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800"/>
        <w:rPr>
          <w:rFonts w:ascii="Times New Roman"/>
          <w:sz w:val="20"/>
        </w:rPr>
      </w:pPr>
      <w:r>
        <w:rPr>
          <w:rFonts w:ascii="Times New Roman"/>
          <w:sz w:val="20"/>
        </w:rPr>
        <mc:AlternateContent>
          <mc:Choice Requires="wps">
            <w:drawing>
              <wp:inline distT="0" distB="0" distL="0" distR="0">
                <wp:extent cx="3495040" cy="1993900"/>
                <wp:effectExtent l="0" t="0" r="0" b="6350"/>
                <wp:docPr id="1" name="Group 1"/>
                <wp:cNvGraphicFramePr>
                  <a:graphicFrameLocks/>
                </wp:cNvGraphicFramePr>
                <a:graphic>
                  <a:graphicData uri="http://schemas.microsoft.com/office/word/2010/wordprocessingGroup">
                    <wpg:wgp>
                      <wpg:cNvPr id="1" name="Group 1"/>
                      <wpg:cNvGrpSpPr/>
                      <wpg:grpSpPr>
                        <a:xfrm>
                          <a:off x="0" y="0"/>
                          <a:ext cx="3495040" cy="1993900"/>
                          <a:chExt cx="3495040" cy="1993900"/>
                        </a:xfrm>
                      </wpg:grpSpPr>
                      <pic:pic>
                        <pic:nvPicPr>
                          <pic:cNvPr id="2" name="Image 2"/>
                          <pic:cNvPicPr/>
                        </pic:nvPicPr>
                        <pic:blipFill>
                          <a:blip r:embed="rId5" cstate="print"/>
                          <a:stretch>
                            <a:fillRect/>
                          </a:stretch>
                        </pic:blipFill>
                        <pic:spPr>
                          <a:xfrm>
                            <a:off x="0" y="0"/>
                            <a:ext cx="3309176" cy="310508"/>
                          </a:xfrm>
                          <a:prstGeom prst="rect">
                            <a:avLst/>
                          </a:prstGeom>
                        </pic:spPr>
                      </pic:pic>
                      <wps:wsp>
                        <wps:cNvPr id="3" name="Graphic 3"/>
                        <wps:cNvSpPr/>
                        <wps:spPr>
                          <a:xfrm>
                            <a:off x="102819" y="300210"/>
                            <a:ext cx="3392170" cy="345440"/>
                          </a:xfrm>
                          <a:custGeom>
                            <a:avLst/>
                            <a:gdLst/>
                            <a:ahLst/>
                            <a:cxnLst/>
                            <a:rect l="l" t="t" r="r" b="b"/>
                            <a:pathLst>
                              <a:path w="3392170" h="345440">
                                <a:moveTo>
                                  <a:pt x="3392170" y="0"/>
                                </a:moveTo>
                                <a:lnTo>
                                  <a:pt x="0" y="0"/>
                                </a:lnTo>
                                <a:lnTo>
                                  <a:pt x="0" y="345440"/>
                                </a:lnTo>
                                <a:lnTo>
                                  <a:pt x="3392170" y="345440"/>
                                </a:lnTo>
                                <a:lnTo>
                                  <a:pt x="3392170" y="0"/>
                                </a:lnTo>
                                <a:close/>
                              </a:path>
                            </a:pathLst>
                          </a:custGeom>
                          <a:solidFill>
                            <a:srgbClr val="FFFFFF"/>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1322654" y="669907"/>
                            <a:ext cx="949833" cy="1323975"/>
                          </a:xfrm>
                          <a:prstGeom prst="rect">
                            <a:avLst/>
                          </a:prstGeom>
                        </pic:spPr>
                      </pic:pic>
                      <wps:wsp>
                        <wps:cNvPr id="5" name="Textbox 5"/>
                        <wps:cNvSpPr txBox="1"/>
                        <wps:spPr>
                          <a:xfrm>
                            <a:off x="0" y="0"/>
                            <a:ext cx="3495040" cy="1993900"/>
                          </a:xfrm>
                          <a:prstGeom prst="rect">
                            <a:avLst/>
                          </a:prstGeom>
                        </wps:spPr>
                        <wps:txbx>
                          <w:txbxContent>
                            <w:p>
                              <w:pPr>
                                <w:spacing w:line="240" w:lineRule="auto" w:before="0"/>
                                <w:rPr>
                                  <w:rFonts w:ascii="Times New Roman"/>
                                  <w:sz w:val="22"/>
                                </w:rPr>
                              </w:pPr>
                            </w:p>
                            <w:p>
                              <w:pPr>
                                <w:spacing w:line="240" w:lineRule="auto" w:before="43"/>
                                <w:rPr>
                                  <w:rFonts w:ascii="Times New Roman"/>
                                  <w:sz w:val="22"/>
                                </w:rPr>
                              </w:pPr>
                            </w:p>
                            <w:p>
                              <w:pPr>
                                <w:spacing w:before="0"/>
                                <w:ind w:left="532" w:right="0" w:firstLine="0"/>
                                <w:jc w:val="left"/>
                                <w:rPr>
                                  <w:b/>
                                  <w:i/>
                                  <w:sz w:val="22"/>
                                </w:rPr>
                              </w:pPr>
                              <w:r>
                                <w:rPr>
                                  <w:b/>
                                  <w:i/>
                                  <w:sz w:val="22"/>
                                </w:rPr>
                                <w:t>ПРОЕКТ</w:t>
                              </w:r>
                              <w:r>
                                <w:rPr>
                                  <w:b/>
                                  <w:i/>
                                  <w:spacing w:val="-5"/>
                                  <w:sz w:val="22"/>
                                </w:rPr>
                                <w:t> </w:t>
                              </w:r>
                              <w:r>
                                <w:rPr>
                                  <w:b/>
                                  <w:i/>
                                  <w:sz w:val="22"/>
                                </w:rPr>
                                <w:t>ЗА</w:t>
                              </w:r>
                              <w:r>
                                <w:rPr>
                                  <w:b/>
                                  <w:i/>
                                  <w:spacing w:val="-6"/>
                                  <w:sz w:val="22"/>
                                </w:rPr>
                                <w:t> </w:t>
                              </w:r>
                              <w:r>
                                <w:rPr>
                                  <w:b/>
                                  <w:i/>
                                  <w:sz w:val="22"/>
                                </w:rPr>
                                <w:t>ПОВРЗУВАЊЕ</w:t>
                              </w:r>
                              <w:r>
                                <w:rPr>
                                  <w:b/>
                                  <w:i/>
                                  <w:spacing w:val="-6"/>
                                  <w:sz w:val="22"/>
                                </w:rPr>
                                <w:t> </w:t>
                              </w:r>
                              <w:r>
                                <w:rPr>
                                  <w:b/>
                                  <w:i/>
                                  <w:sz w:val="22"/>
                                </w:rPr>
                                <w:t>НА</w:t>
                              </w:r>
                              <w:r>
                                <w:rPr>
                                  <w:b/>
                                  <w:i/>
                                  <w:spacing w:val="-4"/>
                                  <w:sz w:val="22"/>
                                </w:rPr>
                                <w:t> </w:t>
                              </w:r>
                              <w:r>
                                <w:rPr>
                                  <w:b/>
                                  <w:i/>
                                  <w:sz w:val="22"/>
                                </w:rPr>
                                <w:t>ЛОКАЛНИ</w:t>
                              </w:r>
                              <w:r>
                                <w:rPr>
                                  <w:b/>
                                  <w:i/>
                                  <w:spacing w:val="-3"/>
                                  <w:sz w:val="22"/>
                                </w:rPr>
                                <w:t> </w:t>
                              </w:r>
                              <w:r>
                                <w:rPr>
                                  <w:b/>
                                  <w:i/>
                                  <w:spacing w:val="-2"/>
                                  <w:sz w:val="22"/>
                                </w:rPr>
                                <w:t>ПАТИШТА</w:t>
                              </w:r>
                            </w:p>
                          </w:txbxContent>
                        </wps:txbx>
                        <wps:bodyPr wrap="square" lIns="0" tIns="0" rIns="0" bIns="0" rtlCol="0">
                          <a:noAutofit/>
                        </wps:bodyPr>
                      </wps:wsp>
                    </wpg:wgp>
                  </a:graphicData>
                </a:graphic>
              </wp:inline>
            </w:drawing>
          </mc:Choice>
          <mc:Fallback>
            <w:pict>
              <v:group style="width:275.2pt;height:157pt;mso-position-horizontal-relative:char;mso-position-vertical-relative:line" id="docshapegroup1" coordorigin="0,0" coordsize="5504,3140">
                <v:shape style="position:absolute;left:0;top:0;width:5212;height:489" type="#_x0000_t75" id="docshape2" stroked="false">
                  <v:imagedata r:id="rId5" o:title=""/>
                </v:shape>
                <v:rect style="position:absolute;left:161;top:472;width:5342;height:544" id="docshape3" filled="true" fillcolor="#ffffff" stroked="false">
                  <v:fill type="solid"/>
                </v:rect>
                <v:shape style="position:absolute;left:2082;top:1054;width:1496;height:2085" type="#_x0000_t75" id="docshape4" stroked="false">
                  <v:imagedata r:id="rId6" o:title=""/>
                </v:shape>
                <v:shapetype id="_x0000_t202" o:spt="202" coordsize="21600,21600" path="m,l,21600r21600,l21600,xe">
                  <v:stroke joinstyle="miter"/>
                  <v:path gradientshapeok="t" o:connecttype="rect"/>
                </v:shapetype>
                <v:shape style="position:absolute;left:0;top:0;width:5504;height:3140" type="#_x0000_t202" id="docshape5" filled="false" stroked="false">
                  <v:textbox inset="0,0,0,0">
                    <w:txbxContent>
                      <w:p>
                        <w:pPr>
                          <w:spacing w:line="240" w:lineRule="auto" w:before="0"/>
                          <w:rPr>
                            <w:rFonts w:ascii="Times New Roman"/>
                            <w:sz w:val="22"/>
                          </w:rPr>
                        </w:pPr>
                      </w:p>
                      <w:p>
                        <w:pPr>
                          <w:spacing w:line="240" w:lineRule="auto" w:before="43"/>
                          <w:rPr>
                            <w:rFonts w:ascii="Times New Roman"/>
                            <w:sz w:val="22"/>
                          </w:rPr>
                        </w:pPr>
                      </w:p>
                      <w:p>
                        <w:pPr>
                          <w:spacing w:before="0"/>
                          <w:ind w:left="532" w:right="0" w:firstLine="0"/>
                          <w:jc w:val="left"/>
                          <w:rPr>
                            <w:b/>
                            <w:i/>
                            <w:sz w:val="22"/>
                          </w:rPr>
                        </w:pPr>
                        <w:r>
                          <w:rPr>
                            <w:b/>
                            <w:i/>
                            <w:sz w:val="22"/>
                          </w:rPr>
                          <w:t>ПРОЕКТ</w:t>
                        </w:r>
                        <w:r>
                          <w:rPr>
                            <w:b/>
                            <w:i/>
                            <w:spacing w:val="-5"/>
                            <w:sz w:val="22"/>
                          </w:rPr>
                          <w:t> </w:t>
                        </w:r>
                        <w:r>
                          <w:rPr>
                            <w:b/>
                            <w:i/>
                            <w:sz w:val="22"/>
                          </w:rPr>
                          <w:t>ЗА</w:t>
                        </w:r>
                        <w:r>
                          <w:rPr>
                            <w:b/>
                            <w:i/>
                            <w:spacing w:val="-6"/>
                            <w:sz w:val="22"/>
                          </w:rPr>
                          <w:t> </w:t>
                        </w:r>
                        <w:r>
                          <w:rPr>
                            <w:b/>
                            <w:i/>
                            <w:sz w:val="22"/>
                          </w:rPr>
                          <w:t>ПОВРЗУВАЊЕ</w:t>
                        </w:r>
                        <w:r>
                          <w:rPr>
                            <w:b/>
                            <w:i/>
                            <w:spacing w:val="-6"/>
                            <w:sz w:val="22"/>
                          </w:rPr>
                          <w:t> </w:t>
                        </w:r>
                        <w:r>
                          <w:rPr>
                            <w:b/>
                            <w:i/>
                            <w:sz w:val="22"/>
                          </w:rPr>
                          <w:t>НА</w:t>
                        </w:r>
                        <w:r>
                          <w:rPr>
                            <w:b/>
                            <w:i/>
                            <w:spacing w:val="-4"/>
                            <w:sz w:val="22"/>
                          </w:rPr>
                          <w:t> </w:t>
                        </w:r>
                        <w:r>
                          <w:rPr>
                            <w:b/>
                            <w:i/>
                            <w:sz w:val="22"/>
                          </w:rPr>
                          <w:t>ЛОКАЛНИ</w:t>
                        </w:r>
                        <w:r>
                          <w:rPr>
                            <w:b/>
                            <w:i/>
                            <w:spacing w:val="-3"/>
                            <w:sz w:val="22"/>
                          </w:rPr>
                          <w:t> </w:t>
                        </w:r>
                        <w:r>
                          <w:rPr>
                            <w:b/>
                            <w:i/>
                            <w:spacing w:val="-2"/>
                            <w:sz w:val="22"/>
                          </w:rPr>
                          <w:t>ПАТИШТА</w:t>
                        </w:r>
                      </w:p>
                    </w:txbxContent>
                  </v:textbox>
                  <w10:wrap type="none"/>
                </v:shape>
              </v:group>
            </w:pict>
          </mc:Fallback>
        </mc:AlternateContent>
      </w:r>
      <w:r>
        <w:rPr>
          <w:rFonts w:ascii="Times New Roman"/>
          <w:sz w:val="20"/>
        </w:rPr>
      </w:r>
    </w:p>
    <w:p>
      <w:pPr>
        <w:pStyle w:val="BodyText"/>
        <w:spacing w:before="7"/>
        <w:rPr>
          <w:rFonts w:ascii="Times New Roman"/>
          <w:sz w:val="18"/>
        </w:rPr>
      </w:pPr>
      <w:r>
        <w:rPr/>
        <mc:AlternateContent>
          <mc:Choice Requires="wps">
            <w:drawing>
              <wp:anchor distT="0" distB="0" distL="0" distR="0" allowOverlap="1" layoutInCell="1" locked="0" behindDoc="1" simplePos="0" relativeHeight="487588352">
                <wp:simplePos x="0" y="0"/>
                <wp:positionH relativeFrom="page">
                  <wp:posOffset>1457325</wp:posOffset>
                </wp:positionH>
                <wp:positionV relativeFrom="paragraph">
                  <wp:posOffset>151637</wp:posOffset>
                </wp:positionV>
                <wp:extent cx="4581525" cy="6247130"/>
                <wp:effectExtent l="0" t="0" r="0" b="0"/>
                <wp:wrapTopAndBottom/>
                <wp:docPr id="6" name="Group 6"/>
                <wp:cNvGraphicFramePr>
                  <a:graphicFrameLocks/>
                </wp:cNvGraphicFramePr>
                <a:graphic>
                  <a:graphicData uri="http://schemas.microsoft.com/office/word/2010/wordprocessingGroup">
                    <wpg:wgp>
                      <wpg:cNvPr id="6" name="Group 6"/>
                      <wpg:cNvGrpSpPr/>
                      <wpg:grpSpPr>
                        <a:xfrm>
                          <a:off x="0" y="0"/>
                          <a:ext cx="4581525" cy="6247130"/>
                          <a:chExt cx="4581525" cy="6247130"/>
                        </a:xfrm>
                      </wpg:grpSpPr>
                      <pic:pic>
                        <pic:nvPicPr>
                          <pic:cNvPr id="7" name="Image 7"/>
                          <pic:cNvPicPr/>
                        </pic:nvPicPr>
                        <pic:blipFill>
                          <a:blip r:embed="rId7" cstate="print"/>
                          <a:stretch>
                            <a:fillRect/>
                          </a:stretch>
                        </pic:blipFill>
                        <pic:spPr>
                          <a:xfrm>
                            <a:off x="88772" y="2765932"/>
                            <a:ext cx="4257040" cy="3480689"/>
                          </a:xfrm>
                          <a:prstGeom prst="rect">
                            <a:avLst/>
                          </a:prstGeom>
                        </pic:spPr>
                      </pic:pic>
                      <wps:wsp>
                        <wps:cNvPr id="8" name="Graphic 8"/>
                        <wps:cNvSpPr/>
                        <wps:spPr>
                          <a:xfrm>
                            <a:off x="9525" y="9525"/>
                            <a:ext cx="4562475" cy="2790825"/>
                          </a:xfrm>
                          <a:custGeom>
                            <a:avLst/>
                            <a:gdLst/>
                            <a:ahLst/>
                            <a:cxnLst/>
                            <a:rect l="l" t="t" r="r" b="b"/>
                            <a:pathLst>
                              <a:path w="4562475" h="2790825">
                                <a:moveTo>
                                  <a:pt x="0" y="2790824"/>
                                </a:moveTo>
                                <a:lnTo>
                                  <a:pt x="4562475" y="2790824"/>
                                </a:lnTo>
                                <a:lnTo>
                                  <a:pt x="4562475" y="0"/>
                                </a:lnTo>
                                <a:lnTo>
                                  <a:pt x="0" y="0"/>
                                </a:lnTo>
                                <a:lnTo>
                                  <a:pt x="0" y="2790824"/>
                                </a:lnTo>
                                <a:close/>
                              </a:path>
                            </a:pathLst>
                          </a:custGeom>
                          <a:ln w="19050">
                            <a:solidFill>
                              <a:srgbClr val="000000"/>
                            </a:solidFill>
                            <a:prstDash val="solid"/>
                          </a:ln>
                        </wps:spPr>
                        <wps:bodyPr wrap="square" lIns="0" tIns="0" rIns="0" bIns="0" rtlCol="0">
                          <a:prstTxWarp prst="textNoShape">
                            <a:avLst/>
                          </a:prstTxWarp>
                          <a:noAutofit/>
                        </wps:bodyPr>
                      </wps:wsp>
                      <wps:wsp>
                        <wps:cNvPr id="9" name="Graphic 9"/>
                        <wps:cNvSpPr/>
                        <wps:spPr>
                          <a:xfrm>
                            <a:off x="257175" y="295529"/>
                            <a:ext cx="3903979" cy="2647950"/>
                          </a:xfrm>
                          <a:custGeom>
                            <a:avLst/>
                            <a:gdLst/>
                            <a:ahLst/>
                            <a:cxnLst/>
                            <a:rect l="l" t="t" r="r" b="b"/>
                            <a:pathLst>
                              <a:path w="3903979" h="2647950">
                                <a:moveTo>
                                  <a:pt x="3903979" y="0"/>
                                </a:moveTo>
                                <a:lnTo>
                                  <a:pt x="0" y="0"/>
                                </a:lnTo>
                                <a:lnTo>
                                  <a:pt x="0" y="2647949"/>
                                </a:lnTo>
                                <a:lnTo>
                                  <a:pt x="3903979" y="2647949"/>
                                </a:lnTo>
                                <a:lnTo>
                                  <a:pt x="3903979" y="0"/>
                                </a:lnTo>
                                <a:close/>
                              </a:path>
                            </a:pathLst>
                          </a:custGeom>
                          <a:solidFill>
                            <a:srgbClr val="CC99FF">
                              <a:alpha val="79998"/>
                            </a:srgbClr>
                          </a:solidFill>
                        </wps:spPr>
                        <wps:bodyPr wrap="square" lIns="0" tIns="0" rIns="0" bIns="0" rtlCol="0">
                          <a:prstTxWarp prst="textNoShape">
                            <a:avLst/>
                          </a:prstTxWarp>
                          <a:noAutofit/>
                        </wps:bodyPr>
                      </wps:wsp>
                      <wps:wsp>
                        <wps:cNvPr id="10" name="Graphic 10"/>
                        <wps:cNvSpPr/>
                        <wps:spPr>
                          <a:xfrm>
                            <a:off x="257175" y="295529"/>
                            <a:ext cx="3903979" cy="2647950"/>
                          </a:xfrm>
                          <a:custGeom>
                            <a:avLst/>
                            <a:gdLst/>
                            <a:ahLst/>
                            <a:cxnLst/>
                            <a:rect l="l" t="t" r="r" b="b"/>
                            <a:pathLst>
                              <a:path w="3903979" h="2647950">
                                <a:moveTo>
                                  <a:pt x="0" y="2647949"/>
                                </a:moveTo>
                                <a:lnTo>
                                  <a:pt x="3903979" y="2647949"/>
                                </a:lnTo>
                                <a:lnTo>
                                  <a:pt x="3903979" y="0"/>
                                </a:lnTo>
                                <a:lnTo>
                                  <a:pt x="0" y="0"/>
                                </a:lnTo>
                                <a:lnTo>
                                  <a:pt x="0" y="2647949"/>
                                </a:lnTo>
                                <a:close/>
                              </a:path>
                            </a:pathLst>
                          </a:custGeom>
                          <a:ln w="28575">
                            <a:solidFill>
                              <a:srgbClr val="800080"/>
                            </a:solidFill>
                            <a:prstDash val="solid"/>
                          </a:ln>
                        </wps:spPr>
                        <wps:bodyPr wrap="square" lIns="0" tIns="0" rIns="0" bIns="0" rtlCol="0">
                          <a:prstTxWarp prst="textNoShape">
                            <a:avLst/>
                          </a:prstTxWarp>
                          <a:noAutofit/>
                        </wps:bodyPr>
                      </wps:wsp>
                      <wps:wsp>
                        <wps:cNvPr id="11" name="Textbox 11"/>
                        <wps:cNvSpPr txBox="1"/>
                        <wps:spPr>
                          <a:xfrm>
                            <a:off x="566801" y="1530985"/>
                            <a:ext cx="3294379" cy="774700"/>
                          </a:xfrm>
                          <a:prstGeom prst="rect">
                            <a:avLst/>
                          </a:prstGeom>
                        </wps:spPr>
                        <wps:txbx>
                          <w:txbxContent>
                            <w:p>
                              <w:pPr>
                                <w:spacing w:line="325" w:lineRule="exact" w:before="0"/>
                                <w:ind w:left="0" w:right="18" w:firstLine="0"/>
                                <w:jc w:val="center"/>
                                <w:rPr>
                                  <w:sz w:val="32"/>
                                </w:rPr>
                              </w:pPr>
                              <w:r>
                                <w:rPr>
                                  <w:color w:val="FFFFFF"/>
                                  <w:sz w:val="32"/>
                                  <w:u w:val="single" w:color="FFFFFF"/>
                                </w:rPr>
                                <w:t>Реконструкција</w:t>
                              </w:r>
                              <w:r>
                                <w:rPr>
                                  <w:color w:val="FFFFFF"/>
                                  <w:spacing w:val="-15"/>
                                  <w:sz w:val="32"/>
                                  <w:u w:val="single" w:color="FFFFFF"/>
                                </w:rPr>
                                <w:t> </w:t>
                              </w:r>
                              <w:r>
                                <w:rPr>
                                  <w:color w:val="FFFFFF"/>
                                  <w:sz w:val="32"/>
                                  <w:u w:val="single" w:color="FFFFFF"/>
                                </w:rPr>
                                <w:t>на</w:t>
                              </w:r>
                              <w:r>
                                <w:rPr>
                                  <w:color w:val="FFFFFF"/>
                                  <w:spacing w:val="-16"/>
                                  <w:sz w:val="32"/>
                                  <w:u w:val="single" w:color="FFFFFF"/>
                                </w:rPr>
                                <w:t> </w:t>
                              </w:r>
                              <w:r>
                                <w:rPr>
                                  <w:color w:val="FFFFFF"/>
                                  <w:sz w:val="32"/>
                                  <w:u w:val="single" w:color="FFFFFF"/>
                                </w:rPr>
                                <w:t>постоечки</w:t>
                              </w:r>
                              <w:r>
                                <w:rPr>
                                  <w:color w:val="FFFFFF"/>
                                  <w:spacing w:val="-16"/>
                                  <w:sz w:val="32"/>
                                  <w:u w:val="single" w:color="FFFFFF"/>
                                </w:rPr>
                                <w:t> </w:t>
                              </w:r>
                              <w:r>
                                <w:rPr>
                                  <w:color w:val="FFFFFF"/>
                                  <w:spacing w:val="-2"/>
                                  <w:sz w:val="32"/>
                                  <w:u w:val="single" w:color="FFFFFF"/>
                                </w:rPr>
                                <w:t>локален</w:t>
                              </w:r>
                            </w:p>
                            <w:p>
                              <w:pPr>
                                <w:spacing w:line="452" w:lineRule="exact" w:before="0"/>
                                <w:ind w:left="504" w:right="519" w:firstLine="0"/>
                                <w:jc w:val="center"/>
                                <w:rPr>
                                  <w:sz w:val="32"/>
                                </w:rPr>
                              </w:pPr>
                              <w:r>
                                <w:rPr>
                                  <w:color w:val="FFFFFF"/>
                                  <w:sz w:val="32"/>
                                  <w:u w:val="single" w:color="FFFFFF"/>
                                </w:rPr>
                                <w:t>пат</w:t>
                              </w:r>
                              <w:r>
                                <w:rPr>
                                  <w:color w:val="FFFFFF"/>
                                  <w:spacing w:val="-13"/>
                                  <w:sz w:val="32"/>
                                  <w:u w:val="single" w:color="FFFFFF"/>
                                </w:rPr>
                                <w:t> </w:t>
                              </w:r>
                              <w:r>
                                <w:rPr>
                                  <w:color w:val="FFFFFF"/>
                                  <w:sz w:val="32"/>
                                  <w:u w:val="single" w:color="FFFFFF"/>
                                </w:rPr>
                                <w:t>на</w:t>
                              </w:r>
                              <w:r>
                                <w:rPr>
                                  <w:color w:val="FFFFFF"/>
                                  <w:spacing w:val="-14"/>
                                  <w:sz w:val="32"/>
                                  <w:u w:val="single" w:color="FFFFFF"/>
                                </w:rPr>
                                <w:t> </w:t>
                              </w:r>
                              <w:r>
                                <w:rPr>
                                  <w:color w:val="FFFFFF"/>
                                  <w:sz w:val="32"/>
                                  <w:u w:val="single" w:color="FFFFFF"/>
                                </w:rPr>
                                <w:t>ул.Беличица</w:t>
                              </w:r>
                              <w:r>
                                <w:rPr>
                                  <w:color w:val="FFFFFF"/>
                                  <w:spacing w:val="-14"/>
                                  <w:sz w:val="32"/>
                                  <w:u w:val="single" w:color="FFFFFF"/>
                                </w:rPr>
                                <w:t> </w:t>
                              </w:r>
                              <w:r>
                                <w:rPr>
                                  <w:color w:val="FFFFFF"/>
                                  <w:sz w:val="32"/>
                                  <w:u w:val="single" w:color="FFFFFF"/>
                                </w:rPr>
                                <w:t>во</w:t>
                              </w:r>
                              <w:r>
                                <w:rPr>
                                  <w:color w:val="FFFFFF"/>
                                  <w:sz w:val="32"/>
                                </w:rPr>
                                <w:t> </w:t>
                              </w:r>
                              <w:r>
                                <w:rPr>
                                  <w:color w:val="FFFFFF"/>
                                  <w:sz w:val="32"/>
                                  <w:u w:val="single" w:color="FFFFFF"/>
                                </w:rPr>
                                <w:t>Општина Гостивар</w:t>
                              </w:r>
                            </w:p>
                          </w:txbxContent>
                        </wps:txbx>
                        <wps:bodyPr wrap="square" lIns="0" tIns="0" rIns="0" bIns="0" rtlCol="0">
                          <a:noAutofit/>
                        </wps:bodyPr>
                      </wps:wsp>
                      <wps:wsp>
                        <wps:cNvPr id="12" name="Textbox 12"/>
                        <wps:cNvSpPr txBox="1"/>
                        <wps:spPr>
                          <a:xfrm>
                            <a:off x="572897" y="529336"/>
                            <a:ext cx="3286760" cy="678815"/>
                          </a:xfrm>
                          <a:prstGeom prst="rect">
                            <a:avLst/>
                          </a:prstGeom>
                        </wps:spPr>
                        <wps:txbx>
                          <w:txbxContent>
                            <w:p>
                              <w:pPr>
                                <w:spacing w:line="286" w:lineRule="exact" w:before="0"/>
                                <w:ind w:left="0" w:right="22" w:firstLine="0"/>
                                <w:jc w:val="center"/>
                                <w:rPr>
                                  <w:b/>
                                  <w:sz w:val="28"/>
                                </w:rPr>
                              </w:pPr>
                              <w:r>
                                <w:rPr>
                                  <w:b/>
                                  <w:color w:val="FFFFFF"/>
                                  <w:sz w:val="28"/>
                                </w:rPr>
                                <w:t>КОНТРОЛНА</w:t>
                              </w:r>
                              <w:r>
                                <w:rPr>
                                  <w:b/>
                                  <w:color w:val="FFFFFF"/>
                                  <w:spacing w:val="-8"/>
                                  <w:sz w:val="28"/>
                                </w:rPr>
                                <w:t> </w:t>
                              </w:r>
                              <w:r>
                                <w:rPr>
                                  <w:b/>
                                  <w:color w:val="FFFFFF"/>
                                  <w:sz w:val="28"/>
                                </w:rPr>
                                <w:t>ЛИСТА</w:t>
                              </w:r>
                              <w:r>
                                <w:rPr>
                                  <w:b/>
                                  <w:color w:val="FFFFFF"/>
                                  <w:spacing w:val="-7"/>
                                  <w:sz w:val="28"/>
                                </w:rPr>
                                <w:t> </w:t>
                              </w:r>
                              <w:r>
                                <w:rPr>
                                  <w:b/>
                                  <w:color w:val="FFFFFF"/>
                                  <w:sz w:val="28"/>
                                </w:rPr>
                                <w:t>НА</w:t>
                              </w:r>
                              <w:r>
                                <w:rPr>
                                  <w:b/>
                                  <w:color w:val="FFFFFF"/>
                                  <w:spacing w:val="-3"/>
                                  <w:sz w:val="28"/>
                                </w:rPr>
                                <w:t> </w:t>
                              </w:r>
                              <w:r>
                                <w:rPr>
                                  <w:b/>
                                  <w:color w:val="FFFFFF"/>
                                  <w:sz w:val="28"/>
                                </w:rPr>
                                <w:t>ПЛАН</w:t>
                              </w:r>
                              <w:r>
                                <w:rPr>
                                  <w:b/>
                                  <w:color w:val="FFFFFF"/>
                                  <w:spacing w:val="-2"/>
                                  <w:sz w:val="28"/>
                                </w:rPr>
                                <w:t> </w:t>
                              </w:r>
                              <w:r>
                                <w:rPr>
                                  <w:b/>
                                  <w:color w:val="FFFFFF"/>
                                  <w:spacing w:val="-5"/>
                                  <w:sz w:val="28"/>
                                </w:rPr>
                                <w:t>ЗА</w:t>
                              </w:r>
                            </w:p>
                            <w:p>
                              <w:pPr>
                                <w:spacing w:line="390" w:lineRule="atLeast" w:before="3"/>
                                <w:ind w:left="-1" w:right="18" w:firstLine="0"/>
                                <w:jc w:val="center"/>
                                <w:rPr>
                                  <w:b/>
                                  <w:sz w:val="28"/>
                                </w:rPr>
                              </w:pPr>
                              <w:r>
                                <w:rPr>
                                  <w:b/>
                                  <w:color w:val="FFFFFF"/>
                                  <w:sz w:val="28"/>
                                </w:rPr>
                                <w:t>УПРАВУВАЊЕ</w:t>
                              </w:r>
                              <w:r>
                                <w:rPr>
                                  <w:b/>
                                  <w:color w:val="FFFFFF"/>
                                  <w:spacing w:val="-9"/>
                                  <w:sz w:val="28"/>
                                </w:rPr>
                                <w:t> </w:t>
                              </w:r>
                              <w:r>
                                <w:rPr>
                                  <w:b/>
                                  <w:color w:val="FFFFFF"/>
                                  <w:sz w:val="28"/>
                                </w:rPr>
                                <w:t>СО</w:t>
                              </w:r>
                              <w:r>
                                <w:rPr>
                                  <w:b/>
                                  <w:color w:val="FFFFFF"/>
                                  <w:spacing w:val="-10"/>
                                  <w:sz w:val="28"/>
                                </w:rPr>
                                <w:t> </w:t>
                              </w:r>
                              <w:r>
                                <w:rPr>
                                  <w:b/>
                                  <w:color w:val="FFFFFF"/>
                                  <w:sz w:val="28"/>
                                </w:rPr>
                                <w:t>ЖИВОТНАТА</w:t>
                              </w:r>
                              <w:r>
                                <w:rPr>
                                  <w:b/>
                                  <w:color w:val="FFFFFF"/>
                                  <w:spacing w:val="-8"/>
                                  <w:sz w:val="28"/>
                                </w:rPr>
                                <w:t> </w:t>
                              </w:r>
                              <w:r>
                                <w:rPr>
                                  <w:b/>
                                  <w:color w:val="FFFFFF"/>
                                  <w:sz w:val="28"/>
                                </w:rPr>
                                <w:t>СРЕДИНА</w:t>
                              </w:r>
                              <w:r>
                                <w:rPr>
                                  <w:b/>
                                  <w:color w:val="FFFFFF"/>
                                  <w:spacing w:val="-8"/>
                                  <w:sz w:val="28"/>
                                </w:rPr>
                                <w:t> </w:t>
                              </w:r>
                              <w:r>
                                <w:rPr>
                                  <w:b/>
                                  <w:color w:val="FFFFFF"/>
                                  <w:sz w:val="28"/>
                                </w:rPr>
                                <w:t>И СОЦИЈАЛНИТЕ АСПЕКТИ (ПУЖССА)</w:t>
                              </w:r>
                            </w:p>
                          </w:txbxContent>
                        </wps:txbx>
                        <wps:bodyPr wrap="square" lIns="0" tIns="0" rIns="0" bIns="0" rtlCol="0">
                          <a:noAutofit/>
                        </wps:bodyPr>
                      </wps:wsp>
                    </wpg:wgp>
                  </a:graphicData>
                </a:graphic>
              </wp:anchor>
            </w:drawing>
          </mc:Choice>
          <mc:Fallback>
            <w:pict>
              <v:group style="position:absolute;margin-left:114.75pt;margin-top:11.94pt;width:360.75pt;height:491.9pt;mso-position-horizontal-relative:page;mso-position-vertical-relative:paragraph;z-index:-15728128;mso-wrap-distance-left:0;mso-wrap-distance-right:0" id="docshapegroup6" coordorigin="2295,239" coordsize="7215,9838">
                <v:shape style="position:absolute;left:2434;top:4594;width:6704;height:5482" type="#_x0000_t75" id="docshape7" stroked="false">
                  <v:imagedata r:id="rId7" o:title=""/>
                </v:shape>
                <v:rect style="position:absolute;left:2310;top:253;width:7185;height:4395" id="docshape8" filled="false" stroked="true" strokeweight="1.5pt" strokecolor="#000000">
                  <v:stroke dashstyle="solid"/>
                </v:rect>
                <v:rect style="position:absolute;left:2700;top:704;width:6148;height:4170" id="docshape9" filled="true" fillcolor="#cc99ff" stroked="false">
                  <v:fill opacity="52428f" type="solid"/>
                </v:rect>
                <v:rect style="position:absolute;left:2700;top:704;width:6148;height:4170" id="docshape10" filled="false" stroked="true" strokeweight="2.25pt" strokecolor="#800080">
                  <v:stroke dashstyle="solid"/>
                </v:rect>
                <v:shape style="position:absolute;left:3187;top:2649;width:5188;height:1220" type="#_x0000_t202" id="docshape11" filled="false" stroked="false">
                  <v:textbox inset="0,0,0,0">
                    <w:txbxContent>
                      <w:p>
                        <w:pPr>
                          <w:spacing w:line="325" w:lineRule="exact" w:before="0"/>
                          <w:ind w:left="0" w:right="18" w:firstLine="0"/>
                          <w:jc w:val="center"/>
                          <w:rPr>
                            <w:sz w:val="32"/>
                          </w:rPr>
                        </w:pPr>
                        <w:r>
                          <w:rPr>
                            <w:color w:val="FFFFFF"/>
                            <w:sz w:val="32"/>
                            <w:u w:val="single" w:color="FFFFFF"/>
                          </w:rPr>
                          <w:t>Реконструкција</w:t>
                        </w:r>
                        <w:r>
                          <w:rPr>
                            <w:color w:val="FFFFFF"/>
                            <w:spacing w:val="-15"/>
                            <w:sz w:val="32"/>
                            <w:u w:val="single" w:color="FFFFFF"/>
                          </w:rPr>
                          <w:t> </w:t>
                        </w:r>
                        <w:r>
                          <w:rPr>
                            <w:color w:val="FFFFFF"/>
                            <w:sz w:val="32"/>
                            <w:u w:val="single" w:color="FFFFFF"/>
                          </w:rPr>
                          <w:t>на</w:t>
                        </w:r>
                        <w:r>
                          <w:rPr>
                            <w:color w:val="FFFFFF"/>
                            <w:spacing w:val="-16"/>
                            <w:sz w:val="32"/>
                            <w:u w:val="single" w:color="FFFFFF"/>
                          </w:rPr>
                          <w:t> </w:t>
                        </w:r>
                        <w:r>
                          <w:rPr>
                            <w:color w:val="FFFFFF"/>
                            <w:sz w:val="32"/>
                            <w:u w:val="single" w:color="FFFFFF"/>
                          </w:rPr>
                          <w:t>постоечки</w:t>
                        </w:r>
                        <w:r>
                          <w:rPr>
                            <w:color w:val="FFFFFF"/>
                            <w:spacing w:val="-16"/>
                            <w:sz w:val="32"/>
                            <w:u w:val="single" w:color="FFFFFF"/>
                          </w:rPr>
                          <w:t> </w:t>
                        </w:r>
                        <w:r>
                          <w:rPr>
                            <w:color w:val="FFFFFF"/>
                            <w:spacing w:val="-2"/>
                            <w:sz w:val="32"/>
                            <w:u w:val="single" w:color="FFFFFF"/>
                          </w:rPr>
                          <w:t>локален</w:t>
                        </w:r>
                      </w:p>
                      <w:p>
                        <w:pPr>
                          <w:spacing w:line="452" w:lineRule="exact" w:before="0"/>
                          <w:ind w:left="504" w:right="519" w:firstLine="0"/>
                          <w:jc w:val="center"/>
                          <w:rPr>
                            <w:sz w:val="32"/>
                          </w:rPr>
                        </w:pPr>
                        <w:r>
                          <w:rPr>
                            <w:color w:val="FFFFFF"/>
                            <w:sz w:val="32"/>
                            <w:u w:val="single" w:color="FFFFFF"/>
                          </w:rPr>
                          <w:t>пат</w:t>
                        </w:r>
                        <w:r>
                          <w:rPr>
                            <w:color w:val="FFFFFF"/>
                            <w:spacing w:val="-13"/>
                            <w:sz w:val="32"/>
                            <w:u w:val="single" w:color="FFFFFF"/>
                          </w:rPr>
                          <w:t> </w:t>
                        </w:r>
                        <w:r>
                          <w:rPr>
                            <w:color w:val="FFFFFF"/>
                            <w:sz w:val="32"/>
                            <w:u w:val="single" w:color="FFFFFF"/>
                          </w:rPr>
                          <w:t>на</w:t>
                        </w:r>
                        <w:r>
                          <w:rPr>
                            <w:color w:val="FFFFFF"/>
                            <w:spacing w:val="-14"/>
                            <w:sz w:val="32"/>
                            <w:u w:val="single" w:color="FFFFFF"/>
                          </w:rPr>
                          <w:t> </w:t>
                        </w:r>
                        <w:r>
                          <w:rPr>
                            <w:color w:val="FFFFFF"/>
                            <w:sz w:val="32"/>
                            <w:u w:val="single" w:color="FFFFFF"/>
                          </w:rPr>
                          <w:t>ул.Беличица</w:t>
                        </w:r>
                        <w:r>
                          <w:rPr>
                            <w:color w:val="FFFFFF"/>
                            <w:spacing w:val="-14"/>
                            <w:sz w:val="32"/>
                            <w:u w:val="single" w:color="FFFFFF"/>
                          </w:rPr>
                          <w:t> </w:t>
                        </w:r>
                        <w:r>
                          <w:rPr>
                            <w:color w:val="FFFFFF"/>
                            <w:sz w:val="32"/>
                            <w:u w:val="single" w:color="FFFFFF"/>
                          </w:rPr>
                          <w:t>во</w:t>
                        </w:r>
                        <w:r>
                          <w:rPr>
                            <w:color w:val="FFFFFF"/>
                            <w:sz w:val="32"/>
                          </w:rPr>
                          <w:t> </w:t>
                        </w:r>
                        <w:r>
                          <w:rPr>
                            <w:color w:val="FFFFFF"/>
                            <w:sz w:val="32"/>
                            <w:u w:val="single" w:color="FFFFFF"/>
                          </w:rPr>
                          <w:t>Општина Гостивар</w:t>
                        </w:r>
                      </w:p>
                    </w:txbxContent>
                  </v:textbox>
                  <w10:wrap type="none"/>
                </v:shape>
                <v:shape style="position:absolute;left:3197;top:1072;width:5176;height:1069" type="#_x0000_t202" id="docshape12" filled="false" stroked="false">
                  <v:textbox inset="0,0,0,0">
                    <w:txbxContent>
                      <w:p>
                        <w:pPr>
                          <w:spacing w:line="286" w:lineRule="exact" w:before="0"/>
                          <w:ind w:left="0" w:right="22" w:firstLine="0"/>
                          <w:jc w:val="center"/>
                          <w:rPr>
                            <w:b/>
                            <w:sz w:val="28"/>
                          </w:rPr>
                        </w:pPr>
                        <w:r>
                          <w:rPr>
                            <w:b/>
                            <w:color w:val="FFFFFF"/>
                            <w:sz w:val="28"/>
                          </w:rPr>
                          <w:t>КОНТРОЛНА</w:t>
                        </w:r>
                        <w:r>
                          <w:rPr>
                            <w:b/>
                            <w:color w:val="FFFFFF"/>
                            <w:spacing w:val="-8"/>
                            <w:sz w:val="28"/>
                          </w:rPr>
                          <w:t> </w:t>
                        </w:r>
                        <w:r>
                          <w:rPr>
                            <w:b/>
                            <w:color w:val="FFFFFF"/>
                            <w:sz w:val="28"/>
                          </w:rPr>
                          <w:t>ЛИСТА</w:t>
                        </w:r>
                        <w:r>
                          <w:rPr>
                            <w:b/>
                            <w:color w:val="FFFFFF"/>
                            <w:spacing w:val="-7"/>
                            <w:sz w:val="28"/>
                          </w:rPr>
                          <w:t> </w:t>
                        </w:r>
                        <w:r>
                          <w:rPr>
                            <w:b/>
                            <w:color w:val="FFFFFF"/>
                            <w:sz w:val="28"/>
                          </w:rPr>
                          <w:t>НА</w:t>
                        </w:r>
                        <w:r>
                          <w:rPr>
                            <w:b/>
                            <w:color w:val="FFFFFF"/>
                            <w:spacing w:val="-3"/>
                            <w:sz w:val="28"/>
                          </w:rPr>
                          <w:t> </w:t>
                        </w:r>
                        <w:r>
                          <w:rPr>
                            <w:b/>
                            <w:color w:val="FFFFFF"/>
                            <w:sz w:val="28"/>
                          </w:rPr>
                          <w:t>ПЛАН</w:t>
                        </w:r>
                        <w:r>
                          <w:rPr>
                            <w:b/>
                            <w:color w:val="FFFFFF"/>
                            <w:spacing w:val="-2"/>
                            <w:sz w:val="28"/>
                          </w:rPr>
                          <w:t> </w:t>
                        </w:r>
                        <w:r>
                          <w:rPr>
                            <w:b/>
                            <w:color w:val="FFFFFF"/>
                            <w:spacing w:val="-5"/>
                            <w:sz w:val="28"/>
                          </w:rPr>
                          <w:t>ЗА</w:t>
                        </w:r>
                      </w:p>
                      <w:p>
                        <w:pPr>
                          <w:spacing w:line="390" w:lineRule="atLeast" w:before="3"/>
                          <w:ind w:left="-1" w:right="18" w:firstLine="0"/>
                          <w:jc w:val="center"/>
                          <w:rPr>
                            <w:b/>
                            <w:sz w:val="28"/>
                          </w:rPr>
                        </w:pPr>
                        <w:r>
                          <w:rPr>
                            <w:b/>
                            <w:color w:val="FFFFFF"/>
                            <w:sz w:val="28"/>
                          </w:rPr>
                          <w:t>УПРАВУВАЊЕ</w:t>
                        </w:r>
                        <w:r>
                          <w:rPr>
                            <w:b/>
                            <w:color w:val="FFFFFF"/>
                            <w:spacing w:val="-9"/>
                            <w:sz w:val="28"/>
                          </w:rPr>
                          <w:t> </w:t>
                        </w:r>
                        <w:r>
                          <w:rPr>
                            <w:b/>
                            <w:color w:val="FFFFFF"/>
                            <w:sz w:val="28"/>
                          </w:rPr>
                          <w:t>СО</w:t>
                        </w:r>
                        <w:r>
                          <w:rPr>
                            <w:b/>
                            <w:color w:val="FFFFFF"/>
                            <w:spacing w:val="-10"/>
                            <w:sz w:val="28"/>
                          </w:rPr>
                          <w:t> </w:t>
                        </w:r>
                        <w:r>
                          <w:rPr>
                            <w:b/>
                            <w:color w:val="FFFFFF"/>
                            <w:sz w:val="28"/>
                          </w:rPr>
                          <w:t>ЖИВОТНАТА</w:t>
                        </w:r>
                        <w:r>
                          <w:rPr>
                            <w:b/>
                            <w:color w:val="FFFFFF"/>
                            <w:spacing w:val="-8"/>
                            <w:sz w:val="28"/>
                          </w:rPr>
                          <w:t> </w:t>
                        </w:r>
                        <w:r>
                          <w:rPr>
                            <w:b/>
                            <w:color w:val="FFFFFF"/>
                            <w:sz w:val="28"/>
                          </w:rPr>
                          <w:t>СРЕДИНА</w:t>
                        </w:r>
                        <w:r>
                          <w:rPr>
                            <w:b/>
                            <w:color w:val="FFFFFF"/>
                            <w:spacing w:val="-8"/>
                            <w:sz w:val="28"/>
                          </w:rPr>
                          <w:t> </w:t>
                        </w:r>
                        <w:r>
                          <w:rPr>
                            <w:b/>
                            <w:color w:val="FFFFFF"/>
                            <w:sz w:val="28"/>
                          </w:rPr>
                          <w:t>И СОЦИЈАЛНИТЕ АСПЕКТИ (ПУЖССА)</w:t>
                        </w:r>
                      </w:p>
                    </w:txbxContent>
                  </v:textbox>
                  <w10:wrap type="none"/>
                </v:shape>
                <w10:wrap type="topAndBottom"/>
              </v:group>
            </w:pict>
          </mc:Fallback>
        </mc:AlternateContent>
      </w:r>
    </w:p>
    <w:p>
      <w:pPr>
        <w:pStyle w:val="BodyText"/>
        <w:spacing w:before="191"/>
        <w:ind w:left="8" w:right="85"/>
        <w:jc w:val="center"/>
      </w:pPr>
      <w:r>
        <w:rPr/>
        <w:t>Јули</w:t>
      </w:r>
      <w:r>
        <w:rPr>
          <w:spacing w:val="47"/>
        </w:rPr>
        <w:t> </w:t>
      </w:r>
      <w:r>
        <w:rPr>
          <w:spacing w:val="-4"/>
        </w:rPr>
        <w:t>2024</w:t>
      </w:r>
    </w:p>
    <w:p>
      <w:pPr>
        <w:spacing w:after="0"/>
        <w:jc w:val="center"/>
        <w:sectPr>
          <w:type w:val="continuous"/>
          <w:pgSz w:w="11910" w:h="16850"/>
          <w:pgMar w:top="740" w:bottom="280" w:left="1320" w:right="12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4"/>
      </w:pPr>
    </w:p>
    <w:p>
      <w:pPr>
        <w:pStyle w:val="BodyText"/>
        <w:spacing w:line="400" w:lineRule="auto"/>
        <w:ind w:left="7391" w:right="195" w:firstLine="694"/>
        <w:jc w:val="right"/>
      </w:pPr>
      <w:r>
        <w:rPr>
          <w:spacing w:val="-2"/>
        </w:rPr>
        <w:t>Изработил:</w:t>
      </w:r>
      <w:r>
        <w:rPr>
          <w:spacing w:val="-2"/>
        </w:rPr>
        <w:t> </w:t>
      </w:r>
      <w:r>
        <w:rPr/>
        <w:t>Маја </w:t>
      </w:r>
      <w:r>
        <w:rPr>
          <w:spacing w:val="-2"/>
        </w:rPr>
        <w:t>Анастасиеска</w:t>
      </w:r>
    </w:p>
    <w:p>
      <w:pPr>
        <w:pStyle w:val="BodyText"/>
        <w:ind w:right="196"/>
        <w:jc w:val="right"/>
      </w:pPr>
      <w:r>
        <w:rPr/>
        <w:t>Инжинер</w:t>
      </w:r>
      <w:r>
        <w:rPr>
          <w:spacing w:val="-4"/>
        </w:rPr>
        <w:t> </w:t>
      </w:r>
      <w:r>
        <w:rPr/>
        <w:t>за</w:t>
      </w:r>
      <w:r>
        <w:rPr>
          <w:spacing w:val="-6"/>
        </w:rPr>
        <w:t> </w:t>
      </w:r>
      <w:r>
        <w:rPr/>
        <w:t>заштита</w:t>
      </w:r>
      <w:r>
        <w:rPr>
          <w:spacing w:val="-4"/>
        </w:rPr>
        <w:t> </w:t>
      </w:r>
      <w:r>
        <w:rPr/>
        <w:t>на</w:t>
      </w:r>
      <w:r>
        <w:rPr>
          <w:spacing w:val="-3"/>
        </w:rPr>
        <w:t> </w:t>
      </w:r>
      <w:r>
        <w:rPr/>
        <w:t>животна</w:t>
      </w:r>
      <w:r>
        <w:rPr>
          <w:spacing w:val="-4"/>
        </w:rPr>
        <w:t> </w:t>
      </w:r>
      <w:r>
        <w:rPr>
          <w:spacing w:val="-2"/>
        </w:rPr>
        <w:t>средина</w:t>
      </w:r>
    </w:p>
    <w:p>
      <w:pPr>
        <w:pStyle w:val="BodyText"/>
        <w:spacing w:before="183"/>
        <w:ind w:right="193"/>
        <w:jc w:val="right"/>
      </w:pPr>
      <w:r>
        <w:rPr/>
        <w:t>Општина</w:t>
      </w:r>
      <w:r>
        <w:rPr>
          <w:spacing w:val="-8"/>
        </w:rPr>
        <w:t> </w:t>
      </w:r>
      <w:r>
        <w:rPr>
          <w:spacing w:val="-2"/>
        </w:rPr>
        <w:t>Гостивар</w:t>
      </w:r>
    </w:p>
    <w:p>
      <w:pPr>
        <w:pStyle w:val="BodyText"/>
      </w:pPr>
    </w:p>
    <w:p>
      <w:pPr>
        <w:pStyle w:val="BodyText"/>
        <w:spacing w:before="94"/>
      </w:pPr>
    </w:p>
    <w:p>
      <w:pPr>
        <w:pStyle w:val="BodyText"/>
        <w:spacing w:line="400" w:lineRule="auto"/>
        <w:ind w:left="6855" w:right="194" w:firstLine="1234"/>
        <w:jc w:val="right"/>
      </w:pPr>
      <w:r>
        <w:rPr>
          <w:spacing w:val="-2"/>
        </w:rPr>
        <w:t>Прегледал: </w:t>
      </w:r>
      <w:r>
        <w:rPr/>
        <w:t>Сашка</w:t>
      </w:r>
      <w:r>
        <w:rPr>
          <w:spacing w:val="-3"/>
        </w:rPr>
        <w:t> </w:t>
      </w:r>
      <w:r>
        <w:rPr/>
        <w:t>Богданова</w:t>
      </w:r>
      <w:r>
        <w:rPr>
          <w:spacing w:val="-3"/>
        </w:rPr>
        <w:t> </w:t>
      </w:r>
      <w:r>
        <w:rPr>
          <w:spacing w:val="-2"/>
        </w:rPr>
        <w:t>Ајцева</w:t>
      </w:r>
    </w:p>
    <w:p>
      <w:pPr>
        <w:pStyle w:val="BodyText"/>
        <w:spacing w:line="400" w:lineRule="auto" w:before="4"/>
        <w:ind w:left="2230" w:right="196" w:firstLine="1889"/>
        <w:jc w:val="right"/>
      </w:pPr>
      <w:r>
        <w:rPr/>
        <w:t>Специјалист</w:t>
      </w:r>
      <w:r>
        <w:rPr>
          <w:spacing w:val="-6"/>
        </w:rPr>
        <w:t> </w:t>
      </w:r>
      <w:r>
        <w:rPr/>
        <w:t>за</w:t>
      </w:r>
      <w:r>
        <w:rPr>
          <w:spacing w:val="-5"/>
        </w:rPr>
        <w:t> </w:t>
      </w:r>
      <w:r>
        <w:rPr/>
        <w:t>животна</w:t>
      </w:r>
      <w:r>
        <w:rPr>
          <w:spacing w:val="-6"/>
        </w:rPr>
        <w:t> </w:t>
      </w:r>
      <w:r>
        <w:rPr/>
        <w:t>средина</w:t>
      </w:r>
      <w:r>
        <w:rPr>
          <w:spacing w:val="-5"/>
        </w:rPr>
        <w:t> </w:t>
      </w:r>
      <w:r>
        <w:rPr/>
        <w:t>и</w:t>
      </w:r>
      <w:r>
        <w:rPr>
          <w:spacing w:val="-7"/>
        </w:rPr>
        <w:t> </w:t>
      </w:r>
      <w:r>
        <w:rPr/>
        <w:t>социјални</w:t>
      </w:r>
      <w:r>
        <w:rPr>
          <w:spacing w:val="-5"/>
        </w:rPr>
        <w:t> </w:t>
      </w:r>
      <w:r>
        <w:rPr/>
        <w:t>аспекти Единица</w:t>
      </w:r>
      <w:r>
        <w:rPr>
          <w:spacing w:val="-9"/>
        </w:rPr>
        <w:t> </w:t>
      </w:r>
      <w:r>
        <w:rPr/>
        <w:t>за</w:t>
      </w:r>
      <w:r>
        <w:rPr>
          <w:spacing w:val="-5"/>
        </w:rPr>
        <w:t> </w:t>
      </w:r>
      <w:r>
        <w:rPr/>
        <w:t>имплментација</w:t>
      </w:r>
      <w:r>
        <w:rPr>
          <w:spacing w:val="-4"/>
        </w:rPr>
        <w:t> </w:t>
      </w:r>
      <w:r>
        <w:rPr/>
        <w:t>на</w:t>
      </w:r>
      <w:r>
        <w:rPr>
          <w:spacing w:val="-1"/>
        </w:rPr>
        <w:t> </w:t>
      </w:r>
      <w:r>
        <w:rPr/>
        <w:t>Проект</w:t>
      </w:r>
      <w:r>
        <w:rPr>
          <w:spacing w:val="-4"/>
        </w:rPr>
        <w:t> </w:t>
      </w:r>
      <w:r>
        <w:rPr/>
        <w:t>за</w:t>
      </w:r>
      <w:r>
        <w:rPr>
          <w:spacing w:val="-6"/>
        </w:rPr>
        <w:t> </w:t>
      </w:r>
      <w:r>
        <w:rPr/>
        <w:t>поврзување</w:t>
      </w:r>
      <w:r>
        <w:rPr>
          <w:spacing w:val="-4"/>
        </w:rPr>
        <w:t> </w:t>
      </w:r>
      <w:r>
        <w:rPr/>
        <w:t>на</w:t>
      </w:r>
      <w:r>
        <w:rPr>
          <w:spacing w:val="-5"/>
        </w:rPr>
        <w:t> </w:t>
      </w:r>
      <w:r>
        <w:rPr/>
        <w:t>локални</w:t>
      </w:r>
      <w:r>
        <w:rPr>
          <w:spacing w:val="-2"/>
        </w:rPr>
        <w:t> патишта</w:t>
      </w:r>
    </w:p>
    <w:p>
      <w:pPr>
        <w:spacing w:after="0" w:line="400" w:lineRule="auto"/>
        <w:jc w:val="right"/>
        <w:sectPr>
          <w:headerReference w:type="default" r:id="rId8"/>
          <w:footerReference w:type="default" r:id="rId9"/>
          <w:pgSz w:w="11910" w:h="16850"/>
          <w:pgMar w:header="708" w:footer="1003" w:top="1140" w:bottom="1200" w:left="1320" w:right="1240"/>
          <w:pgNumType w:start="2"/>
        </w:sectPr>
      </w:pPr>
    </w:p>
    <w:p>
      <w:pPr>
        <w:pStyle w:val="Heading1"/>
        <w:spacing w:before="284"/>
        <w:ind w:left="120" w:firstLine="0"/>
      </w:pPr>
      <w:r>
        <w:rPr>
          <w:color w:val="2D74B5"/>
          <w:spacing w:val="-2"/>
        </w:rPr>
        <w:t>СОДРЖИНА</w:t>
      </w:r>
    </w:p>
    <w:sdt>
      <w:sdtPr>
        <w:docPartObj>
          <w:docPartGallery w:val="Table of Contents"/>
          <w:docPartUnique/>
        </w:docPartObj>
      </w:sdtPr>
      <w:sdtEndPr/>
      <w:sdtContent>
        <w:p>
          <w:pPr>
            <w:pStyle w:val="TOC2"/>
            <w:numPr>
              <w:ilvl w:val="0"/>
              <w:numId w:val="1"/>
            </w:numPr>
            <w:tabs>
              <w:tab w:pos="559" w:val="left" w:leader="none"/>
              <w:tab w:pos="9028" w:val="left" w:leader="dot"/>
            </w:tabs>
            <w:spacing w:line="240" w:lineRule="auto" w:before="31" w:after="0"/>
            <w:ind w:left="559" w:right="0" w:hanging="439"/>
            <w:jc w:val="left"/>
          </w:pPr>
          <w:hyperlink w:history="true" w:anchor="_bookmark0">
            <w:r>
              <w:rPr>
                <w:spacing w:val="-4"/>
              </w:rPr>
              <w:t>Вовед</w:t>
            </w:r>
            <w:r>
              <w:rPr>
                <w:rFonts w:ascii="Times New Roman" w:hAnsi="Times New Roman"/>
              </w:rPr>
              <w:tab/>
            </w:r>
            <w:r>
              <w:rPr>
                <w:spacing w:val="-10"/>
              </w:rPr>
              <w:t>6</w:t>
            </w:r>
          </w:hyperlink>
        </w:p>
        <w:p>
          <w:pPr>
            <w:pStyle w:val="TOC2"/>
            <w:numPr>
              <w:ilvl w:val="0"/>
              <w:numId w:val="1"/>
            </w:numPr>
            <w:tabs>
              <w:tab w:pos="559" w:val="left" w:leader="none"/>
              <w:tab w:pos="9028" w:val="left" w:leader="dot"/>
            </w:tabs>
            <w:spacing w:line="240" w:lineRule="auto" w:before="120" w:after="0"/>
            <w:ind w:left="559" w:right="0" w:hanging="439"/>
            <w:jc w:val="left"/>
          </w:pPr>
          <w:hyperlink w:history="true" w:anchor="_bookmark1">
            <w:r>
              <w:rPr/>
              <w:t>Еколошка</w:t>
            </w:r>
            <w:r>
              <w:rPr>
                <w:spacing w:val="-7"/>
              </w:rPr>
              <w:t> </w:t>
            </w:r>
            <w:r>
              <w:rPr>
                <w:spacing w:val="-2"/>
              </w:rPr>
              <w:t>категорија</w:t>
            </w:r>
            <w:r>
              <w:rPr>
                <w:rFonts w:ascii="Times New Roman" w:hAnsi="Times New Roman"/>
              </w:rPr>
              <w:tab/>
            </w:r>
            <w:r>
              <w:rPr>
                <w:spacing w:val="-12"/>
              </w:rPr>
              <w:t>6</w:t>
            </w:r>
          </w:hyperlink>
        </w:p>
        <w:p>
          <w:pPr>
            <w:pStyle w:val="TOC2"/>
            <w:numPr>
              <w:ilvl w:val="0"/>
              <w:numId w:val="1"/>
            </w:numPr>
            <w:tabs>
              <w:tab w:pos="559" w:val="left" w:leader="none"/>
              <w:tab w:pos="9028" w:val="left" w:leader="dot"/>
            </w:tabs>
            <w:spacing w:line="240" w:lineRule="auto" w:before="120" w:after="0"/>
            <w:ind w:left="559" w:right="0" w:hanging="439"/>
            <w:jc w:val="left"/>
          </w:pPr>
          <w:hyperlink w:history="true" w:anchor="_bookmark2">
            <w:r>
              <w:rPr/>
              <w:t>Проектна</w:t>
            </w:r>
            <w:r>
              <w:rPr>
                <w:spacing w:val="-5"/>
              </w:rPr>
              <w:t> </w:t>
            </w:r>
            <w:r>
              <w:rPr>
                <w:spacing w:val="-2"/>
              </w:rPr>
              <w:t>локација</w:t>
            </w:r>
            <w:r>
              <w:rPr>
                <w:rFonts w:ascii="Times New Roman" w:hAnsi="Times New Roman"/>
              </w:rPr>
              <w:tab/>
            </w:r>
            <w:r>
              <w:rPr>
                <w:spacing w:val="-10"/>
              </w:rPr>
              <w:t>7</w:t>
            </w:r>
          </w:hyperlink>
        </w:p>
        <w:p>
          <w:pPr>
            <w:pStyle w:val="TOC3"/>
            <w:tabs>
              <w:tab w:pos="9028" w:val="left" w:leader="dot"/>
            </w:tabs>
          </w:pPr>
          <w:hyperlink w:history="true" w:anchor="_bookmark6">
            <w:r>
              <w:rPr/>
              <w:t>Локација</w:t>
            </w:r>
            <w:r>
              <w:rPr>
                <w:spacing w:val="-6"/>
              </w:rPr>
              <w:t> </w:t>
            </w:r>
            <w:r>
              <w:rPr/>
              <w:t>и</w:t>
            </w:r>
            <w:r>
              <w:rPr>
                <w:spacing w:val="-6"/>
              </w:rPr>
              <w:t> </w:t>
            </w:r>
            <w:r>
              <w:rPr/>
              <w:t>карактеристики</w:t>
            </w:r>
            <w:r>
              <w:rPr>
                <w:spacing w:val="-3"/>
              </w:rPr>
              <w:t> </w:t>
            </w:r>
            <w:r>
              <w:rPr/>
              <w:t>на</w:t>
            </w:r>
            <w:r>
              <w:rPr>
                <w:spacing w:val="-5"/>
              </w:rPr>
              <w:t> </w:t>
            </w:r>
            <w:r>
              <w:rPr/>
              <w:t>локалниот</w:t>
            </w:r>
            <w:r>
              <w:rPr>
                <w:spacing w:val="-5"/>
              </w:rPr>
              <w:t> </w:t>
            </w:r>
            <w:r>
              <w:rPr/>
              <w:t>пат</w:t>
            </w:r>
            <w:r>
              <w:rPr>
                <w:spacing w:val="-2"/>
              </w:rPr>
              <w:t> ул.Беличица</w:t>
            </w:r>
            <w:r>
              <w:rPr>
                <w:rFonts w:ascii="Times New Roman" w:hAnsi="Times New Roman"/>
              </w:rPr>
              <w:tab/>
            </w:r>
            <w:r>
              <w:rPr>
                <w:spacing w:val="-10"/>
              </w:rPr>
              <w:t>9</w:t>
            </w:r>
          </w:hyperlink>
        </w:p>
        <w:p>
          <w:pPr>
            <w:pStyle w:val="TOC2"/>
            <w:numPr>
              <w:ilvl w:val="0"/>
              <w:numId w:val="1"/>
            </w:numPr>
            <w:tabs>
              <w:tab w:pos="559" w:val="left" w:leader="none"/>
              <w:tab w:pos="8915" w:val="left" w:leader="dot"/>
            </w:tabs>
            <w:spacing w:line="240" w:lineRule="auto" w:before="120" w:after="0"/>
            <w:ind w:left="559" w:right="0" w:hanging="439"/>
            <w:jc w:val="left"/>
          </w:pPr>
          <w:hyperlink w:history="true" w:anchor="_bookmark9">
            <w:r>
              <w:rPr/>
              <w:t>Потенцијални</w:t>
            </w:r>
            <w:r>
              <w:rPr>
                <w:spacing w:val="-9"/>
              </w:rPr>
              <w:t> </w:t>
            </w:r>
            <w:r>
              <w:rPr/>
              <w:t>влијанија</w:t>
            </w:r>
            <w:r>
              <w:rPr>
                <w:spacing w:val="-5"/>
              </w:rPr>
              <w:t> </w:t>
            </w:r>
            <w:r>
              <w:rPr/>
              <w:t>врз</w:t>
            </w:r>
            <w:r>
              <w:rPr>
                <w:spacing w:val="-4"/>
              </w:rPr>
              <w:t> </w:t>
            </w:r>
            <w:r>
              <w:rPr/>
              <w:t>животната</w:t>
            </w:r>
            <w:r>
              <w:rPr>
                <w:spacing w:val="-5"/>
              </w:rPr>
              <w:t> </w:t>
            </w:r>
            <w:r>
              <w:rPr/>
              <w:t>средина</w:t>
            </w:r>
            <w:r>
              <w:rPr>
                <w:spacing w:val="-5"/>
              </w:rPr>
              <w:t> </w:t>
            </w:r>
            <w:r>
              <w:rPr/>
              <w:t>и</w:t>
            </w:r>
            <w:r>
              <w:rPr>
                <w:spacing w:val="-6"/>
              </w:rPr>
              <w:t> </w:t>
            </w:r>
            <w:r>
              <w:rPr/>
              <w:t>социјалните</w:t>
            </w:r>
            <w:r>
              <w:rPr>
                <w:spacing w:val="-6"/>
              </w:rPr>
              <w:t> </w:t>
            </w:r>
            <w:r>
              <w:rPr>
                <w:spacing w:val="-2"/>
              </w:rPr>
              <w:t>аспекти</w:t>
            </w:r>
            <w:r>
              <w:rPr>
                <w:rFonts w:ascii="Times New Roman" w:hAnsi="Times New Roman"/>
              </w:rPr>
              <w:tab/>
            </w:r>
            <w:r>
              <w:rPr>
                <w:spacing w:val="-5"/>
              </w:rPr>
              <w:t>17</w:t>
            </w:r>
          </w:hyperlink>
        </w:p>
        <w:p>
          <w:pPr>
            <w:pStyle w:val="TOC2"/>
            <w:numPr>
              <w:ilvl w:val="0"/>
              <w:numId w:val="1"/>
            </w:numPr>
            <w:tabs>
              <w:tab w:pos="559" w:val="left" w:leader="none"/>
              <w:tab w:pos="8915" w:val="left" w:leader="dot"/>
            </w:tabs>
            <w:spacing w:line="240" w:lineRule="auto" w:before="123" w:after="0"/>
            <w:ind w:left="559" w:right="0" w:hanging="439"/>
            <w:jc w:val="left"/>
          </w:pPr>
          <w:hyperlink w:history="true" w:anchor="_bookmark10">
            <w:r>
              <w:rPr/>
              <w:t>Цел</w:t>
            </w:r>
            <w:r>
              <w:rPr>
                <w:spacing w:val="-5"/>
              </w:rPr>
              <w:t> </w:t>
            </w:r>
            <w:r>
              <w:rPr/>
              <w:t>на</w:t>
            </w:r>
            <w:r>
              <w:rPr>
                <w:spacing w:val="-6"/>
              </w:rPr>
              <w:t> </w:t>
            </w:r>
            <w:r>
              <w:rPr/>
              <w:t>Контролна</w:t>
            </w:r>
            <w:r>
              <w:rPr>
                <w:spacing w:val="-2"/>
              </w:rPr>
              <w:t> </w:t>
            </w:r>
            <w:r>
              <w:rPr/>
              <w:t>листа</w:t>
            </w:r>
            <w:r>
              <w:rPr>
                <w:spacing w:val="-3"/>
              </w:rPr>
              <w:t> </w:t>
            </w:r>
            <w:r>
              <w:rPr/>
              <w:t>на</w:t>
            </w:r>
            <w:r>
              <w:rPr>
                <w:spacing w:val="-2"/>
              </w:rPr>
              <w:t> ПУЖССА</w:t>
            </w:r>
            <w:r>
              <w:rPr>
                <w:rFonts w:ascii="Times New Roman" w:hAnsi="Times New Roman"/>
              </w:rPr>
              <w:tab/>
            </w:r>
            <w:r>
              <w:rPr>
                <w:spacing w:val="-5"/>
              </w:rPr>
              <w:t>19</w:t>
            </w:r>
          </w:hyperlink>
        </w:p>
        <w:p>
          <w:pPr>
            <w:pStyle w:val="TOC2"/>
            <w:numPr>
              <w:ilvl w:val="0"/>
              <w:numId w:val="1"/>
            </w:numPr>
            <w:tabs>
              <w:tab w:pos="559" w:val="left" w:leader="none"/>
              <w:tab w:pos="8915" w:val="left" w:leader="dot"/>
            </w:tabs>
            <w:spacing w:line="240" w:lineRule="auto" w:before="120" w:after="0"/>
            <w:ind w:left="559" w:right="0" w:hanging="439"/>
            <w:jc w:val="left"/>
          </w:pPr>
          <w:hyperlink w:history="true" w:anchor="_bookmark11">
            <w:r>
              <w:rPr/>
              <w:t>Примена</w:t>
            </w:r>
            <w:r>
              <w:rPr>
                <w:spacing w:val="-3"/>
              </w:rPr>
              <w:t> </w:t>
            </w:r>
            <w:r>
              <w:rPr/>
              <w:t>на</w:t>
            </w:r>
            <w:r>
              <w:rPr>
                <w:spacing w:val="-5"/>
              </w:rPr>
              <w:t> </w:t>
            </w:r>
            <w:r>
              <w:rPr/>
              <w:t>Контролната</w:t>
            </w:r>
            <w:r>
              <w:rPr>
                <w:spacing w:val="-4"/>
              </w:rPr>
              <w:t> </w:t>
            </w:r>
            <w:r>
              <w:rPr/>
              <w:t>листа</w:t>
            </w:r>
            <w:r>
              <w:rPr>
                <w:spacing w:val="-5"/>
              </w:rPr>
              <w:t> </w:t>
            </w:r>
            <w:r>
              <w:rPr/>
              <w:t>на</w:t>
            </w:r>
            <w:r>
              <w:rPr>
                <w:spacing w:val="-2"/>
              </w:rPr>
              <w:t> ПУЖССА</w:t>
            </w:r>
            <w:r>
              <w:rPr>
                <w:rFonts w:ascii="Times New Roman" w:hAnsi="Times New Roman"/>
              </w:rPr>
              <w:tab/>
            </w:r>
            <w:r>
              <w:rPr>
                <w:spacing w:val="-5"/>
              </w:rPr>
              <w:t>20</w:t>
            </w:r>
          </w:hyperlink>
        </w:p>
        <w:p>
          <w:pPr>
            <w:pStyle w:val="TOC2"/>
            <w:numPr>
              <w:ilvl w:val="0"/>
              <w:numId w:val="1"/>
            </w:numPr>
            <w:tabs>
              <w:tab w:pos="559" w:val="left" w:leader="none"/>
              <w:tab w:pos="8915" w:val="left" w:leader="dot"/>
            </w:tabs>
            <w:spacing w:line="240" w:lineRule="auto" w:before="123" w:after="0"/>
            <w:ind w:left="559" w:right="0" w:hanging="439"/>
            <w:jc w:val="left"/>
          </w:pPr>
          <w:hyperlink w:history="true" w:anchor="_bookmark12">
            <w:r>
              <w:rPr/>
              <w:t>Механизам</w:t>
            </w:r>
            <w:r>
              <w:rPr>
                <w:spacing w:val="-4"/>
              </w:rPr>
              <w:t> </w:t>
            </w:r>
            <w:r>
              <w:rPr/>
              <w:t>на</w:t>
            </w:r>
            <w:r>
              <w:rPr>
                <w:spacing w:val="-6"/>
              </w:rPr>
              <w:t> </w:t>
            </w:r>
            <w:r>
              <w:rPr>
                <w:spacing w:val="-2"/>
              </w:rPr>
              <w:t>поплаки</w:t>
            </w:r>
            <w:r>
              <w:rPr>
                <w:rFonts w:ascii="Times New Roman" w:hAnsi="Times New Roman"/>
              </w:rPr>
              <w:tab/>
            </w:r>
            <w:r>
              <w:rPr>
                <w:spacing w:val="-5"/>
              </w:rPr>
              <w:t>21</w:t>
            </w:r>
          </w:hyperlink>
        </w:p>
        <w:p>
          <w:pPr>
            <w:pStyle w:val="TOC2"/>
            <w:numPr>
              <w:ilvl w:val="0"/>
              <w:numId w:val="1"/>
            </w:numPr>
            <w:tabs>
              <w:tab w:pos="559" w:val="left" w:leader="none"/>
              <w:tab w:pos="8915" w:val="left" w:leader="dot"/>
            </w:tabs>
            <w:spacing w:line="240" w:lineRule="auto" w:before="120" w:after="0"/>
            <w:ind w:left="559" w:right="0" w:hanging="439"/>
            <w:jc w:val="left"/>
          </w:pPr>
          <w:hyperlink w:history="true" w:anchor="_bookmark13">
            <w:r>
              <w:rPr/>
              <w:t>Следење</w:t>
            </w:r>
            <w:r>
              <w:rPr>
                <w:spacing w:val="-3"/>
              </w:rPr>
              <w:t> </w:t>
            </w:r>
            <w:r>
              <w:rPr/>
              <w:t>и </w:t>
            </w:r>
            <w:r>
              <w:rPr>
                <w:spacing w:val="-2"/>
              </w:rPr>
              <w:t>известување</w:t>
            </w:r>
            <w:r>
              <w:rPr>
                <w:rFonts w:ascii="Times New Roman" w:hAnsi="Times New Roman"/>
              </w:rPr>
              <w:tab/>
            </w:r>
            <w:r>
              <w:rPr>
                <w:spacing w:val="-5"/>
              </w:rPr>
              <w:t>23</w:t>
            </w:r>
          </w:hyperlink>
        </w:p>
        <w:p>
          <w:pPr>
            <w:pStyle w:val="TOC2"/>
            <w:tabs>
              <w:tab w:pos="8915" w:val="left" w:leader="dot"/>
            </w:tabs>
            <w:spacing w:before="121"/>
          </w:pPr>
          <w:hyperlink w:history="true" w:anchor="_bookmark14">
            <w:r>
              <w:rPr/>
              <w:t>Контролна</w:t>
            </w:r>
            <w:r>
              <w:rPr>
                <w:spacing w:val="-6"/>
              </w:rPr>
              <w:t> </w:t>
            </w:r>
            <w:r>
              <w:rPr/>
              <w:t>листа</w:t>
            </w:r>
            <w:r>
              <w:rPr>
                <w:spacing w:val="-3"/>
              </w:rPr>
              <w:t> </w:t>
            </w:r>
            <w:r>
              <w:rPr/>
              <w:t>на</w:t>
            </w:r>
            <w:r>
              <w:rPr>
                <w:spacing w:val="-6"/>
              </w:rPr>
              <w:t> </w:t>
            </w:r>
            <w:r>
              <w:rPr/>
              <w:t>ПУЖССА</w:t>
            </w:r>
            <w:r>
              <w:rPr>
                <w:spacing w:val="-4"/>
              </w:rPr>
              <w:t> </w:t>
            </w:r>
            <w:r>
              <w:rPr/>
              <w:t>за</w:t>
            </w:r>
            <w:r>
              <w:rPr>
                <w:spacing w:val="-3"/>
              </w:rPr>
              <w:t> </w:t>
            </w:r>
            <w:r>
              <w:rPr/>
              <w:t>работите</w:t>
            </w:r>
            <w:r>
              <w:rPr>
                <w:spacing w:val="-3"/>
              </w:rPr>
              <w:t> </w:t>
            </w:r>
            <w:r>
              <w:rPr/>
              <w:t>на</w:t>
            </w:r>
            <w:r>
              <w:rPr>
                <w:spacing w:val="-5"/>
              </w:rPr>
              <w:t> </w:t>
            </w:r>
            <w:r>
              <w:rPr>
                <w:spacing w:val="-2"/>
              </w:rPr>
              <w:t>Реконструкција</w:t>
            </w:r>
            <w:r>
              <w:rPr>
                <w:rFonts w:ascii="Times New Roman" w:hAnsi="Times New Roman"/>
              </w:rPr>
              <w:tab/>
            </w:r>
            <w:r>
              <w:rPr>
                <w:spacing w:val="-5"/>
              </w:rPr>
              <w:t>24</w:t>
            </w:r>
          </w:hyperlink>
        </w:p>
        <w:p>
          <w:pPr>
            <w:pStyle w:val="TOC1"/>
          </w:pPr>
          <w:r>
            <w:rPr>
              <w:color w:val="2D74B5"/>
              <w:spacing w:val="-2"/>
            </w:rPr>
            <w:t>СЛИКИ</w:t>
          </w:r>
        </w:p>
        <w:p>
          <w:pPr>
            <w:pStyle w:val="TOC2"/>
            <w:spacing w:before="151"/>
          </w:pPr>
          <w:hyperlink w:history="true" w:anchor="_bookmark3">
            <w:r>
              <w:rPr/>
              <w:t>Слика</w:t>
            </w:r>
            <w:r>
              <w:rPr>
                <w:spacing w:val="-9"/>
              </w:rPr>
              <w:t> </w:t>
            </w:r>
            <w:r>
              <w:rPr/>
              <w:t>1</w:t>
            </w:r>
            <w:r>
              <w:rPr>
                <w:spacing w:val="-5"/>
              </w:rPr>
              <w:t> </w:t>
            </w:r>
            <w:r>
              <w:rPr/>
              <w:t>Заштитени</w:t>
            </w:r>
            <w:r>
              <w:rPr>
                <w:spacing w:val="-3"/>
              </w:rPr>
              <w:t> </w:t>
            </w:r>
            <w:r>
              <w:rPr/>
              <w:t>Подрачја</w:t>
            </w:r>
            <w:r>
              <w:rPr>
                <w:spacing w:val="-3"/>
              </w:rPr>
              <w:t> </w:t>
            </w:r>
            <w:r>
              <w:rPr/>
              <w:t>Национален</w:t>
            </w:r>
            <w:r>
              <w:rPr>
                <w:spacing w:val="-4"/>
              </w:rPr>
              <w:t> </w:t>
            </w:r>
            <w:r>
              <w:rPr/>
              <w:t>Парк</w:t>
            </w:r>
            <w:r>
              <w:rPr>
                <w:spacing w:val="-6"/>
              </w:rPr>
              <w:t> </w:t>
            </w:r>
            <w:r>
              <w:rPr/>
              <w:t>„Шар</w:t>
            </w:r>
            <w:r>
              <w:rPr>
                <w:spacing w:val="-4"/>
              </w:rPr>
              <w:t> </w:t>
            </w:r>
            <w:r>
              <w:rPr/>
              <w:t>Планина“</w:t>
            </w:r>
            <w:r>
              <w:rPr>
                <w:spacing w:val="-3"/>
              </w:rPr>
              <w:t> </w:t>
            </w:r>
            <w:r>
              <w:rPr/>
              <w:t>и</w:t>
            </w:r>
            <w:r>
              <w:rPr>
                <w:spacing w:val="-5"/>
              </w:rPr>
              <w:t> </w:t>
            </w:r>
            <w:r>
              <w:rPr/>
              <w:t>Национален</w:t>
            </w:r>
            <w:r>
              <w:rPr>
                <w:spacing w:val="-7"/>
              </w:rPr>
              <w:t> </w:t>
            </w:r>
            <w:r>
              <w:rPr/>
              <w:t>Парк</w:t>
            </w:r>
            <w:r>
              <w:rPr>
                <w:spacing w:val="-5"/>
              </w:rPr>
              <w:t> </w:t>
            </w:r>
            <w:r>
              <w:rPr/>
              <w:t>„Маврово“</w:t>
            </w:r>
            <w:r>
              <w:rPr>
                <w:spacing w:val="-20"/>
              </w:rPr>
              <w:t> </w:t>
            </w:r>
            <w:r>
              <w:rPr>
                <w:spacing w:val="-10"/>
              </w:rPr>
              <w:t>9</w:t>
            </w:r>
          </w:hyperlink>
        </w:p>
        <w:p>
          <w:pPr>
            <w:pStyle w:val="TOC2"/>
            <w:tabs>
              <w:tab w:pos="9028" w:val="left" w:leader="dot"/>
            </w:tabs>
            <w:spacing w:before="161"/>
          </w:pPr>
          <w:hyperlink w:history="true" w:anchor="_bookmark4">
            <w:r>
              <w:rPr/>
              <w:t>Слика</w:t>
            </w:r>
            <w:r>
              <w:rPr>
                <w:spacing w:val="-6"/>
              </w:rPr>
              <w:t> </w:t>
            </w:r>
            <w:r>
              <w:rPr/>
              <w:t>2</w:t>
            </w:r>
            <w:r>
              <w:rPr>
                <w:spacing w:val="-4"/>
              </w:rPr>
              <w:t> </w:t>
            </w:r>
            <w:r>
              <w:rPr/>
              <w:t>Емералд</w:t>
            </w:r>
            <w:r>
              <w:rPr>
                <w:spacing w:val="-5"/>
              </w:rPr>
              <w:t> </w:t>
            </w:r>
            <w:r>
              <w:rPr/>
              <w:t>Подрачја</w:t>
            </w:r>
            <w:r>
              <w:rPr>
                <w:spacing w:val="-3"/>
              </w:rPr>
              <w:t> </w:t>
            </w:r>
            <w:r>
              <w:rPr/>
              <w:t>„Шар</w:t>
            </w:r>
            <w:r>
              <w:rPr>
                <w:spacing w:val="-4"/>
              </w:rPr>
              <w:t> </w:t>
            </w:r>
            <w:r>
              <w:rPr/>
              <w:t>Планина“</w:t>
            </w:r>
            <w:r>
              <w:rPr>
                <w:spacing w:val="-5"/>
              </w:rPr>
              <w:t> </w:t>
            </w:r>
            <w:r>
              <w:rPr/>
              <w:t>и</w:t>
            </w:r>
            <w:r>
              <w:rPr>
                <w:spacing w:val="-4"/>
              </w:rPr>
              <w:t> </w:t>
            </w:r>
            <w:r>
              <w:rPr>
                <w:spacing w:val="-2"/>
              </w:rPr>
              <w:t>„Маврово“</w:t>
            </w:r>
            <w:r>
              <w:rPr>
                <w:rFonts w:ascii="Times New Roman" w:hAnsi="Times New Roman"/>
              </w:rPr>
              <w:tab/>
            </w:r>
            <w:r>
              <w:rPr>
                <w:spacing w:val="-10"/>
              </w:rPr>
              <w:t>9</w:t>
            </w:r>
          </w:hyperlink>
        </w:p>
        <w:p>
          <w:pPr>
            <w:pStyle w:val="TOC2"/>
            <w:tabs>
              <w:tab w:pos="8915" w:val="left" w:leader="dot"/>
            </w:tabs>
            <w:spacing w:before="162"/>
          </w:pPr>
          <w:hyperlink w:history="true" w:anchor="_bookmark5">
            <w:r>
              <w:rPr/>
              <w:t>Слика</w:t>
            </w:r>
            <w:r>
              <w:rPr>
                <w:spacing w:val="-9"/>
              </w:rPr>
              <w:t> </w:t>
            </w:r>
            <w:r>
              <w:rPr/>
              <w:t>3</w:t>
            </w:r>
            <w:r>
              <w:rPr>
                <w:spacing w:val="-4"/>
              </w:rPr>
              <w:t> </w:t>
            </w:r>
            <w:r>
              <w:rPr/>
              <w:t>Значајни</w:t>
            </w:r>
            <w:r>
              <w:rPr>
                <w:spacing w:val="-5"/>
              </w:rPr>
              <w:t> </w:t>
            </w:r>
            <w:r>
              <w:rPr/>
              <w:t>Растителни</w:t>
            </w:r>
            <w:r>
              <w:rPr>
                <w:spacing w:val="-4"/>
              </w:rPr>
              <w:t> </w:t>
            </w:r>
            <w:r>
              <w:rPr/>
              <w:t>Подрачја</w:t>
            </w:r>
            <w:r>
              <w:rPr>
                <w:spacing w:val="-3"/>
              </w:rPr>
              <w:t> </w:t>
            </w:r>
            <w:r>
              <w:rPr/>
              <w:t>„Шар</w:t>
            </w:r>
            <w:r>
              <w:rPr>
                <w:spacing w:val="-4"/>
              </w:rPr>
              <w:t> </w:t>
            </w:r>
            <w:r>
              <w:rPr/>
              <w:t>Планина“</w:t>
            </w:r>
            <w:r>
              <w:rPr>
                <w:spacing w:val="-2"/>
              </w:rPr>
              <w:t> </w:t>
            </w:r>
            <w:r>
              <w:rPr/>
              <w:t>и</w:t>
            </w:r>
            <w:r>
              <w:rPr>
                <w:spacing w:val="-5"/>
              </w:rPr>
              <w:t> </w:t>
            </w:r>
            <w:r>
              <w:rPr>
                <w:spacing w:val="-2"/>
              </w:rPr>
              <w:t>„Маврово“</w:t>
            </w:r>
            <w:r>
              <w:rPr>
                <w:rFonts w:ascii="Times New Roman" w:hAnsi="Times New Roman"/>
              </w:rPr>
              <w:tab/>
            </w:r>
            <w:r>
              <w:rPr>
                <w:spacing w:val="-5"/>
              </w:rPr>
              <w:t>10</w:t>
            </w:r>
          </w:hyperlink>
        </w:p>
        <w:p>
          <w:pPr>
            <w:pStyle w:val="TOC2"/>
            <w:tabs>
              <w:tab w:pos="8915" w:val="left" w:leader="dot"/>
            </w:tabs>
            <w:spacing w:before="158"/>
          </w:pPr>
          <w:hyperlink w:history="true" w:anchor="_bookmark7">
            <w:r>
              <w:rPr/>
              <w:t>Слика</w:t>
            </w:r>
            <w:r>
              <w:rPr>
                <w:spacing w:val="-9"/>
              </w:rPr>
              <w:t> </w:t>
            </w:r>
            <w:r>
              <w:rPr/>
              <w:t>4</w:t>
            </w:r>
            <w:r>
              <w:rPr>
                <w:spacing w:val="-2"/>
              </w:rPr>
              <w:t> </w:t>
            </w:r>
            <w:r>
              <w:rPr/>
              <w:t>Локација</w:t>
            </w:r>
            <w:r>
              <w:rPr>
                <w:spacing w:val="-4"/>
              </w:rPr>
              <w:t> </w:t>
            </w:r>
            <w:r>
              <w:rPr/>
              <w:t>на</w:t>
            </w:r>
            <w:r>
              <w:rPr>
                <w:spacing w:val="-4"/>
              </w:rPr>
              <w:t> </w:t>
            </w:r>
            <w:r>
              <w:rPr/>
              <w:t>локалниот</w:t>
            </w:r>
            <w:r>
              <w:rPr>
                <w:spacing w:val="-4"/>
              </w:rPr>
              <w:t> </w:t>
            </w:r>
            <w:r>
              <w:rPr/>
              <w:t>пат</w:t>
            </w:r>
            <w:r>
              <w:rPr>
                <w:spacing w:val="-6"/>
              </w:rPr>
              <w:t> </w:t>
            </w:r>
            <w:r>
              <w:rPr/>
              <w:t>ул.Беличица</w:t>
            </w:r>
            <w:r>
              <w:rPr>
                <w:spacing w:val="-1"/>
              </w:rPr>
              <w:t> </w:t>
            </w:r>
            <w:r>
              <w:rPr/>
              <w:t>во</w:t>
            </w:r>
            <w:r>
              <w:rPr>
                <w:spacing w:val="-5"/>
              </w:rPr>
              <w:t> </w:t>
            </w:r>
            <w:r>
              <w:rPr/>
              <w:t>Општина</w:t>
            </w:r>
            <w:r>
              <w:rPr>
                <w:spacing w:val="-5"/>
              </w:rPr>
              <w:t> </w:t>
            </w:r>
            <w:r>
              <w:rPr>
                <w:spacing w:val="-2"/>
              </w:rPr>
              <w:t>Гостивар</w:t>
            </w:r>
            <w:r>
              <w:rPr>
                <w:rFonts w:ascii="Times New Roman" w:hAnsi="Times New Roman"/>
              </w:rPr>
              <w:tab/>
            </w:r>
            <w:r>
              <w:rPr>
                <w:spacing w:val="-5"/>
              </w:rPr>
              <w:t>11</w:t>
            </w:r>
          </w:hyperlink>
        </w:p>
        <w:p>
          <w:pPr>
            <w:pStyle w:val="TOC2"/>
            <w:tabs>
              <w:tab w:pos="8915" w:val="left" w:leader="dot"/>
            </w:tabs>
            <w:spacing w:before="161"/>
          </w:pPr>
          <w:hyperlink w:history="true" w:anchor="_bookmark8">
            <w:r>
              <w:rPr/>
              <w:t>Слика</w:t>
            </w:r>
            <w:r>
              <w:rPr>
                <w:spacing w:val="-5"/>
              </w:rPr>
              <w:t> </w:t>
            </w:r>
            <w:r>
              <w:rPr/>
              <w:t>5-13</w:t>
            </w:r>
            <w:r>
              <w:rPr>
                <w:spacing w:val="-3"/>
              </w:rPr>
              <w:t> </w:t>
            </w:r>
            <w:r>
              <w:rPr/>
              <w:t>Моментална</w:t>
            </w:r>
            <w:r>
              <w:rPr>
                <w:spacing w:val="-3"/>
              </w:rPr>
              <w:t> </w:t>
            </w:r>
            <w:r>
              <w:rPr/>
              <w:t>состојба</w:t>
            </w:r>
            <w:r>
              <w:rPr>
                <w:spacing w:val="-5"/>
              </w:rPr>
              <w:t> </w:t>
            </w:r>
            <w:r>
              <w:rPr/>
              <w:t>на</w:t>
            </w:r>
            <w:r>
              <w:rPr>
                <w:spacing w:val="-2"/>
              </w:rPr>
              <w:t> </w:t>
            </w:r>
            <w:r>
              <w:rPr/>
              <w:t>улица</w:t>
            </w:r>
            <w:r>
              <w:rPr>
                <w:spacing w:val="-2"/>
              </w:rPr>
              <w:t> Беличица</w:t>
            </w:r>
            <w:r>
              <w:rPr>
                <w:rFonts w:ascii="Times New Roman" w:hAnsi="Times New Roman"/>
              </w:rPr>
              <w:tab/>
            </w:r>
            <w:r>
              <w:rPr>
                <w:spacing w:val="-5"/>
              </w:rPr>
              <w:t>13</w:t>
            </w:r>
          </w:hyperlink>
        </w:p>
        <w:p>
          <w:pPr>
            <w:pStyle w:val="TOC2"/>
            <w:tabs>
              <w:tab w:pos="8915" w:val="left" w:leader="dot"/>
            </w:tabs>
            <w:spacing w:before="162"/>
          </w:pPr>
          <w:hyperlink w:history="true" w:anchor="_bookmark8">
            <w:r>
              <w:rPr/>
              <w:t>Слика</w:t>
            </w:r>
            <w:r>
              <w:rPr>
                <w:spacing w:val="-6"/>
              </w:rPr>
              <w:t> </w:t>
            </w:r>
            <w:r>
              <w:rPr/>
              <w:t>14</w:t>
            </w:r>
            <w:r>
              <w:rPr>
                <w:spacing w:val="-2"/>
              </w:rPr>
              <w:t> </w:t>
            </w:r>
            <w:r>
              <w:rPr/>
              <w:t>Локација</w:t>
            </w:r>
            <w:r>
              <w:rPr>
                <w:spacing w:val="-3"/>
              </w:rPr>
              <w:t> </w:t>
            </w:r>
            <w:r>
              <w:rPr/>
              <w:t>на</w:t>
            </w:r>
            <w:r>
              <w:rPr>
                <w:spacing w:val="41"/>
              </w:rPr>
              <w:t> </w:t>
            </w:r>
            <w:r>
              <w:rPr/>
              <w:t>ул.Беличица</w:t>
            </w:r>
            <w:r>
              <w:rPr>
                <w:spacing w:val="-1"/>
              </w:rPr>
              <w:t> </w:t>
            </w:r>
            <w:r>
              <w:rPr/>
              <w:t>и</w:t>
            </w:r>
            <w:r>
              <w:rPr>
                <w:spacing w:val="-5"/>
              </w:rPr>
              <w:t> </w:t>
            </w:r>
            <w:r>
              <w:rPr/>
              <w:t>градски</w:t>
            </w:r>
            <w:r>
              <w:rPr>
                <w:spacing w:val="-3"/>
              </w:rPr>
              <w:t> </w:t>
            </w:r>
            <w:r>
              <w:rPr/>
              <w:t>пазар</w:t>
            </w:r>
            <w:r>
              <w:rPr>
                <w:spacing w:val="-6"/>
              </w:rPr>
              <w:t> </w:t>
            </w:r>
            <w:r>
              <w:rPr/>
              <w:t>(google</w:t>
            </w:r>
            <w:r>
              <w:rPr>
                <w:spacing w:val="-5"/>
              </w:rPr>
              <w:t> </w:t>
            </w:r>
            <w:r>
              <w:rPr>
                <w:spacing w:val="-4"/>
              </w:rPr>
              <w:t>map)</w:t>
            </w:r>
            <w:r>
              <w:rPr/>
              <w:tab/>
            </w:r>
            <w:r>
              <w:rPr>
                <w:spacing w:val="-5"/>
              </w:rPr>
              <w:t>14</w:t>
            </w:r>
          </w:hyperlink>
        </w:p>
        <w:p>
          <w:pPr>
            <w:pStyle w:val="TOC2"/>
            <w:tabs>
              <w:tab w:pos="8805" w:val="left" w:leader="dot"/>
            </w:tabs>
            <w:spacing w:before="158"/>
          </w:pPr>
          <w:r>
            <w:rPr/>
            <w:t>Слика</w:t>
          </w:r>
          <w:r>
            <w:rPr>
              <w:spacing w:val="-7"/>
            </w:rPr>
            <w:t> </w:t>
          </w:r>
          <w:r>
            <w:rPr/>
            <w:t>15-16</w:t>
          </w:r>
          <w:r>
            <w:rPr>
              <w:spacing w:val="-1"/>
            </w:rPr>
            <w:t> </w:t>
          </w:r>
          <w:r>
            <w:rPr/>
            <w:t>влез</w:t>
          </w:r>
          <w:r>
            <w:rPr>
              <w:spacing w:val="-1"/>
            </w:rPr>
            <w:t> </w:t>
          </w:r>
          <w:r>
            <w:rPr/>
            <w:t>на</w:t>
          </w:r>
          <w:r>
            <w:rPr>
              <w:spacing w:val="-5"/>
            </w:rPr>
            <w:t> </w:t>
          </w:r>
          <w:r>
            <w:rPr/>
            <w:t>градинка</w:t>
          </w:r>
          <w:r>
            <w:rPr>
              <w:spacing w:val="-2"/>
            </w:rPr>
            <w:t> </w:t>
          </w:r>
          <w:r>
            <w:rPr/>
            <w:t>на</w:t>
          </w:r>
          <w:r>
            <w:rPr>
              <w:spacing w:val="-4"/>
            </w:rPr>
            <w:t> </w:t>
          </w:r>
          <w:r>
            <w:rPr>
              <w:spacing w:val="-2"/>
            </w:rPr>
            <w:t>ул.Беличица</w:t>
          </w:r>
          <w:r>
            <w:rPr>
              <w:rFonts w:ascii="Times New Roman" w:hAnsi="Times New Roman"/>
            </w:rPr>
            <w:tab/>
          </w:r>
          <w:hyperlink w:history="true" w:anchor="_bookmark8">
            <w:r>
              <w:rPr>
                <w:spacing w:val="-5"/>
              </w:rPr>
              <w:t>11</w:t>
            </w:r>
          </w:hyperlink>
          <w:r>
            <w:rPr>
              <w:spacing w:val="-5"/>
            </w:rPr>
            <w:t>4</w:t>
          </w:r>
        </w:p>
        <w:p>
          <w:pPr>
            <w:pStyle w:val="TOC2"/>
            <w:spacing w:before="161"/>
          </w:pPr>
          <w:r>
            <w:rPr/>
            <w:t>Слика</w:t>
          </w:r>
          <w:r>
            <w:rPr>
              <w:spacing w:val="-9"/>
            </w:rPr>
            <w:t> </w:t>
          </w:r>
          <w:r>
            <w:rPr/>
            <w:t>17</w:t>
          </w:r>
          <w:r>
            <w:rPr>
              <w:spacing w:val="-5"/>
            </w:rPr>
            <w:t> </w:t>
          </w:r>
          <w:r>
            <w:rPr/>
            <w:t>ул.Беличица-Гостивар-</w:t>
          </w:r>
          <w:r>
            <w:rPr>
              <w:spacing w:val="-7"/>
            </w:rPr>
            <w:t> </w:t>
          </w:r>
          <w:r>
            <w:rPr/>
            <w:t>детска</w:t>
          </w:r>
          <w:r>
            <w:rPr>
              <w:spacing w:val="-6"/>
            </w:rPr>
            <w:t> </w:t>
          </w:r>
          <w:r>
            <w:rPr>
              <w:spacing w:val="-2"/>
            </w:rPr>
            <w:t>градинка</w:t>
          </w:r>
        </w:p>
        <w:p>
          <w:pPr>
            <w:pStyle w:val="TOC2"/>
            <w:tabs>
              <w:tab w:pos="8848" w:val="left" w:leader="dot"/>
            </w:tabs>
            <w:spacing w:before="41"/>
          </w:pPr>
          <w:r>
            <w:rPr>
              <w:spacing w:val="-2"/>
            </w:rPr>
            <w:t>Пролет</w:t>
          </w:r>
          <w:r>
            <w:rPr>
              <w:rFonts w:ascii="Times New Roman" w:hAnsi="Times New Roman"/>
            </w:rPr>
            <w:tab/>
          </w:r>
          <w:r>
            <w:rPr>
              <w:spacing w:val="-5"/>
            </w:rPr>
            <w:t>14</w:t>
          </w:r>
        </w:p>
        <w:p>
          <w:pPr>
            <w:pStyle w:val="TOC2"/>
            <w:tabs>
              <w:tab w:pos="8832" w:val="left" w:leader="dot"/>
            </w:tabs>
            <w:spacing w:before="159"/>
          </w:pPr>
          <w:r>
            <w:rPr/>
            <w:t>Слика</w:t>
          </w:r>
          <w:r>
            <w:rPr>
              <w:spacing w:val="-7"/>
            </w:rPr>
            <w:t> </w:t>
          </w:r>
          <w:r>
            <w:rPr/>
            <w:t>18.</w:t>
          </w:r>
          <w:r>
            <w:rPr>
              <w:spacing w:val="-3"/>
            </w:rPr>
            <w:t> </w:t>
          </w:r>
          <w:r>
            <w:rPr/>
            <w:t>Влез</w:t>
          </w:r>
          <w:r>
            <w:rPr>
              <w:spacing w:val="-3"/>
            </w:rPr>
            <w:t> </w:t>
          </w:r>
          <w:r>
            <w:rPr/>
            <w:t>во</w:t>
          </w:r>
          <w:r>
            <w:rPr>
              <w:spacing w:val="-3"/>
            </w:rPr>
            <w:t> </w:t>
          </w:r>
          <w:r>
            <w:rPr/>
            <w:t>здравствена</w:t>
          </w:r>
          <w:r>
            <w:rPr>
              <w:spacing w:val="-3"/>
            </w:rPr>
            <w:t> </w:t>
          </w:r>
          <w:r>
            <w:rPr/>
            <w:t>установа</w:t>
          </w:r>
          <w:r>
            <w:rPr>
              <w:spacing w:val="-6"/>
            </w:rPr>
            <w:t> </w:t>
          </w:r>
          <w:r>
            <w:rPr>
              <w:spacing w:val="-2"/>
            </w:rPr>
            <w:t>Трудова.</w:t>
          </w:r>
          <w:r>
            <w:rPr>
              <w:rFonts w:ascii="Times New Roman" w:hAnsi="Times New Roman"/>
            </w:rPr>
            <w:tab/>
          </w:r>
          <w:r>
            <w:rPr>
              <w:spacing w:val="-5"/>
            </w:rPr>
            <w:t>15</w:t>
          </w:r>
        </w:p>
        <w:p>
          <w:pPr>
            <w:pStyle w:val="TOC2"/>
            <w:tabs>
              <w:tab w:pos="8835" w:val="left" w:leader="dot"/>
            </w:tabs>
            <w:spacing w:before="183"/>
          </w:pPr>
          <w:r>
            <w:rPr/>
            <w:t>Слика</w:t>
          </w:r>
          <w:r>
            <w:rPr>
              <w:spacing w:val="-6"/>
            </w:rPr>
            <w:t> </w:t>
          </w:r>
          <w:r>
            <w:rPr/>
            <w:t>19</w:t>
          </w:r>
          <w:r>
            <w:rPr>
              <w:spacing w:val="-5"/>
            </w:rPr>
            <w:t> </w:t>
          </w:r>
          <w:r>
            <w:rPr/>
            <w:t>Ул.Беличица</w:t>
          </w:r>
          <w:r>
            <w:rPr>
              <w:spacing w:val="-3"/>
            </w:rPr>
            <w:t> </w:t>
          </w:r>
          <w:r>
            <w:rPr/>
            <w:t>–</w:t>
          </w:r>
          <w:r>
            <w:rPr>
              <w:spacing w:val="-5"/>
            </w:rPr>
            <w:t> </w:t>
          </w:r>
          <w:r>
            <w:rPr/>
            <w:t>Здравствен</w:t>
          </w:r>
          <w:r>
            <w:rPr>
              <w:spacing w:val="-3"/>
            </w:rPr>
            <w:t> </w:t>
          </w:r>
          <w:r>
            <w:rPr/>
            <w:t>дом</w:t>
          </w:r>
          <w:r>
            <w:rPr>
              <w:spacing w:val="-2"/>
            </w:rPr>
            <w:t> </w:t>
          </w:r>
          <w:r>
            <w:rPr/>
            <w:t>Трудова</w:t>
          </w:r>
          <w:r>
            <w:rPr>
              <w:spacing w:val="-6"/>
            </w:rPr>
            <w:t> </w:t>
          </w:r>
          <w:r>
            <w:rPr/>
            <w:t>(google</w:t>
          </w:r>
          <w:r>
            <w:rPr>
              <w:spacing w:val="-4"/>
            </w:rPr>
            <w:t> map)</w:t>
          </w:r>
          <w:r>
            <w:rPr/>
            <w:tab/>
          </w:r>
          <w:r>
            <w:rPr>
              <w:spacing w:val="-5"/>
            </w:rPr>
            <w:t>15</w:t>
          </w:r>
        </w:p>
        <w:p>
          <w:pPr>
            <w:pStyle w:val="TOC2"/>
            <w:tabs>
              <w:tab w:pos="8862" w:val="left" w:leader="dot"/>
            </w:tabs>
            <w:spacing w:before="180"/>
          </w:pPr>
          <w:r>
            <w:rPr/>
            <w:t>Слика</w:t>
          </w:r>
          <w:r>
            <w:rPr>
              <w:spacing w:val="-9"/>
            </w:rPr>
            <w:t> </w:t>
          </w:r>
          <w:r>
            <w:rPr/>
            <w:t>20</w:t>
          </w:r>
          <w:r>
            <w:rPr>
              <w:spacing w:val="-3"/>
            </w:rPr>
            <w:t> </w:t>
          </w:r>
          <w:r>
            <w:rPr/>
            <w:t>Влез</w:t>
          </w:r>
          <w:r>
            <w:rPr>
              <w:spacing w:val="-2"/>
            </w:rPr>
            <w:t> </w:t>
          </w:r>
          <w:r>
            <w:rPr/>
            <w:t>на</w:t>
          </w:r>
          <w:r>
            <w:rPr>
              <w:spacing w:val="-6"/>
            </w:rPr>
            <w:t> </w:t>
          </w:r>
          <w:r>
            <w:rPr/>
            <w:t>стари</w:t>
          </w:r>
          <w:r>
            <w:rPr>
              <w:spacing w:val="-2"/>
            </w:rPr>
            <w:t> </w:t>
          </w:r>
          <w:r>
            <w:rPr/>
            <w:t>православни</w:t>
          </w:r>
          <w:r>
            <w:rPr>
              <w:spacing w:val="-3"/>
            </w:rPr>
            <w:t> </w:t>
          </w:r>
          <w:r>
            <w:rPr/>
            <w:t>градски</w:t>
          </w:r>
          <w:r>
            <w:rPr>
              <w:spacing w:val="42"/>
            </w:rPr>
            <w:t> </w:t>
          </w:r>
          <w:r>
            <w:rPr/>
            <w:t>гробишта</w:t>
          </w:r>
          <w:r>
            <w:rPr>
              <w:spacing w:val="-3"/>
            </w:rPr>
            <w:t> </w:t>
          </w:r>
          <w:r>
            <w:rPr/>
            <w:t>на</w:t>
          </w:r>
          <w:r>
            <w:rPr>
              <w:spacing w:val="-6"/>
            </w:rPr>
            <w:t> </w:t>
          </w:r>
          <w:r>
            <w:rPr>
              <w:spacing w:val="-2"/>
            </w:rPr>
            <w:t>ул.Беличица.</w:t>
          </w:r>
          <w:r>
            <w:rPr>
              <w:rFonts w:ascii="Times New Roman" w:hAnsi="Times New Roman"/>
            </w:rPr>
            <w:tab/>
          </w:r>
          <w:r>
            <w:rPr>
              <w:spacing w:val="-5"/>
            </w:rPr>
            <w:t>16</w:t>
          </w:r>
        </w:p>
        <w:p>
          <w:pPr>
            <w:pStyle w:val="TOC2"/>
            <w:tabs>
              <w:tab w:pos="8892" w:val="left" w:leader="dot"/>
            </w:tabs>
            <w:spacing w:before="183"/>
          </w:pPr>
          <w:r>
            <w:rPr/>
            <w:t>Слика</w:t>
          </w:r>
          <w:r>
            <w:rPr>
              <w:spacing w:val="-7"/>
            </w:rPr>
            <w:t> </w:t>
          </w:r>
          <w:r>
            <w:rPr/>
            <w:t>21.</w:t>
          </w:r>
          <w:r>
            <w:rPr>
              <w:spacing w:val="-5"/>
            </w:rPr>
            <w:t> </w:t>
          </w:r>
          <w:r>
            <w:rPr/>
            <w:t>Ул.Беличица</w:t>
          </w:r>
          <w:r>
            <w:rPr>
              <w:spacing w:val="-6"/>
            </w:rPr>
            <w:t> </w:t>
          </w:r>
          <w:r>
            <w:rPr/>
            <w:t>и</w:t>
          </w:r>
          <w:r>
            <w:rPr>
              <w:spacing w:val="-4"/>
            </w:rPr>
            <w:t> </w:t>
          </w:r>
          <w:r>
            <w:rPr/>
            <w:t>локација</w:t>
          </w:r>
          <w:r>
            <w:rPr>
              <w:spacing w:val="-4"/>
            </w:rPr>
            <w:t> </w:t>
          </w:r>
          <w:r>
            <w:rPr/>
            <w:t>на</w:t>
          </w:r>
          <w:r>
            <w:rPr>
              <w:spacing w:val="-4"/>
            </w:rPr>
            <w:t> </w:t>
          </w:r>
          <w:r>
            <w:rPr/>
            <w:t>Стари</w:t>
          </w:r>
          <w:r>
            <w:rPr>
              <w:spacing w:val="-3"/>
            </w:rPr>
            <w:t> </w:t>
          </w:r>
          <w:r>
            <w:rPr/>
            <w:t>православни</w:t>
          </w:r>
          <w:r>
            <w:rPr>
              <w:spacing w:val="-3"/>
            </w:rPr>
            <w:t> </w:t>
          </w:r>
          <w:r>
            <w:rPr/>
            <w:t>градски</w:t>
          </w:r>
          <w:r>
            <w:rPr>
              <w:spacing w:val="-6"/>
            </w:rPr>
            <w:t> </w:t>
          </w:r>
          <w:r>
            <w:rPr/>
            <w:t>гробишта</w:t>
          </w:r>
          <w:r>
            <w:rPr>
              <w:spacing w:val="-5"/>
            </w:rPr>
            <w:t> </w:t>
          </w:r>
          <w:r>
            <w:rPr/>
            <w:t>(google</w:t>
          </w:r>
          <w:r>
            <w:rPr>
              <w:spacing w:val="-5"/>
            </w:rPr>
            <w:t> </w:t>
          </w:r>
          <w:r>
            <w:rPr>
              <w:spacing w:val="-4"/>
            </w:rPr>
            <w:t>map)</w:t>
          </w:r>
          <w:r>
            <w:rPr/>
            <w:tab/>
          </w:r>
          <w:r>
            <w:rPr>
              <w:spacing w:val="-5"/>
            </w:rPr>
            <w:t>16</w:t>
          </w:r>
        </w:p>
        <w:p>
          <w:pPr>
            <w:pStyle w:val="TOC2"/>
            <w:tabs>
              <w:tab w:pos="8919" w:val="left" w:leader="dot"/>
            </w:tabs>
            <w:spacing w:before="180"/>
          </w:pPr>
          <w:r>
            <w:rPr/>
            <w:t>Слика</w:t>
          </w:r>
          <w:r>
            <w:rPr>
              <w:spacing w:val="-8"/>
            </w:rPr>
            <w:t> </w:t>
          </w:r>
          <w:r>
            <w:rPr/>
            <w:t>22.</w:t>
          </w:r>
          <w:r>
            <w:rPr>
              <w:spacing w:val="-3"/>
            </w:rPr>
            <w:t> </w:t>
          </w:r>
          <w:r>
            <w:rPr/>
            <w:t>Оддалеченост</w:t>
          </w:r>
          <w:r>
            <w:rPr>
              <w:spacing w:val="-5"/>
            </w:rPr>
            <w:t> </w:t>
          </w:r>
          <w:r>
            <w:rPr/>
            <w:t>на</w:t>
          </w:r>
          <w:r>
            <w:rPr>
              <w:spacing w:val="-3"/>
            </w:rPr>
            <w:t> </w:t>
          </w:r>
          <w:r>
            <w:rPr/>
            <w:t>ул.Беличка</w:t>
          </w:r>
          <w:r>
            <w:rPr>
              <w:spacing w:val="-6"/>
            </w:rPr>
            <w:t> </w:t>
          </w:r>
          <w:r>
            <w:rPr/>
            <w:t>од</w:t>
          </w:r>
          <w:r>
            <w:rPr>
              <w:spacing w:val="-4"/>
            </w:rPr>
            <w:t> </w:t>
          </w:r>
          <w:r>
            <w:rPr/>
            <w:t>мост</w:t>
          </w:r>
          <w:r>
            <w:rPr>
              <w:spacing w:val="-3"/>
            </w:rPr>
            <w:t> </w:t>
          </w:r>
          <w:r>
            <w:rPr/>
            <w:t>на</w:t>
          </w:r>
          <w:r>
            <w:rPr>
              <w:spacing w:val="-3"/>
            </w:rPr>
            <w:t> </w:t>
          </w:r>
          <w:r>
            <w:rPr/>
            <w:t>река</w:t>
          </w:r>
          <w:r>
            <w:rPr>
              <w:spacing w:val="-3"/>
            </w:rPr>
            <w:t> </w:t>
          </w:r>
          <w:r>
            <w:rPr/>
            <w:t>Вардар</w:t>
          </w:r>
          <w:r>
            <w:rPr>
              <w:spacing w:val="-6"/>
            </w:rPr>
            <w:t> </w:t>
          </w:r>
          <w:r>
            <w:rPr/>
            <w:t>(20-30</w:t>
          </w:r>
          <w:r>
            <w:rPr>
              <w:spacing w:val="-2"/>
            </w:rPr>
            <w:t> </w:t>
          </w:r>
          <w:r>
            <w:rPr>
              <w:spacing w:val="-5"/>
            </w:rPr>
            <w:t>м).</w:t>
          </w:r>
          <w:r>
            <w:rPr>
              <w:rFonts w:ascii="Times New Roman" w:hAnsi="Times New Roman"/>
            </w:rPr>
            <w:tab/>
          </w:r>
          <w:r>
            <w:rPr>
              <w:spacing w:val="-5"/>
            </w:rPr>
            <w:t>17</w:t>
          </w:r>
        </w:p>
        <w:p>
          <w:pPr>
            <w:pStyle w:val="TOC1"/>
            <w:spacing w:before="712"/>
          </w:pPr>
          <w:r>
            <w:rPr>
              <w:color w:val="2D74B5"/>
              <w:spacing w:val="-2"/>
            </w:rPr>
            <w:t>ПРИЛОЗИ</w:t>
          </w:r>
        </w:p>
        <w:p>
          <w:pPr>
            <w:pStyle w:val="TOC2"/>
            <w:tabs>
              <w:tab w:pos="8915" w:val="left" w:leader="dot"/>
            </w:tabs>
            <w:spacing w:before="151"/>
          </w:pPr>
          <w:hyperlink w:history="true" w:anchor="_bookmark17">
            <w:r>
              <w:rPr/>
              <w:t>Прилог</w:t>
            </w:r>
            <w:r>
              <w:rPr>
                <w:spacing w:val="-5"/>
              </w:rPr>
              <w:t> </w:t>
            </w:r>
            <w:r>
              <w:rPr/>
              <w:t>1</w:t>
            </w:r>
            <w:r>
              <w:rPr>
                <w:spacing w:val="-4"/>
              </w:rPr>
              <w:t> </w:t>
            </w:r>
            <w:r>
              <w:rPr/>
              <w:t>Формулар</w:t>
            </w:r>
            <w:r>
              <w:rPr>
                <w:spacing w:val="-4"/>
              </w:rPr>
              <w:t> </w:t>
            </w:r>
            <w:r>
              <w:rPr/>
              <w:t>за</w:t>
            </w:r>
            <w:r>
              <w:rPr>
                <w:spacing w:val="-5"/>
              </w:rPr>
              <w:t> </w:t>
            </w:r>
            <w:r>
              <w:rPr/>
              <w:t>поднесување</w:t>
            </w:r>
            <w:r>
              <w:rPr>
                <w:spacing w:val="-4"/>
              </w:rPr>
              <w:t> </w:t>
            </w:r>
            <w:r>
              <w:rPr/>
              <w:t>на</w:t>
            </w:r>
            <w:r>
              <w:rPr>
                <w:spacing w:val="-5"/>
              </w:rPr>
              <w:t> </w:t>
            </w:r>
            <w:r>
              <w:rPr>
                <w:spacing w:val="-2"/>
              </w:rPr>
              <w:t>коментари</w:t>
            </w:r>
            <w:r>
              <w:rPr>
                <w:rFonts w:ascii="Times New Roman" w:hAnsi="Times New Roman"/>
              </w:rPr>
              <w:tab/>
            </w:r>
            <w:r>
              <w:rPr>
                <w:spacing w:val="-5"/>
              </w:rPr>
              <w:t>58</w:t>
            </w:r>
          </w:hyperlink>
        </w:p>
        <w:p>
          <w:pPr>
            <w:pStyle w:val="TOC2"/>
            <w:tabs>
              <w:tab w:pos="8915" w:val="left" w:leader="dot"/>
            </w:tabs>
            <w:spacing w:before="161"/>
          </w:pPr>
          <w:hyperlink w:history="true" w:anchor="_bookmark18">
            <w:r>
              <w:rPr/>
              <w:t>Прилог</w:t>
            </w:r>
            <w:r>
              <w:rPr>
                <w:spacing w:val="-5"/>
              </w:rPr>
              <w:t> </w:t>
            </w:r>
            <w:r>
              <w:rPr/>
              <w:t>2</w:t>
            </w:r>
            <w:r>
              <w:rPr>
                <w:spacing w:val="-4"/>
              </w:rPr>
              <w:t> </w:t>
            </w:r>
            <w:r>
              <w:rPr/>
              <w:t>Образец</w:t>
            </w:r>
            <w:r>
              <w:rPr>
                <w:spacing w:val="-3"/>
              </w:rPr>
              <w:t> </w:t>
            </w:r>
            <w:r>
              <w:rPr/>
              <w:t>за</w:t>
            </w:r>
            <w:r>
              <w:rPr>
                <w:spacing w:val="-4"/>
              </w:rPr>
              <w:t> </w:t>
            </w:r>
            <w:r>
              <w:rPr/>
              <w:t>поплаки</w:t>
            </w:r>
            <w:r>
              <w:rPr>
                <w:spacing w:val="-4"/>
              </w:rPr>
              <w:t> </w:t>
            </w:r>
            <w:r>
              <w:rPr/>
              <w:t>за</w:t>
            </w:r>
            <w:r>
              <w:rPr>
                <w:spacing w:val="-3"/>
              </w:rPr>
              <w:t> </w:t>
            </w:r>
            <w:r>
              <w:rPr/>
              <w:t>целиот</w:t>
            </w:r>
            <w:r>
              <w:rPr>
                <w:spacing w:val="-5"/>
              </w:rPr>
              <w:t> </w:t>
            </w:r>
            <w:r>
              <w:rPr/>
              <w:t>период</w:t>
            </w:r>
            <w:r>
              <w:rPr>
                <w:spacing w:val="-5"/>
              </w:rPr>
              <w:t> </w:t>
            </w:r>
            <w:r>
              <w:rPr/>
              <w:t>на</w:t>
            </w:r>
            <w:r>
              <w:rPr>
                <w:spacing w:val="-3"/>
              </w:rPr>
              <w:t> </w:t>
            </w:r>
            <w:r>
              <w:rPr/>
              <w:t>спроведување</w:t>
            </w:r>
            <w:r>
              <w:rPr>
                <w:spacing w:val="-3"/>
              </w:rPr>
              <w:t> </w:t>
            </w:r>
            <w:r>
              <w:rPr/>
              <w:t>на</w:t>
            </w:r>
            <w:r>
              <w:rPr>
                <w:spacing w:val="-6"/>
              </w:rPr>
              <w:t> </w:t>
            </w:r>
            <w:r>
              <w:rPr>
                <w:spacing w:val="-2"/>
              </w:rPr>
              <w:t>проектот</w:t>
            </w:r>
            <w:r>
              <w:rPr>
                <w:rFonts w:ascii="Times New Roman" w:hAnsi="Times New Roman"/>
              </w:rPr>
              <w:tab/>
            </w:r>
            <w:r>
              <w:rPr>
                <w:spacing w:val="-5"/>
              </w:rPr>
              <w:t>59</w:t>
            </w:r>
          </w:hyperlink>
        </w:p>
        <w:p>
          <w:pPr>
            <w:pStyle w:val="TOC2"/>
            <w:tabs>
              <w:tab w:pos="8915" w:val="left" w:leader="dot"/>
            </w:tabs>
            <w:spacing w:line="276" w:lineRule="auto" w:before="158"/>
            <w:ind w:right="194"/>
          </w:pPr>
          <w:hyperlink w:history="true" w:anchor="_bookmark19">
            <w:r>
              <w:rPr/>
              <w:t>Прилог 3 Решение за одобрување на Елаборат за заштита на животна средина за локален пат</w:t>
            </w:r>
          </w:hyperlink>
          <w:r>
            <w:rPr/>
            <w:t> </w:t>
          </w:r>
          <w:hyperlink w:history="true" w:anchor="_bookmark19">
            <w:r>
              <w:rPr>
                <w:spacing w:val="-2"/>
              </w:rPr>
              <w:t>ул.Беличица</w:t>
            </w:r>
            <w:r>
              <w:rPr>
                <w:rFonts w:ascii="Times New Roman" w:hAnsi="Times New Roman"/>
              </w:rPr>
              <w:tab/>
            </w:r>
            <w:r>
              <w:rPr>
                <w:spacing w:val="-5"/>
              </w:rPr>
              <w:t>60</w:t>
            </w:r>
          </w:hyperlink>
        </w:p>
      </w:sdtContent>
    </w:sdt>
    <w:p>
      <w:pPr>
        <w:spacing w:after="0" w:line="276" w:lineRule="auto"/>
        <w:sectPr>
          <w:pgSz w:w="11910" w:h="16850"/>
          <w:pgMar w:header="708" w:footer="1003" w:top="1140" w:bottom="1200" w:left="1320" w:right="1240"/>
        </w:sectPr>
      </w:pPr>
    </w:p>
    <w:p>
      <w:pPr>
        <w:pStyle w:val="BodyText"/>
        <w:spacing w:before="4"/>
        <w:rPr>
          <w:sz w:val="16"/>
        </w:rPr>
      </w:pPr>
    </w:p>
    <w:p>
      <w:pPr>
        <w:spacing w:after="0"/>
        <w:rPr>
          <w:sz w:val="16"/>
        </w:rPr>
        <w:sectPr>
          <w:pgSz w:w="11910" w:h="16850"/>
          <w:pgMar w:header="708" w:footer="1003" w:top="1140" w:bottom="1200" w:left="1320" w:right="1240"/>
        </w:sectPr>
      </w:pPr>
    </w:p>
    <w:p>
      <w:pPr>
        <w:pStyle w:val="BodyText"/>
        <w:spacing w:before="283"/>
        <w:ind w:left="120"/>
      </w:pPr>
      <w:r>
        <w:rPr>
          <w:spacing w:val="-2"/>
        </w:rPr>
        <w:t>КРАТЕНКИ</w:t>
      </w:r>
    </w:p>
    <w:p>
      <w:pPr>
        <w:pStyle w:val="BodyText"/>
        <w:spacing w:before="9"/>
        <w:rPr>
          <w:sz w:val="19"/>
        </w:rPr>
      </w:pPr>
    </w:p>
    <w:tbl>
      <w:tblPr>
        <w:tblW w:w="0" w:type="auto"/>
        <w:jc w:val="left"/>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0"/>
        <w:gridCol w:w="5272"/>
      </w:tblGrid>
      <w:tr>
        <w:trPr>
          <w:trHeight w:val="268" w:hRule="atLeast"/>
        </w:trPr>
        <w:tc>
          <w:tcPr>
            <w:tcW w:w="950" w:type="dxa"/>
          </w:tcPr>
          <w:p>
            <w:pPr>
              <w:pStyle w:val="TableParagraph"/>
              <w:spacing w:line="225" w:lineRule="exact"/>
              <w:ind w:left="50"/>
              <w:rPr>
                <w:sz w:val="22"/>
              </w:rPr>
            </w:pPr>
            <w:r>
              <w:rPr>
                <w:spacing w:val="-5"/>
                <w:sz w:val="22"/>
              </w:rPr>
              <w:t>ЕиС</w:t>
            </w:r>
          </w:p>
        </w:tc>
        <w:tc>
          <w:tcPr>
            <w:tcW w:w="5272" w:type="dxa"/>
          </w:tcPr>
          <w:p>
            <w:pPr>
              <w:pStyle w:val="TableParagraph"/>
              <w:spacing w:line="241" w:lineRule="exact"/>
              <w:ind w:left="107"/>
              <w:rPr>
                <w:sz w:val="22"/>
              </w:rPr>
            </w:pPr>
            <w:r>
              <w:rPr>
                <w:sz w:val="22"/>
              </w:rPr>
              <w:t>Еколошки</w:t>
            </w:r>
            <w:r>
              <w:rPr>
                <w:spacing w:val="-5"/>
                <w:sz w:val="22"/>
              </w:rPr>
              <w:t> </w:t>
            </w:r>
            <w:r>
              <w:rPr>
                <w:sz w:val="22"/>
              </w:rPr>
              <w:t>и</w:t>
            </w:r>
            <w:r>
              <w:rPr>
                <w:spacing w:val="-3"/>
                <w:sz w:val="22"/>
              </w:rPr>
              <w:t> </w:t>
            </w:r>
            <w:r>
              <w:rPr>
                <w:spacing w:val="-2"/>
                <w:sz w:val="22"/>
              </w:rPr>
              <w:t>Социјални</w:t>
            </w:r>
          </w:p>
        </w:tc>
      </w:tr>
      <w:tr>
        <w:trPr>
          <w:trHeight w:val="300" w:hRule="atLeast"/>
        </w:trPr>
        <w:tc>
          <w:tcPr>
            <w:tcW w:w="950" w:type="dxa"/>
          </w:tcPr>
          <w:p>
            <w:pPr>
              <w:pStyle w:val="TableParagraph"/>
              <w:spacing w:line="256" w:lineRule="exact"/>
              <w:ind w:left="50"/>
              <w:rPr>
                <w:sz w:val="22"/>
              </w:rPr>
            </w:pPr>
            <w:r>
              <w:rPr>
                <w:spacing w:val="-4"/>
                <w:sz w:val="22"/>
              </w:rPr>
              <w:t>ОВЖС</w:t>
            </w:r>
          </w:p>
        </w:tc>
        <w:tc>
          <w:tcPr>
            <w:tcW w:w="5272" w:type="dxa"/>
          </w:tcPr>
          <w:p>
            <w:pPr>
              <w:pStyle w:val="TableParagraph"/>
              <w:spacing w:before="4"/>
              <w:ind w:left="107"/>
              <w:rPr>
                <w:sz w:val="22"/>
              </w:rPr>
            </w:pPr>
            <w:r>
              <w:rPr>
                <w:sz w:val="22"/>
              </w:rPr>
              <w:t>Оцена</w:t>
            </w:r>
            <w:r>
              <w:rPr>
                <w:spacing w:val="-5"/>
                <w:sz w:val="22"/>
              </w:rPr>
              <w:t> </w:t>
            </w:r>
            <w:r>
              <w:rPr>
                <w:sz w:val="22"/>
              </w:rPr>
              <w:t>на</w:t>
            </w:r>
            <w:r>
              <w:rPr>
                <w:spacing w:val="-5"/>
                <w:sz w:val="22"/>
              </w:rPr>
              <w:t> </w:t>
            </w:r>
            <w:r>
              <w:rPr>
                <w:sz w:val="22"/>
              </w:rPr>
              <w:t>влијанието</w:t>
            </w:r>
            <w:r>
              <w:rPr>
                <w:spacing w:val="-3"/>
                <w:sz w:val="22"/>
              </w:rPr>
              <w:t> </w:t>
            </w:r>
            <w:r>
              <w:rPr>
                <w:sz w:val="22"/>
              </w:rPr>
              <w:t>на</w:t>
            </w:r>
            <w:r>
              <w:rPr>
                <w:spacing w:val="-3"/>
                <w:sz w:val="22"/>
              </w:rPr>
              <w:t> </w:t>
            </w:r>
            <w:r>
              <w:rPr>
                <w:sz w:val="22"/>
              </w:rPr>
              <w:t>животната</w:t>
            </w:r>
            <w:r>
              <w:rPr>
                <w:spacing w:val="-5"/>
                <w:sz w:val="22"/>
              </w:rPr>
              <w:t> </w:t>
            </w:r>
            <w:r>
              <w:rPr>
                <w:spacing w:val="-2"/>
                <w:sz w:val="22"/>
              </w:rPr>
              <w:t>средина</w:t>
            </w:r>
          </w:p>
        </w:tc>
      </w:tr>
      <w:tr>
        <w:trPr>
          <w:trHeight w:val="292" w:hRule="atLeast"/>
        </w:trPr>
        <w:tc>
          <w:tcPr>
            <w:tcW w:w="950" w:type="dxa"/>
          </w:tcPr>
          <w:p>
            <w:pPr>
              <w:pStyle w:val="TableParagraph"/>
              <w:spacing w:line="256" w:lineRule="exact"/>
              <w:ind w:left="50"/>
              <w:rPr>
                <w:sz w:val="22"/>
              </w:rPr>
            </w:pPr>
            <w:r>
              <w:rPr>
                <w:spacing w:val="-5"/>
                <w:sz w:val="22"/>
              </w:rPr>
              <w:t>ЕиС</w:t>
            </w:r>
          </w:p>
        </w:tc>
        <w:tc>
          <w:tcPr>
            <w:tcW w:w="5272" w:type="dxa"/>
          </w:tcPr>
          <w:p>
            <w:pPr>
              <w:pStyle w:val="TableParagraph"/>
              <w:spacing w:before="4"/>
              <w:ind w:left="107"/>
              <w:rPr>
                <w:sz w:val="22"/>
              </w:rPr>
            </w:pPr>
            <w:r>
              <w:rPr>
                <w:sz w:val="22"/>
              </w:rPr>
              <w:t>Еколошка</w:t>
            </w:r>
            <w:r>
              <w:rPr>
                <w:spacing w:val="-5"/>
                <w:sz w:val="22"/>
              </w:rPr>
              <w:t> </w:t>
            </w:r>
            <w:r>
              <w:rPr>
                <w:sz w:val="22"/>
              </w:rPr>
              <w:t>и</w:t>
            </w:r>
            <w:r>
              <w:rPr>
                <w:spacing w:val="-2"/>
                <w:sz w:val="22"/>
              </w:rPr>
              <w:t> </w:t>
            </w:r>
            <w:r>
              <w:rPr>
                <w:sz w:val="22"/>
              </w:rPr>
              <w:t>социјална</w:t>
            </w:r>
            <w:r>
              <w:rPr>
                <w:spacing w:val="-3"/>
                <w:sz w:val="22"/>
              </w:rPr>
              <w:t> </w:t>
            </w:r>
            <w:r>
              <w:rPr>
                <w:spacing w:val="-2"/>
                <w:sz w:val="22"/>
              </w:rPr>
              <w:t>рамка</w:t>
            </w:r>
          </w:p>
        </w:tc>
      </w:tr>
      <w:tr>
        <w:trPr>
          <w:trHeight w:val="537" w:hRule="atLeast"/>
        </w:trPr>
        <w:tc>
          <w:tcPr>
            <w:tcW w:w="950" w:type="dxa"/>
          </w:tcPr>
          <w:p>
            <w:pPr>
              <w:pStyle w:val="TableParagraph"/>
              <w:spacing w:before="114"/>
              <w:ind w:left="50"/>
              <w:rPr>
                <w:sz w:val="22"/>
              </w:rPr>
            </w:pPr>
            <w:r>
              <w:rPr>
                <w:spacing w:val="-2"/>
                <w:sz w:val="22"/>
              </w:rPr>
              <w:t>РУЖССП</w:t>
            </w:r>
          </w:p>
        </w:tc>
        <w:tc>
          <w:tcPr>
            <w:tcW w:w="5272" w:type="dxa"/>
          </w:tcPr>
          <w:p>
            <w:pPr>
              <w:pStyle w:val="TableParagraph"/>
              <w:spacing w:line="249" w:lineRule="exact"/>
              <w:ind w:left="107"/>
              <w:rPr>
                <w:sz w:val="22"/>
              </w:rPr>
            </w:pPr>
            <w:r>
              <w:rPr>
                <w:sz w:val="22"/>
              </w:rPr>
              <w:t>Рамка</w:t>
            </w:r>
            <w:r>
              <w:rPr>
                <w:spacing w:val="-5"/>
                <w:sz w:val="22"/>
              </w:rPr>
              <w:t> </w:t>
            </w:r>
            <w:r>
              <w:rPr>
                <w:sz w:val="22"/>
              </w:rPr>
              <w:t>за</w:t>
            </w:r>
            <w:r>
              <w:rPr>
                <w:spacing w:val="-4"/>
                <w:sz w:val="22"/>
              </w:rPr>
              <w:t> </w:t>
            </w:r>
            <w:r>
              <w:rPr>
                <w:sz w:val="22"/>
              </w:rPr>
              <w:t>управување</w:t>
            </w:r>
            <w:r>
              <w:rPr>
                <w:spacing w:val="-4"/>
                <w:sz w:val="22"/>
              </w:rPr>
              <w:t> </w:t>
            </w:r>
            <w:r>
              <w:rPr>
                <w:sz w:val="22"/>
              </w:rPr>
              <w:t>со</w:t>
            </w:r>
            <w:r>
              <w:rPr>
                <w:spacing w:val="-3"/>
                <w:sz w:val="22"/>
              </w:rPr>
              <w:t> </w:t>
            </w:r>
            <w:r>
              <w:rPr>
                <w:sz w:val="22"/>
              </w:rPr>
              <w:t>животна</w:t>
            </w:r>
            <w:r>
              <w:rPr>
                <w:spacing w:val="-3"/>
                <w:sz w:val="22"/>
              </w:rPr>
              <w:t> </w:t>
            </w:r>
            <w:r>
              <w:rPr>
                <w:sz w:val="22"/>
              </w:rPr>
              <w:t>средина</w:t>
            </w:r>
            <w:r>
              <w:rPr>
                <w:spacing w:val="-3"/>
                <w:sz w:val="22"/>
              </w:rPr>
              <w:t> </w:t>
            </w:r>
            <w:r>
              <w:rPr>
                <w:sz w:val="22"/>
              </w:rPr>
              <w:t>и</w:t>
            </w:r>
            <w:r>
              <w:rPr>
                <w:spacing w:val="-3"/>
                <w:sz w:val="22"/>
              </w:rPr>
              <w:t> </w:t>
            </w:r>
            <w:r>
              <w:rPr>
                <w:spacing w:val="-2"/>
                <w:sz w:val="22"/>
              </w:rPr>
              <w:t>социјални</w:t>
            </w:r>
          </w:p>
          <w:p>
            <w:pPr>
              <w:pStyle w:val="TableParagraph"/>
              <w:ind w:left="107"/>
              <w:rPr>
                <w:sz w:val="22"/>
              </w:rPr>
            </w:pPr>
            <w:r>
              <w:rPr>
                <w:spacing w:val="-2"/>
                <w:sz w:val="22"/>
              </w:rPr>
              <w:t>прашања</w:t>
            </w:r>
          </w:p>
        </w:tc>
      </w:tr>
      <w:tr>
        <w:trPr>
          <w:trHeight w:val="543" w:hRule="atLeast"/>
        </w:trPr>
        <w:tc>
          <w:tcPr>
            <w:tcW w:w="950" w:type="dxa"/>
          </w:tcPr>
          <w:p>
            <w:pPr>
              <w:pStyle w:val="TableParagraph"/>
              <w:spacing w:before="112"/>
              <w:ind w:left="50"/>
              <w:rPr>
                <w:sz w:val="22"/>
              </w:rPr>
            </w:pPr>
            <w:r>
              <w:rPr>
                <w:spacing w:val="-2"/>
                <w:sz w:val="22"/>
              </w:rPr>
              <w:t>ПУЖССА</w:t>
            </w:r>
          </w:p>
        </w:tc>
        <w:tc>
          <w:tcPr>
            <w:tcW w:w="5272" w:type="dxa"/>
          </w:tcPr>
          <w:p>
            <w:pPr>
              <w:pStyle w:val="TableParagraph"/>
              <w:spacing w:line="248" w:lineRule="exact"/>
              <w:ind w:left="107"/>
              <w:rPr>
                <w:sz w:val="22"/>
              </w:rPr>
            </w:pPr>
            <w:r>
              <w:rPr>
                <w:sz w:val="22"/>
              </w:rPr>
              <w:t>План</w:t>
            </w:r>
            <w:r>
              <w:rPr>
                <w:spacing w:val="-4"/>
                <w:sz w:val="22"/>
              </w:rPr>
              <w:t> </w:t>
            </w:r>
            <w:r>
              <w:rPr>
                <w:sz w:val="22"/>
              </w:rPr>
              <w:t>за</w:t>
            </w:r>
            <w:r>
              <w:rPr>
                <w:spacing w:val="-5"/>
                <w:sz w:val="22"/>
              </w:rPr>
              <w:t> </w:t>
            </w:r>
            <w:r>
              <w:rPr>
                <w:sz w:val="22"/>
              </w:rPr>
              <w:t>управување</w:t>
            </w:r>
            <w:r>
              <w:rPr>
                <w:spacing w:val="-3"/>
                <w:sz w:val="22"/>
              </w:rPr>
              <w:t> </w:t>
            </w:r>
            <w:r>
              <w:rPr>
                <w:sz w:val="22"/>
              </w:rPr>
              <w:t>со</w:t>
            </w:r>
            <w:r>
              <w:rPr>
                <w:spacing w:val="-1"/>
                <w:sz w:val="22"/>
              </w:rPr>
              <w:t> </w:t>
            </w:r>
            <w:r>
              <w:rPr>
                <w:sz w:val="22"/>
              </w:rPr>
              <w:t>животна</w:t>
            </w:r>
            <w:r>
              <w:rPr>
                <w:spacing w:val="-4"/>
                <w:sz w:val="22"/>
              </w:rPr>
              <w:t> </w:t>
            </w:r>
            <w:r>
              <w:rPr>
                <w:sz w:val="22"/>
              </w:rPr>
              <w:t>средина</w:t>
            </w:r>
            <w:r>
              <w:rPr>
                <w:spacing w:val="-6"/>
                <w:sz w:val="22"/>
              </w:rPr>
              <w:t> </w:t>
            </w:r>
            <w:r>
              <w:rPr>
                <w:sz w:val="22"/>
              </w:rPr>
              <w:t>и</w:t>
            </w:r>
            <w:r>
              <w:rPr>
                <w:spacing w:val="-1"/>
                <w:sz w:val="22"/>
              </w:rPr>
              <w:t> </w:t>
            </w:r>
            <w:r>
              <w:rPr>
                <w:spacing w:val="-2"/>
                <w:sz w:val="22"/>
              </w:rPr>
              <w:t>социјални</w:t>
            </w:r>
          </w:p>
          <w:p>
            <w:pPr>
              <w:pStyle w:val="TableParagraph"/>
              <w:spacing w:line="267" w:lineRule="exact"/>
              <w:ind w:left="107"/>
              <w:rPr>
                <w:sz w:val="22"/>
              </w:rPr>
            </w:pPr>
            <w:r>
              <w:rPr>
                <w:spacing w:val="-2"/>
                <w:sz w:val="22"/>
              </w:rPr>
              <w:t>аспекти</w:t>
            </w:r>
          </w:p>
        </w:tc>
      </w:tr>
      <w:tr>
        <w:trPr>
          <w:trHeight w:val="300" w:hRule="atLeast"/>
        </w:trPr>
        <w:tc>
          <w:tcPr>
            <w:tcW w:w="950" w:type="dxa"/>
          </w:tcPr>
          <w:p>
            <w:pPr>
              <w:pStyle w:val="TableParagraph"/>
              <w:spacing w:line="257" w:lineRule="exact"/>
              <w:ind w:left="50"/>
              <w:rPr>
                <w:sz w:val="22"/>
              </w:rPr>
            </w:pPr>
            <w:r>
              <w:rPr>
                <w:spacing w:val="-5"/>
                <w:sz w:val="22"/>
              </w:rPr>
              <w:t>ЕСС</w:t>
            </w:r>
          </w:p>
        </w:tc>
        <w:tc>
          <w:tcPr>
            <w:tcW w:w="5272" w:type="dxa"/>
          </w:tcPr>
          <w:p>
            <w:pPr>
              <w:pStyle w:val="TableParagraph"/>
              <w:spacing w:before="3"/>
              <w:ind w:left="107"/>
              <w:rPr>
                <w:sz w:val="22"/>
              </w:rPr>
            </w:pPr>
            <w:r>
              <w:rPr>
                <w:sz w:val="22"/>
              </w:rPr>
              <w:t>Еколошки</w:t>
            </w:r>
            <w:r>
              <w:rPr>
                <w:spacing w:val="-6"/>
                <w:sz w:val="22"/>
              </w:rPr>
              <w:t> </w:t>
            </w:r>
            <w:r>
              <w:rPr>
                <w:sz w:val="22"/>
              </w:rPr>
              <w:t>и</w:t>
            </w:r>
            <w:r>
              <w:rPr>
                <w:spacing w:val="-4"/>
                <w:sz w:val="22"/>
              </w:rPr>
              <w:t> </w:t>
            </w:r>
            <w:r>
              <w:rPr>
                <w:sz w:val="22"/>
              </w:rPr>
              <w:t>социјални</w:t>
            </w:r>
            <w:r>
              <w:rPr>
                <w:spacing w:val="-2"/>
                <w:sz w:val="22"/>
              </w:rPr>
              <w:t> стандарди</w:t>
            </w:r>
          </w:p>
        </w:tc>
      </w:tr>
      <w:tr>
        <w:trPr>
          <w:trHeight w:val="300" w:hRule="atLeast"/>
        </w:trPr>
        <w:tc>
          <w:tcPr>
            <w:tcW w:w="950" w:type="dxa"/>
          </w:tcPr>
          <w:p>
            <w:pPr>
              <w:pStyle w:val="TableParagraph"/>
              <w:spacing w:line="257" w:lineRule="exact"/>
              <w:ind w:left="50"/>
              <w:rPr>
                <w:sz w:val="22"/>
              </w:rPr>
            </w:pPr>
            <w:r>
              <w:rPr>
                <w:spacing w:val="-5"/>
                <w:sz w:val="22"/>
              </w:rPr>
              <w:t>ЕУ</w:t>
            </w:r>
          </w:p>
        </w:tc>
        <w:tc>
          <w:tcPr>
            <w:tcW w:w="5272" w:type="dxa"/>
          </w:tcPr>
          <w:p>
            <w:pPr>
              <w:pStyle w:val="TableParagraph"/>
              <w:spacing w:before="3"/>
              <w:ind w:left="107"/>
              <w:rPr>
                <w:sz w:val="22"/>
              </w:rPr>
            </w:pPr>
            <w:r>
              <w:rPr>
                <w:sz w:val="22"/>
              </w:rPr>
              <w:t>Европска</w:t>
            </w:r>
            <w:r>
              <w:rPr>
                <w:spacing w:val="-5"/>
                <w:sz w:val="22"/>
              </w:rPr>
              <w:t> </w:t>
            </w:r>
            <w:r>
              <w:rPr>
                <w:spacing w:val="-2"/>
                <w:sz w:val="22"/>
              </w:rPr>
              <w:t>Унија</w:t>
            </w:r>
          </w:p>
        </w:tc>
      </w:tr>
      <w:tr>
        <w:trPr>
          <w:trHeight w:val="300" w:hRule="atLeast"/>
        </w:trPr>
        <w:tc>
          <w:tcPr>
            <w:tcW w:w="950" w:type="dxa"/>
          </w:tcPr>
          <w:p>
            <w:pPr>
              <w:pStyle w:val="TableParagraph"/>
              <w:spacing w:line="257" w:lineRule="exact"/>
              <w:ind w:left="50"/>
              <w:rPr>
                <w:sz w:val="22"/>
              </w:rPr>
            </w:pPr>
            <w:r>
              <w:rPr>
                <w:spacing w:val="-5"/>
                <w:sz w:val="22"/>
              </w:rPr>
              <w:t>ЗиБ</w:t>
            </w:r>
          </w:p>
        </w:tc>
        <w:tc>
          <w:tcPr>
            <w:tcW w:w="5272" w:type="dxa"/>
          </w:tcPr>
          <w:p>
            <w:pPr>
              <w:pStyle w:val="TableParagraph"/>
              <w:spacing w:before="3"/>
              <w:ind w:left="107"/>
              <w:rPr>
                <w:sz w:val="22"/>
              </w:rPr>
            </w:pPr>
            <w:r>
              <w:rPr>
                <w:sz w:val="22"/>
              </w:rPr>
              <w:t>Здравје</w:t>
            </w:r>
            <w:r>
              <w:rPr>
                <w:spacing w:val="-3"/>
                <w:sz w:val="22"/>
              </w:rPr>
              <w:t> </w:t>
            </w:r>
            <w:r>
              <w:rPr>
                <w:sz w:val="22"/>
              </w:rPr>
              <w:t>и </w:t>
            </w:r>
            <w:r>
              <w:rPr>
                <w:spacing w:val="-2"/>
                <w:sz w:val="22"/>
              </w:rPr>
              <w:t>безбедност</w:t>
            </w:r>
          </w:p>
        </w:tc>
      </w:tr>
      <w:tr>
        <w:trPr>
          <w:trHeight w:val="300" w:hRule="atLeast"/>
        </w:trPr>
        <w:tc>
          <w:tcPr>
            <w:tcW w:w="950" w:type="dxa"/>
          </w:tcPr>
          <w:p>
            <w:pPr>
              <w:pStyle w:val="TableParagraph"/>
              <w:spacing w:line="257" w:lineRule="exact"/>
              <w:ind w:left="50"/>
              <w:rPr>
                <w:sz w:val="22"/>
              </w:rPr>
            </w:pPr>
            <w:r>
              <w:rPr>
                <w:spacing w:val="-4"/>
                <w:sz w:val="22"/>
              </w:rPr>
              <w:t>ППЛП</w:t>
            </w:r>
          </w:p>
        </w:tc>
        <w:tc>
          <w:tcPr>
            <w:tcW w:w="5272" w:type="dxa"/>
          </w:tcPr>
          <w:p>
            <w:pPr>
              <w:pStyle w:val="TableParagraph"/>
              <w:spacing w:before="3"/>
              <w:ind w:left="107"/>
              <w:rPr>
                <w:sz w:val="22"/>
              </w:rPr>
            </w:pPr>
            <w:r>
              <w:rPr>
                <w:sz w:val="22"/>
              </w:rPr>
              <w:t>Проект</w:t>
            </w:r>
            <w:r>
              <w:rPr>
                <w:spacing w:val="-3"/>
                <w:sz w:val="22"/>
              </w:rPr>
              <w:t> </w:t>
            </w:r>
            <w:r>
              <w:rPr>
                <w:sz w:val="22"/>
              </w:rPr>
              <w:t>за</w:t>
            </w:r>
            <w:r>
              <w:rPr>
                <w:spacing w:val="-6"/>
                <w:sz w:val="22"/>
              </w:rPr>
              <w:t> </w:t>
            </w:r>
            <w:r>
              <w:rPr>
                <w:sz w:val="22"/>
              </w:rPr>
              <w:t>поврзување</w:t>
            </w:r>
            <w:r>
              <w:rPr>
                <w:spacing w:val="-4"/>
                <w:sz w:val="22"/>
              </w:rPr>
              <w:t> </w:t>
            </w:r>
            <w:r>
              <w:rPr>
                <w:sz w:val="22"/>
              </w:rPr>
              <w:t>на</w:t>
            </w:r>
            <w:r>
              <w:rPr>
                <w:spacing w:val="-5"/>
                <w:sz w:val="22"/>
              </w:rPr>
              <w:t> </w:t>
            </w:r>
            <w:r>
              <w:rPr>
                <w:sz w:val="22"/>
              </w:rPr>
              <w:t>локални</w:t>
            </w:r>
            <w:r>
              <w:rPr>
                <w:spacing w:val="-4"/>
                <w:sz w:val="22"/>
              </w:rPr>
              <w:t> </w:t>
            </w:r>
            <w:r>
              <w:rPr>
                <w:spacing w:val="-2"/>
                <w:sz w:val="22"/>
              </w:rPr>
              <w:t>патишта</w:t>
            </w:r>
          </w:p>
        </w:tc>
      </w:tr>
      <w:tr>
        <w:trPr>
          <w:trHeight w:val="300" w:hRule="atLeast"/>
        </w:trPr>
        <w:tc>
          <w:tcPr>
            <w:tcW w:w="950" w:type="dxa"/>
          </w:tcPr>
          <w:p>
            <w:pPr>
              <w:pStyle w:val="TableParagraph"/>
              <w:spacing w:line="257" w:lineRule="exact"/>
              <w:ind w:left="50"/>
              <w:rPr>
                <w:sz w:val="22"/>
              </w:rPr>
            </w:pPr>
            <w:r>
              <w:rPr>
                <w:spacing w:val="-4"/>
                <w:sz w:val="22"/>
              </w:rPr>
              <w:t>МЗЗПР</w:t>
            </w:r>
          </w:p>
        </w:tc>
        <w:tc>
          <w:tcPr>
            <w:tcW w:w="5272" w:type="dxa"/>
          </w:tcPr>
          <w:p>
            <w:pPr>
              <w:pStyle w:val="TableParagraph"/>
              <w:spacing w:before="3"/>
              <w:ind w:left="107"/>
              <w:rPr>
                <w:sz w:val="22"/>
              </w:rPr>
            </w:pPr>
            <w:r>
              <w:rPr>
                <w:sz w:val="22"/>
              </w:rPr>
              <w:t>Македонско</w:t>
            </w:r>
            <w:r>
              <w:rPr>
                <w:spacing w:val="-6"/>
                <w:sz w:val="22"/>
              </w:rPr>
              <w:t> </w:t>
            </w:r>
            <w:r>
              <w:rPr>
                <w:sz w:val="22"/>
              </w:rPr>
              <w:t>Здружение</w:t>
            </w:r>
            <w:r>
              <w:rPr>
                <w:spacing w:val="-6"/>
                <w:sz w:val="22"/>
              </w:rPr>
              <w:t> </w:t>
            </w:r>
            <w:r>
              <w:rPr>
                <w:sz w:val="22"/>
              </w:rPr>
              <w:t>за</w:t>
            </w:r>
            <w:r>
              <w:rPr>
                <w:spacing w:val="-4"/>
                <w:sz w:val="22"/>
              </w:rPr>
              <w:t> </w:t>
            </w:r>
            <w:r>
              <w:rPr>
                <w:sz w:val="22"/>
              </w:rPr>
              <w:t>заштита</w:t>
            </w:r>
            <w:r>
              <w:rPr>
                <w:spacing w:val="-7"/>
                <w:sz w:val="22"/>
              </w:rPr>
              <w:t> </w:t>
            </w:r>
            <w:r>
              <w:rPr>
                <w:sz w:val="22"/>
              </w:rPr>
              <w:t>при</w:t>
            </w:r>
            <w:r>
              <w:rPr>
                <w:spacing w:val="-5"/>
                <w:sz w:val="22"/>
              </w:rPr>
              <w:t> </w:t>
            </w:r>
            <w:r>
              <w:rPr>
                <w:spacing w:val="-2"/>
                <w:sz w:val="22"/>
              </w:rPr>
              <w:t>работа</w:t>
            </w:r>
          </w:p>
        </w:tc>
      </w:tr>
      <w:tr>
        <w:trPr>
          <w:trHeight w:val="300" w:hRule="atLeast"/>
        </w:trPr>
        <w:tc>
          <w:tcPr>
            <w:tcW w:w="950" w:type="dxa"/>
          </w:tcPr>
          <w:p>
            <w:pPr>
              <w:pStyle w:val="TableParagraph"/>
              <w:spacing w:line="257" w:lineRule="exact"/>
              <w:ind w:left="50"/>
              <w:rPr>
                <w:sz w:val="22"/>
              </w:rPr>
            </w:pPr>
            <w:r>
              <w:rPr>
                <w:spacing w:val="-4"/>
                <w:sz w:val="22"/>
              </w:rPr>
              <w:t>MSDS</w:t>
            </w:r>
          </w:p>
        </w:tc>
        <w:tc>
          <w:tcPr>
            <w:tcW w:w="5272" w:type="dxa"/>
          </w:tcPr>
          <w:p>
            <w:pPr>
              <w:pStyle w:val="TableParagraph"/>
              <w:spacing w:before="3"/>
              <w:ind w:left="107"/>
              <w:rPr>
                <w:sz w:val="22"/>
              </w:rPr>
            </w:pPr>
            <w:r>
              <w:rPr>
                <w:sz w:val="22"/>
              </w:rPr>
              <w:t>Податоци</w:t>
            </w:r>
            <w:r>
              <w:rPr>
                <w:spacing w:val="-2"/>
                <w:sz w:val="22"/>
              </w:rPr>
              <w:t> </w:t>
            </w:r>
            <w:r>
              <w:rPr>
                <w:sz w:val="22"/>
              </w:rPr>
              <w:t>за</w:t>
            </w:r>
            <w:r>
              <w:rPr>
                <w:spacing w:val="-4"/>
                <w:sz w:val="22"/>
              </w:rPr>
              <w:t> </w:t>
            </w:r>
            <w:r>
              <w:rPr>
                <w:sz w:val="22"/>
              </w:rPr>
              <w:t>безбедност</w:t>
            </w:r>
            <w:r>
              <w:rPr>
                <w:spacing w:val="-5"/>
                <w:sz w:val="22"/>
              </w:rPr>
              <w:t> </w:t>
            </w:r>
            <w:r>
              <w:rPr>
                <w:sz w:val="22"/>
              </w:rPr>
              <w:t>на</w:t>
            </w:r>
            <w:r>
              <w:rPr>
                <w:spacing w:val="-3"/>
                <w:sz w:val="22"/>
              </w:rPr>
              <w:t> </w:t>
            </w:r>
            <w:r>
              <w:rPr>
                <w:spacing w:val="-2"/>
                <w:sz w:val="22"/>
              </w:rPr>
              <w:t>материјалот</w:t>
            </w:r>
          </w:p>
        </w:tc>
      </w:tr>
      <w:tr>
        <w:trPr>
          <w:trHeight w:val="300" w:hRule="atLeast"/>
        </w:trPr>
        <w:tc>
          <w:tcPr>
            <w:tcW w:w="950" w:type="dxa"/>
          </w:tcPr>
          <w:p>
            <w:pPr>
              <w:pStyle w:val="TableParagraph"/>
              <w:spacing w:line="257" w:lineRule="exact"/>
              <w:ind w:left="50"/>
              <w:rPr>
                <w:sz w:val="22"/>
              </w:rPr>
            </w:pPr>
            <w:r>
              <w:rPr>
                <w:spacing w:val="-5"/>
                <w:sz w:val="22"/>
              </w:rPr>
              <w:t>МТВ</w:t>
            </w:r>
          </w:p>
        </w:tc>
        <w:tc>
          <w:tcPr>
            <w:tcW w:w="5272" w:type="dxa"/>
          </w:tcPr>
          <w:p>
            <w:pPr>
              <w:pStyle w:val="TableParagraph"/>
              <w:spacing w:before="3"/>
              <w:ind w:left="107"/>
              <w:rPr>
                <w:sz w:val="22"/>
              </w:rPr>
            </w:pPr>
            <w:r>
              <w:rPr>
                <w:sz w:val="22"/>
              </w:rPr>
              <w:t>Министерство</w:t>
            </w:r>
            <w:r>
              <w:rPr>
                <w:spacing w:val="-5"/>
                <w:sz w:val="22"/>
              </w:rPr>
              <w:t> </w:t>
            </w:r>
            <w:r>
              <w:rPr>
                <w:sz w:val="22"/>
              </w:rPr>
              <w:t>за</w:t>
            </w:r>
            <w:r>
              <w:rPr>
                <w:spacing w:val="-5"/>
                <w:sz w:val="22"/>
              </w:rPr>
              <w:t> </w:t>
            </w:r>
            <w:r>
              <w:rPr>
                <w:sz w:val="22"/>
              </w:rPr>
              <w:t>транспорт</w:t>
            </w:r>
            <w:r>
              <w:rPr>
                <w:spacing w:val="-5"/>
                <w:sz w:val="22"/>
              </w:rPr>
              <w:t> </w:t>
            </w:r>
            <w:r>
              <w:rPr>
                <w:sz w:val="22"/>
              </w:rPr>
              <w:t>и</w:t>
            </w:r>
            <w:r>
              <w:rPr>
                <w:spacing w:val="-4"/>
                <w:sz w:val="22"/>
              </w:rPr>
              <w:t> врски</w:t>
            </w:r>
          </w:p>
        </w:tc>
      </w:tr>
      <w:tr>
        <w:trPr>
          <w:trHeight w:val="300" w:hRule="atLeast"/>
        </w:trPr>
        <w:tc>
          <w:tcPr>
            <w:tcW w:w="950" w:type="dxa"/>
          </w:tcPr>
          <w:p>
            <w:pPr>
              <w:pStyle w:val="TableParagraph"/>
              <w:spacing w:line="257" w:lineRule="exact"/>
              <w:ind w:left="50"/>
              <w:rPr>
                <w:sz w:val="22"/>
              </w:rPr>
            </w:pPr>
            <w:r>
              <w:rPr>
                <w:spacing w:val="-5"/>
                <w:sz w:val="22"/>
              </w:rPr>
              <w:t>БЗР</w:t>
            </w:r>
          </w:p>
        </w:tc>
        <w:tc>
          <w:tcPr>
            <w:tcW w:w="5272" w:type="dxa"/>
          </w:tcPr>
          <w:p>
            <w:pPr>
              <w:pStyle w:val="TableParagraph"/>
              <w:spacing w:before="3"/>
              <w:ind w:left="107"/>
              <w:rPr>
                <w:sz w:val="22"/>
              </w:rPr>
            </w:pPr>
            <w:r>
              <w:rPr>
                <w:sz w:val="22"/>
              </w:rPr>
              <w:t>Безбедност</w:t>
            </w:r>
            <w:r>
              <w:rPr>
                <w:spacing w:val="42"/>
                <w:sz w:val="22"/>
              </w:rPr>
              <w:t> </w:t>
            </w:r>
            <w:r>
              <w:rPr>
                <w:sz w:val="22"/>
              </w:rPr>
              <w:t>и</w:t>
            </w:r>
            <w:r>
              <w:rPr>
                <w:spacing w:val="-4"/>
                <w:sz w:val="22"/>
              </w:rPr>
              <w:t> </w:t>
            </w:r>
            <w:r>
              <w:rPr>
                <w:sz w:val="22"/>
              </w:rPr>
              <w:t>здравје</w:t>
            </w:r>
            <w:r>
              <w:rPr>
                <w:spacing w:val="-4"/>
                <w:sz w:val="22"/>
              </w:rPr>
              <w:t> </w:t>
            </w:r>
            <w:r>
              <w:rPr>
                <w:sz w:val="22"/>
              </w:rPr>
              <w:t>при</w:t>
            </w:r>
            <w:r>
              <w:rPr>
                <w:spacing w:val="-4"/>
                <w:sz w:val="22"/>
              </w:rPr>
              <w:t> </w:t>
            </w:r>
            <w:r>
              <w:rPr>
                <w:spacing w:val="-2"/>
                <w:sz w:val="22"/>
              </w:rPr>
              <w:t>работа</w:t>
            </w:r>
          </w:p>
        </w:tc>
      </w:tr>
      <w:tr>
        <w:trPr>
          <w:trHeight w:val="300" w:hRule="atLeast"/>
        </w:trPr>
        <w:tc>
          <w:tcPr>
            <w:tcW w:w="950" w:type="dxa"/>
          </w:tcPr>
          <w:p>
            <w:pPr>
              <w:pStyle w:val="TableParagraph"/>
              <w:spacing w:line="257" w:lineRule="exact"/>
              <w:ind w:left="50"/>
              <w:rPr>
                <w:sz w:val="22"/>
              </w:rPr>
            </w:pPr>
            <w:r>
              <w:rPr>
                <w:spacing w:val="-5"/>
                <w:sz w:val="22"/>
              </w:rPr>
              <w:t>ЕИП</w:t>
            </w:r>
          </w:p>
        </w:tc>
        <w:tc>
          <w:tcPr>
            <w:tcW w:w="5272" w:type="dxa"/>
          </w:tcPr>
          <w:p>
            <w:pPr>
              <w:pStyle w:val="TableParagraph"/>
              <w:spacing w:before="3"/>
              <w:ind w:left="107"/>
              <w:rPr>
                <w:sz w:val="22"/>
              </w:rPr>
            </w:pPr>
            <w:r>
              <w:rPr>
                <w:sz w:val="22"/>
              </w:rPr>
              <w:t>Единица</w:t>
            </w:r>
            <w:r>
              <w:rPr>
                <w:spacing w:val="-7"/>
                <w:sz w:val="22"/>
              </w:rPr>
              <w:t> </w:t>
            </w:r>
            <w:r>
              <w:rPr>
                <w:sz w:val="22"/>
              </w:rPr>
              <w:t>за</w:t>
            </w:r>
            <w:r>
              <w:rPr>
                <w:spacing w:val="-6"/>
                <w:sz w:val="22"/>
              </w:rPr>
              <w:t> </w:t>
            </w:r>
            <w:r>
              <w:rPr>
                <w:sz w:val="22"/>
              </w:rPr>
              <w:t>имплементација</w:t>
            </w:r>
            <w:r>
              <w:rPr>
                <w:spacing w:val="-4"/>
                <w:sz w:val="22"/>
              </w:rPr>
              <w:t> </w:t>
            </w:r>
            <w:r>
              <w:rPr>
                <w:sz w:val="22"/>
              </w:rPr>
              <w:t>на</w:t>
            </w:r>
            <w:r>
              <w:rPr>
                <w:spacing w:val="-4"/>
                <w:sz w:val="22"/>
              </w:rPr>
              <w:t> </w:t>
            </w:r>
            <w:r>
              <w:rPr>
                <w:spacing w:val="-2"/>
                <w:sz w:val="22"/>
              </w:rPr>
              <w:t>проект</w:t>
            </w:r>
          </w:p>
        </w:tc>
      </w:tr>
      <w:tr>
        <w:trPr>
          <w:trHeight w:val="300" w:hRule="atLeast"/>
        </w:trPr>
        <w:tc>
          <w:tcPr>
            <w:tcW w:w="950" w:type="dxa"/>
          </w:tcPr>
          <w:p>
            <w:pPr>
              <w:pStyle w:val="TableParagraph"/>
              <w:spacing w:line="257" w:lineRule="exact"/>
              <w:ind w:left="50"/>
              <w:rPr>
                <w:sz w:val="22"/>
              </w:rPr>
            </w:pPr>
            <w:r>
              <w:rPr>
                <w:spacing w:val="-5"/>
                <w:sz w:val="22"/>
              </w:rPr>
              <w:t>ЛЗО</w:t>
            </w:r>
          </w:p>
        </w:tc>
        <w:tc>
          <w:tcPr>
            <w:tcW w:w="5272" w:type="dxa"/>
          </w:tcPr>
          <w:p>
            <w:pPr>
              <w:pStyle w:val="TableParagraph"/>
              <w:spacing w:before="3"/>
              <w:ind w:left="107"/>
              <w:rPr>
                <w:sz w:val="22"/>
              </w:rPr>
            </w:pPr>
            <w:r>
              <w:rPr>
                <w:sz w:val="22"/>
              </w:rPr>
              <w:t>Лична</w:t>
            </w:r>
            <w:r>
              <w:rPr>
                <w:spacing w:val="-4"/>
                <w:sz w:val="22"/>
              </w:rPr>
              <w:t> </w:t>
            </w:r>
            <w:r>
              <w:rPr>
                <w:sz w:val="22"/>
              </w:rPr>
              <w:t>заштитна</w:t>
            </w:r>
            <w:r>
              <w:rPr>
                <w:spacing w:val="-5"/>
                <w:sz w:val="22"/>
              </w:rPr>
              <w:t> </w:t>
            </w:r>
            <w:r>
              <w:rPr>
                <w:spacing w:val="-2"/>
                <w:sz w:val="22"/>
              </w:rPr>
              <w:t>опрема</w:t>
            </w:r>
          </w:p>
        </w:tc>
      </w:tr>
      <w:tr>
        <w:trPr>
          <w:trHeight w:val="300" w:hRule="atLeast"/>
        </w:trPr>
        <w:tc>
          <w:tcPr>
            <w:tcW w:w="950" w:type="dxa"/>
          </w:tcPr>
          <w:p>
            <w:pPr>
              <w:pStyle w:val="TableParagraph"/>
              <w:spacing w:line="257" w:lineRule="exact"/>
              <w:ind w:left="50"/>
              <w:rPr>
                <w:sz w:val="22"/>
              </w:rPr>
            </w:pPr>
            <w:r>
              <w:rPr>
                <w:spacing w:val="-5"/>
                <w:sz w:val="22"/>
              </w:rPr>
              <w:t>РМ</w:t>
            </w:r>
          </w:p>
        </w:tc>
        <w:tc>
          <w:tcPr>
            <w:tcW w:w="5272" w:type="dxa"/>
          </w:tcPr>
          <w:p>
            <w:pPr>
              <w:pStyle w:val="TableParagraph"/>
              <w:spacing w:before="3"/>
              <w:ind w:left="107"/>
              <w:rPr>
                <w:sz w:val="22"/>
              </w:rPr>
            </w:pPr>
            <w:r>
              <w:rPr>
                <w:sz w:val="22"/>
              </w:rPr>
              <w:t>Република</w:t>
            </w:r>
            <w:r>
              <w:rPr>
                <w:spacing w:val="-7"/>
                <w:sz w:val="22"/>
              </w:rPr>
              <w:t> </w:t>
            </w:r>
            <w:r>
              <w:rPr>
                <w:spacing w:val="-2"/>
                <w:sz w:val="22"/>
              </w:rPr>
              <w:t>Македонија</w:t>
            </w:r>
          </w:p>
        </w:tc>
      </w:tr>
      <w:tr>
        <w:trPr>
          <w:trHeight w:val="300" w:hRule="atLeast"/>
        </w:trPr>
        <w:tc>
          <w:tcPr>
            <w:tcW w:w="950" w:type="dxa"/>
          </w:tcPr>
          <w:p>
            <w:pPr>
              <w:pStyle w:val="TableParagraph"/>
              <w:spacing w:line="257" w:lineRule="exact"/>
              <w:ind w:left="50"/>
              <w:rPr>
                <w:sz w:val="22"/>
              </w:rPr>
            </w:pPr>
            <w:r>
              <w:rPr>
                <w:spacing w:val="-5"/>
                <w:sz w:val="22"/>
              </w:rPr>
              <w:t>РСМ</w:t>
            </w:r>
          </w:p>
        </w:tc>
        <w:tc>
          <w:tcPr>
            <w:tcW w:w="5272" w:type="dxa"/>
          </w:tcPr>
          <w:p>
            <w:pPr>
              <w:pStyle w:val="TableParagraph"/>
              <w:spacing w:before="3"/>
              <w:ind w:left="107"/>
              <w:rPr>
                <w:sz w:val="22"/>
              </w:rPr>
            </w:pPr>
            <w:r>
              <w:rPr>
                <w:sz w:val="22"/>
              </w:rPr>
              <w:t>Република</w:t>
            </w:r>
            <w:r>
              <w:rPr>
                <w:spacing w:val="-5"/>
                <w:sz w:val="22"/>
              </w:rPr>
              <w:t> </w:t>
            </w:r>
            <w:r>
              <w:rPr>
                <w:sz w:val="22"/>
              </w:rPr>
              <w:t>Северна</w:t>
            </w:r>
            <w:r>
              <w:rPr>
                <w:spacing w:val="-5"/>
                <w:sz w:val="22"/>
              </w:rPr>
              <w:t> </w:t>
            </w:r>
            <w:r>
              <w:rPr>
                <w:spacing w:val="-2"/>
                <w:sz w:val="22"/>
              </w:rPr>
              <w:t>Македонија</w:t>
            </w:r>
          </w:p>
        </w:tc>
      </w:tr>
      <w:tr>
        <w:trPr>
          <w:trHeight w:val="267" w:hRule="atLeast"/>
        </w:trPr>
        <w:tc>
          <w:tcPr>
            <w:tcW w:w="950" w:type="dxa"/>
          </w:tcPr>
          <w:p>
            <w:pPr>
              <w:pStyle w:val="TableParagraph"/>
              <w:spacing w:line="248" w:lineRule="exact"/>
              <w:ind w:left="50"/>
              <w:rPr>
                <w:sz w:val="22"/>
              </w:rPr>
            </w:pPr>
            <w:r>
              <w:rPr>
                <w:spacing w:val="-5"/>
                <w:sz w:val="22"/>
              </w:rPr>
              <w:t>СБ</w:t>
            </w:r>
          </w:p>
        </w:tc>
        <w:tc>
          <w:tcPr>
            <w:tcW w:w="5272" w:type="dxa"/>
          </w:tcPr>
          <w:p>
            <w:pPr>
              <w:pStyle w:val="TableParagraph"/>
              <w:spacing w:line="245" w:lineRule="exact" w:before="3"/>
              <w:ind w:left="107"/>
              <w:rPr>
                <w:sz w:val="22"/>
              </w:rPr>
            </w:pPr>
            <w:r>
              <w:rPr>
                <w:sz w:val="22"/>
              </w:rPr>
              <w:t>Светска</w:t>
            </w:r>
            <w:r>
              <w:rPr>
                <w:spacing w:val="-6"/>
                <w:sz w:val="22"/>
              </w:rPr>
              <w:t> </w:t>
            </w:r>
            <w:r>
              <w:rPr>
                <w:spacing w:val="-2"/>
                <w:sz w:val="22"/>
              </w:rPr>
              <w:t>Банка</w:t>
            </w:r>
          </w:p>
        </w:tc>
      </w:tr>
    </w:tbl>
    <w:p>
      <w:pPr>
        <w:spacing w:after="0" w:line="245" w:lineRule="exact"/>
        <w:rPr>
          <w:sz w:val="22"/>
        </w:rPr>
        <w:sectPr>
          <w:pgSz w:w="11910" w:h="16850"/>
          <w:pgMar w:header="708" w:footer="1003" w:top="1140" w:bottom="1200" w:left="1320" w:right="1240"/>
        </w:sectPr>
      </w:pPr>
    </w:p>
    <w:p>
      <w:pPr>
        <w:pStyle w:val="Heading1"/>
        <w:numPr>
          <w:ilvl w:val="0"/>
          <w:numId w:val="2"/>
        </w:numPr>
        <w:tabs>
          <w:tab w:pos="839" w:val="left" w:leader="none"/>
        </w:tabs>
        <w:spacing w:line="240" w:lineRule="auto" w:before="366" w:after="0"/>
        <w:ind w:left="839" w:right="0" w:hanging="359"/>
        <w:jc w:val="left"/>
      </w:pPr>
      <w:bookmarkStart w:name="_bookmark0" w:id="1"/>
      <w:bookmarkEnd w:id="1"/>
      <w:r>
        <w:rPr/>
      </w:r>
      <w:r>
        <w:rPr>
          <w:color w:val="2D74B5"/>
          <w:spacing w:val="-2"/>
        </w:rPr>
        <w:t>Вовед</w:t>
      </w:r>
    </w:p>
    <w:p>
      <w:pPr>
        <w:pStyle w:val="BodyText"/>
        <w:spacing w:line="276" w:lineRule="auto" w:before="297"/>
        <w:ind w:left="120" w:right="201"/>
        <w:jc w:val="both"/>
      </w:pPr>
      <w:r>
        <w:rPr/>
        <w:t>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w:t>
      </w:r>
      <w:r>
        <w:rPr>
          <w:spacing w:val="-1"/>
        </w:rPr>
        <w:t> </w:t>
      </w:r>
      <w:r>
        <w:rPr/>
        <w:t>Националните и регионалните</w:t>
      </w:r>
      <w:r>
        <w:rPr>
          <w:spacing w:val="-3"/>
        </w:rPr>
        <w:t> </w:t>
      </w:r>
      <w:r>
        <w:rPr/>
        <w:t>патишта</w:t>
      </w:r>
      <w:r>
        <w:rPr>
          <w:spacing w:val="-1"/>
        </w:rPr>
        <w:t> </w:t>
      </w:r>
      <w:r>
        <w:rPr/>
        <w:t>се под</w:t>
      </w:r>
      <w:r>
        <w:rPr>
          <w:spacing w:val="-2"/>
        </w:rPr>
        <w:t> </w:t>
      </w:r>
      <w:r>
        <w:rPr/>
        <w:t>ингеренција на</w:t>
      </w:r>
      <w:r>
        <w:rPr>
          <w:spacing w:val="-1"/>
        </w:rPr>
        <w:t> </w:t>
      </w:r>
      <w:r>
        <w:rPr/>
        <w:t>институциите и претпријатијата на национално ниво, додека за инфраструктурата на локални патишта надлежни се локалните власти.</w:t>
      </w:r>
    </w:p>
    <w:p>
      <w:pPr>
        <w:pStyle w:val="BodyText"/>
        <w:spacing w:line="276" w:lineRule="auto" w:before="119"/>
        <w:ind w:left="120" w:right="195"/>
        <w:jc w:val="both"/>
      </w:pPr>
      <w:r>
        <w:rPr/>
        <w:t>Локалната</w:t>
      </w:r>
      <w:r>
        <w:rPr>
          <w:spacing w:val="-3"/>
        </w:rPr>
        <w:t> </w:t>
      </w:r>
      <w:r>
        <w:rPr/>
        <w:t>патна</w:t>
      </w:r>
      <w:r>
        <w:rPr>
          <w:spacing w:val="-4"/>
        </w:rPr>
        <w:t> </w:t>
      </w:r>
      <w:r>
        <w:rPr/>
        <w:t>мрежа</w:t>
      </w:r>
      <w:r>
        <w:rPr>
          <w:spacing w:val="-4"/>
        </w:rPr>
        <w:t> </w:t>
      </w:r>
      <w:r>
        <w:rPr/>
        <w:t>е</w:t>
      </w:r>
      <w:r>
        <w:rPr>
          <w:spacing w:val="-3"/>
        </w:rPr>
        <w:t> </w:t>
      </w:r>
      <w:r>
        <w:rPr/>
        <w:t>во</w:t>
      </w:r>
      <w:r>
        <w:rPr>
          <w:spacing w:val="-1"/>
        </w:rPr>
        <w:t> </w:t>
      </w:r>
      <w:r>
        <w:rPr/>
        <w:t>лоша</w:t>
      </w:r>
      <w:r>
        <w:rPr>
          <w:spacing w:val="-4"/>
        </w:rPr>
        <w:t> </w:t>
      </w:r>
      <w:r>
        <w:rPr/>
        <w:t>состојба,</w:t>
      </w:r>
      <w:r>
        <w:rPr>
          <w:spacing w:val="-4"/>
        </w:rPr>
        <w:t> </w:t>
      </w:r>
      <w:r>
        <w:rPr/>
        <w:t>како</w:t>
      </w:r>
      <w:r>
        <w:rPr>
          <w:spacing w:val="-3"/>
        </w:rPr>
        <w:t> </w:t>
      </w:r>
      <w:r>
        <w:rPr/>
        <w:t>резултат</w:t>
      </w:r>
      <w:r>
        <w:rPr>
          <w:spacing w:val="-1"/>
        </w:rPr>
        <w:t> </w:t>
      </w:r>
      <w:r>
        <w:rPr/>
        <w:t>на</w:t>
      </w:r>
      <w:r>
        <w:rPr>
          <w:spacing w:val="-4"/>
        </w:rPr>
        <w:t> </w:t>
      </w:r>
      <w:r>
        <w:rPr/>
        <w:t>незадоволителното</w:t>
      </w:r>
      <w:r>
        <w:rPr>
          <w:spacing w:val="-2"/>
        </w:rPr>
        <w:t> </w:t>
      </w:r>
      <w:r>
        <w:rPr/>
        <w:t>одржување</w:t>
      </w:r>
      <w:r>
        <w:rPr>
          <w:spacing w:val="-1"/>
        </w:rPr>
        <w:t> </w:t>
      </w:r>
      <w:r>
        <w:rPr/>
        <w:t>на патиштата заради недостигот на финансии, главно заради слабоста на инвестиции во секторот транспорт</w:t>
      </w:r>
      <w:r>
        <w:rPr>
          <w:spacing w:val="-2"/>
        </w:rPr>
        <w:t> </w:t>
      </w:r>
      <w:r>
        <w:rPr/>
        <w:t>и дистрибуција</w:t>
      </w:r>
      <w:r>
        <w:rPr>
          <w:spacing w:val="-2"/>
        </w:rPr>
        <w:t> </w:t>
      </w:r>
      <w:r>
        <w:rPr/>
        <w:t>и сл.</w:t>
      </w:r>
      <w:r>
        <w:rPr>
          <w:spacing w:val="-2"/>
        </w:rPr>
        <w:t> </w:t>
      </w:r>
      <w:r>
        <w:rPr/>
        <w:t>Главна</w:t>
      </w:r>
      <w:r>
        <w:rPr>
          <w:spacing w:val="-2"/>
        </w:rPr>
        <w:t> </w:t>
      </w:r>
      <w:r>
        <w:rPr/>
        <w:t>причина за</w:t>
      </w:r>
      <w:r>
        <w:rPr>
          <w:spacing w:val="-2"/>
        </w:rPr>
        <w:t> </w:t>
      </w:r>
      <w:r>
        <w:rPr/>
        <w:t>лошата состојба на</w:t>
      </w:r>
      <w:r>
        <w:rPr>
          <w:spacing w:val="-3"/>
        </w:rPr>
        <w:t> </w:t>
      </w:r>
      <w:r>
        <w:rPr/>
        <w:t>патиштата е</w:t>
      </w:r>
      <w:r>
        <w:rPr>
          <w:spacing w:val="-2"/>
        </w:rPr>
        <w:t> </w:t>
      </w:r>
      <w:r>
        <w:rPr/>
        <w:t>тоа</w:t>
      </w:r>
      <w:r>
        <w:rPr>
          <w:spacing w:val="-2"/>
        </w:rPr>
        <w:t> </w:t>
      </w:r>
      <w:r>
        <w:rPr/>
        <w:t>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надградба/рехабилитација</w:t>
      </w:r>
      <w:r>
        <w:rPr>
          <w:spacing w:val="40"/>
        </w:rPr>
        <w:t> </w:t>
      </w:r>
      <w:r>
        <w:rPr/>
        <w:t>на постојните патишта што водат до болници, училишта и пазари, така што ова прашање носи и социјални проблеми.</w:t>
      </w:r>
    </w:p>
    <w:p>
      <w:pPr>
        <w:pStyle w:val="BodyText"/>
        <w:spacing w:line="276" w:lineRule="auto" w:before="121"/>
        <w:ind w:left="120" w:right="198"/>
        <w:jc w:val="both"/>
      </w:pPr>
      <w:r>
        <w:rPr/>
        <w:t>За целите на Реконструкцијата</w:t>
      </w:r>
      <w:r>
        <w:rPr>
          <w:spacing w:val="40"/>
        </w:rPr>
        <w:t> </w:t>
      </w:r>
      <w:r>
        <w:rPr/>
        <w:t>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pPr>
        <w:pStyle w:val="Heading1"/>
        <w:numPr>
          <w:ilvl w:val="0"/>
          <w:numId w:val="2"/>
        </w:numPr>
        <w:tabs>
          <w:tab w:pos="839" w:val="left" w:leader="none"/>
        </w:tabs>
        <w:spacing w:line="240" w:lineRule="auto" w:before="241" w:after="0"/>
        <w:ind w:left="839" w:right="0" w:hanging="359"/>
        <w:jc w:val="left"/>
      </w:pPr>
      <w:bookmarkStart w:name="_bookmark1" w:id="2"/>
      <w:bookmarkEnd w:id="2"/>
      <w:r>
        <w:rPr/>
      </w:r>
      <w:r>
        <w:rPr>
          <w:color w:val="2D74B5"/>
        </w:rPr>
        <w:t>Еколошка</w:t>
      </w:r>
      <w:r>
        <w:rPr>
          <w:color w:val="2D74B5"/>
          <w:spacing w:val="-17"/>
        </w:rPr>
        <w:t> </w:t>
      </w:r>
      <w:r>
        <w:rPr>
          <w:color w:val="2D74B5"/>
          <w:spacing w:val="-2"/>
        </w:rPr>
        <w:t>категорија</w:t>
      </w:r>
    </w:p>
    <w:p>
      <w:pPr>
        <w:pStyle w:val="BodyText"/>
        <w:spacing w:line="276" w:lineRule="auto" w:before="297"/>
        <w:ind w:left="120" w:right="194"/>
        <w:jc w:val="both"/>
      </w:pPr>
      <w:r>
        <w:rPr/>
        <w:t>За</w:t>
      </w:r>
      <w:r>
        <w:rPr>
          <w:spacing w:val="-13"/>
        </w:rPr>
        <w:t> </w:t>
      </w:r>
      <w:r>
        <w:rPr/>
        <w:t>решавање</w:t>
      </w:r>
      <w:r>
        <w:rPr>
          <w:spacing w:val="-12"/>
        </w:rPr>
        <w:t> </w:t>
      </w:r>
      <w:r>
        <w:rPr/>
        <w:t>на</w:t>
      </w:r>
      <w:r>
        <w:rPr>
          <w:spacing w:val="-13"/>
        </w:rPr>
        <w:t> </w:t>
      </w:r>
      <w:r>
        <w:rPr/>
        <w:t>потенцијалните</w:t>
      </w:r>
      <w:r>
        <w:rPr>
          <w:spacing w:val="-12"/>
        </w:rPr>
        <w:t> </w:t>
      </w:r>
      <w:r>
        <w:rPr/>
        <w:t>еколошки</w:t>
      </w:r>
      <w:r>
        <w:rPr>
          <w:spacing w:val="-13"/>
        </w:rPr>
        <w:t> </w:t>
      </w:r>
      <w:r>
        <w:rPr/>
        <w:t>и</w:t>
      </w:r>
      <w:r>
        <w:rPr>
          <w:spacing w:val="-12"/>
        </w:rPr>
        <w:t> </w:t>
      </w:r>
      <w:r>
        <w:rPr/>
        <w:t>социјални</w:t>
      </w:r>
      <w:r>
        <w:rPr>
          <w:spacing w:val="-13"/>
        </w:rPr>
        <w:t> </w:t>
      </w:r>
      <w:r>
        <w:rPr/>
        <w:t>проблеми</w:t>
      </w:r>
      <w:r>
        <w:rPr>
          <w:spacing w:val="-12"/>
        </w:rPr>
        <w:t> </w:t>
      </w:r>
      <w:r>
        <w:rPr/>
        <w:t>на</w:t>
      </w:r>
      <w:r>
        <w:rPr>
          <w:spacing w:val="-12"/>
        </w:rPr>
        <w:t> </w:t>
      </w:r>
      <w:r>
        <w:rPr/>
        <w:t>Проектот,</w:t>
      </w:r>
      <w:r>
        <w:rPr>
          <w:spacing w:val="-13"/>
        </w:rPr>
        <w:t> </w:t>
      </w:r>
      <w:r>
        <w:rPr/>
        <w:t>во</w:t>
      </w:r>
      <w:r>
        <w:rPr>
          <w:spacing w:val="-12"/>
        </w:rPr>
        <w:t> </w:t>
      </w:r>
      <w:r>
        <w:rPr/>
        <w:t>октомври</w:t>
      </w:r>
      <w:r>
        <w:rPr>
          <w:spacing w:val="-13"/>
        </w:rPr>
        <w:t> </w:t>
      </w:r>
      <w:r>
        <w:rPr/>
        <w:t>2019 година била</w:t>
      </w:r>
      <w:r>
        <w:rPr>
          <w:spacing w:val="40"/>
        </w:rPr>
        <w:t> </w:t>
      </w:r>
      <w:r>
        <w:rPr/>
        <w:t>изготвена Рамка за управување со животната средина и социјалните прашања (РУЖССП)</w:t>
      </w:r>
      <w:r>
        <w:rPr>
          <w:spacing w:val="40"/>
        </w:rPr>
        <w:t> </w:t>
      </w:r>
      <w:r>
        <w:rPr/>
        <w:t>(како дел од ППЛП на МТВ), од</w:t>
      </w:r>
      <w:r>
        <w:rPr>
          <w:spacing w:val="-1"/>
        </w:rPr>
        <w:t> </w:t>
      </w:r>
      <w:r>
        <w:rPr/>
        <w:t>страна на Експертот за животна средина и социјални аспекти (ЕЖССАс), што е во согласност со барањата на Светската банка. РУЖССП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pPr>
        <w:pStyle w:val="BodyText"/>
        <w:spacing w:line="276" w:lineRule="auto" w:before="120"/>
        <w:ind w:left="120" w:right="199"/>
        <w:jc w:val="both"/>
      </w:pPr>
      <w:r>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pPr>
        <w:pStyle w:val="BodyText"/>
        <w:spacing w:line="276" w:lineRule="auto" w:before="120"/>
        <w:ind w:left="120" w:right="197"/>
        <w:jc w:val="both"/>
      </w:pPr>
      <w:r>
        <w:rPr>
          <w:u w:val="single"/>
        </w:rPr>
        <w:t>„Проектите со значителен ризик“</w:t>
      </w:r>
      <w:r>
        <w:rPr/>
        <w:t> бараат ПУЖССА</w:t>
      </w:r>
      <w:r>
        <w:rPr>
          <w:spacing w:val="40"/>
        </w:rPr>
        <w:t> </w:t>
      </w:r>
      <w:r>
        <w:rPr/>
        <w:t>специфични за конкретната локација, кои треба да содржат информации специфични за локацијата, како и мерки на ублажување и план за следење.</w:t>
      </w:r>
    </w:p>
    <w:p>
      <w:pPr>
        <w:pStyle w:val="BodyText"/>
        <w:spacing w:line="276" w:lineRule="auto" w:before="121"/>
        <w:ind w:left="120" w:right="196"/>
        <w:jc w:val="both"/>
      </w:pPr>
      <w:r>
        <w:rPr>
          <w:u w:val="single"/>
        </w:rPr>
        <w:t>„Проектите со умерен ризик“</w:t>
      </w:r>
      <w:r>
        <w:rPr/>
        <w:t> бараат изготвување на Контролна листа на ПУЖССА ,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pPr>
        <w:spacing w:after="0" w:line="276" w:lineRule="auto"/>
        <w:jc w:val="both"/>
        <w:sectPr>
          <w:pgSz w:w="11910" w:h="16850"/>
          <w:pgMar w:header="708" w:footer="1003" w:top="1140" w:bottom="1200" w:left="1320" w:right="1240"/>
        </w:sectPr>
      </w:pPr>
    </w:p>
    <w:p>
      <w:pPr>
        <w:pStyle w:val="BodyText"/>
        <w:spacing w:before="63"/>
        <w:rPr>
          <w:sz w:val="18"/>
        </w:rPr>
      </w:pPr>
    </w:p>
    <w:p>
      <w:pPr>
        <w:spacing w:before="0"/>
        <w:ind w:left="0" w:right="79" w:firstLine="0"/>
        <w:jc w:val="center"/>
        <w:rPr>
          <w:i/>
          <w:sz w:val="18"/>
        </w:rPr>
      </w:pPr>
      <w:r>
        <w:rPr>
          <w:i/>
          <w:color w:val="44536A"/>
          <w:sz w:val="18"/>
        </w:rPr>
        <w:t>Табела</w:t>
      </w:r>
      <w:r>
        <w:rPr>
          <w:i/>
          <w:color w:val="44536A"/>
          <w:spacing w:val="-1"/>
          <w:sz w:val="18"/>
        </w:rPr>
        <w:t> </w:t>
      </w:r>
      <w:r>
        <w:rPr>
          <w:i/>
          <w:color w:val="44536A"/>
          <w:sz w:val="18"/>
        </w:rPr>
        <w:t>1</w:t>
      </w:r>
      <w:r>
        <w:rPr>
          <w:i/>
          <w:color w:val="44536A"/>
          <w:spacing w:val="-5"/>
          <w:sz w:val="18"/>
        </w:rPr>
        <w:t> </w:t>
      </w:r>
      <w:r>
        <w:rPr>
          <w:i/>
          <w:color w:val="44536A"/>
          <w:sz w:val="18"/>
        </w:rPr>
        <w:t>Еколошки</w:t>
      </w:r>
      <w:r>
        <w:rPr>
          <w:i/>
          <w:color w:val="44536A"/>
          <w:spacing w:val="-2"/>
          <w:sz w:val="18"/>
        </w:rPr>
        <w:t> </w:t>
      </w:r>
      <w:r>
        <w:rPr>
          <w:i/>
          <w:color w:val="44536A"/>
          <w:sz w:val="18"/>
        </w:rPr>
        <w:t>скрининг</w:t>
      </w:r>
      <w:r>
        <w:rPr>
          <w:i/>
          <w:color w:val="44536A"/>
          <w:spacing w:val="-3"/>
          <w:sz w:val="18"/>
        </w:rPr>
        <w:t> </w:t>
      </w:r>
      <w:r>
        <w:rPr>
          <w:i/>
          <w:color w:val="44536A"/>
          <w:sz w:val="18"/>
        </w:rPr>
        <w:t>за</w:t>
      </w:r>
      <w:r>
        <w:rPr>
          <w:i/>
          <w:color w:val="44536A"/>
          <w:spacing w:val="-4"/>
          <w:sz w:val="18"/>
        </w:rPr>
        <w:t> </w:t>
      </w:r>
      <w:r>
        <w:rPr>
          <w:i/>
          <w:color w:val="44536A"/>
          <w:sz w:val="18"/>
        </w:rPr>
        <w:t>под-проектите</w:t>
      </w:r>
      <w:r>
        <w:rPr>
          <w:i/>
          <w:color w:val="44536A"/>
          <w:spacing w:val="-4"/>
          <w:sz w:val="18"/>
        </w:rPr>
        <w:t> </w:t>
      </w:r>
      <w:r>
        <w:rPr>
          <w:i/>
          <w:color w:val="44536A"/>
          <w:sz w:val="18"/>
        </w:rPr>
        <w:t>на</w:t>
      </w:r>
      <w:r>
        <w:rPr>
          <w:i/>
          <w:color w:val="44536A"/>
          <w:spacing w:val="-4"/>
          <w:sz w:val="18"/>
        </w:rPr>
        <w:t> ППЛП</w:t>
      </w:r>
    </w:p>
    <w:p>
      <w:pPr>
        <w:pStyle w:val="BodyText"/>
        <w:spacing w:before="4"/>
        <w:rPr>
          <w:i/>
          <w:sz w:val="13"/>
        </w:rPr>
      </w:pPr>
    </w:p>
    <w:tbl>
      <w:tblPr>
        <w:tblW w:w="0" w:type="auto"/>
        <w:jc w:val="left"/>
        <w:tblInd w:w="1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409"/>
        <w:gridCol w:w="2269"/>
        <w:gridCol w:w="5423"/>
      </w:tblGrid>
      <w:tr>
        <w:trPr>
          <w:trHeight w:val="659" w:hRule="atLeast"/>
        </w:trPr>
        <w:tc>
          <w:tcPr>
            <w:tcW w:w="1409" w:type="dxa"/>
            <w:tcBorders>
              <w:top w:val="nil"/>
              <w:left w:val="nil"/>
              <w:right w:val="nil"/>
            </w:tcBorders>
            <w:shd w:val="clear" w:color="auto" w:fill="FFC000"/>
          </w:tcPr>
          <w:p>
            <w:pPr>
              <w:pStyle w:val="TableParagraph"/>
              <w:spacing w:before="1"/>
              <w:ind w:left="103"/>
              <w:rPr>
                <w:b/>
                <w:sz w:val="18"/>
              </w:rPr>
            </w:pPr>
            <w:r>
              <w:rPr>
                <w:b/>
                <w:color w:val="FFFFFF"/>
                <w:spacing w:val="-2"/>
                <w:sz w:val="18"/>
              </w:rPr>
              <w:t>Видови</w:t>
            </w:r>
          </w:p>
          <w:p>
            <w:pPr>
              <w:pStyle w:val="TableParagraph"/>
              <w:spacing w:line="219" w:lineRule="exact" w:before="1"/>
              <w:ind w:left="103"/>
              <w:rPr>
                <w:b/>
                <w:sz w:val="18"/>
              </w:rPr>
            </w:pPr>
            <w:r>
              <w:rPr>
                <w:b/>
                <w:color w:val="FFFFFF"/>
                <w:spacing w:val="-2"/>
                <w:sz w:val="18"/>
              </w:rPr>
              <w:t>проектни</w:t>
            </w:r>
          </w:p>
          <w:p>
            <w:pPr>
              <w:pStyle w:val="TableParagraph"/>
              <w:spacing w:line="199" w:lineRule="exact"/>
              <w:ind w:left="103"/>
              <w:rPr>
                <w:b/>
                <w:sz w:val="18"/>
              </w:rPr>
            </w:pPr>
            <w:r>
              <w:rPr>
                <w:b/>
                <w:color w:val="FFFFFF"/>
                <w:spacing w:val="-2"/>
                <w:sz w:val="18"/>
              </w:rPr>
              <w:t>активности</w:t>
            </w:r>
          </w:p>
        </w:tc>
        <w:tc>
          <w:tcPr>
            <w:tcW w:w="2269" w:type="dxa"/>
            <w:tcBorders>
              <w:top w:val="nil"/>
              <w:left w:val="nil"/>
              <w:right w:val="nil"/>
            </w:tcBorders>
            <w:shd w:val="clear" w:color="auto" w:fill="FFC000"/>
          </w:tcPr>
          <w:p>
            <w:pPr>
              <w:pStyle w:val="TableParagraph"/>
              <w:spacing w:before="1"/>
              <w:ind w:left="107"/>
              <w:rPr>
                <w:b/>
                <w:sz w:val="18"/>
              </w:rPr>
            </w:pPr>
            <w:r>
              <w:rPr>
                <w:b/>
                <w:color w:val="FFFFFF"/>
                <w:sz w:val="18"/>
              </w:rPr>
              <w:t>Потребни</w:t>
            </w:r>
            <w:r>
              <w:rPr>
                <w:b/>
                <w:color w:val="FFFFFF"/>
                <w:spacing w:val="-11"/>
                <w:sz w:val="18"/>
              </w:rPr>
              <w:t> </w:t>
            </w:r>
            <w:r>
              <w:rPr>
                <w:b/>
                <w:color w:val="FFFFFF"/>
                <w:sz w:val="18"/>
              </w:rPr>
              <w:t>документи</w:t>
            </w:r>
            <w:r>
              <w:rPr>
                <w:b/>
                <w:color w:val="FFFFFF"/>
                <w:spacing w:val="-10"/>
                <w:sz w:val="18"/>
              </w:rPr>
              <w:t> </w:t>
            </w:r>
            <w:r>
              <w:rPr>
                <w:b/>
                <w:color w:val="FFFFFF"/>
                <w:sz w:val="18"/>
              </w:rPr>
              <w:t>за оцена на животната</w:t>
            </w:r>
          </w:p>
          <w:p>
            <w:pPr>
              <w:pStyle w:val="TableParagraph"/>
              <w:spacing w:line="199" w:lineRule="exact"/>
              <w:ind w:left="107"/>
              <w:rPr>
                <w:b/>
                <w:sz w:val="18"/>
              </w:rPr>
            </w:pPr>
            <w:r>
              <w:rPr>
                <w:b/>
                <w:color w:val="FFFFFF"/>
                <w:spacing w:val="-2"/>
                <w:sz w:val="18"/>
              </w:rPr>
              <w:t>средина</w:t>
            </w:r>
          </w:p>
        </w:tc>
        <w:tc>
          <w:tcPr>
            <w:tcW w:w="5423" w:type="dxa"/>
            <w:tcBorders>
              <w:top w:val="nil"/>
              <w:left w:val="nil"/>
              <w:right w:val="nil"/>
            </w:tcBorders>
            <w:shd w:val="clear" w:color="auto" w:fill="FFC000"/>
          </w:tcPr>
          <w:p>
            <w:pPr>
              <w:pStyle w:val="TableParagraph"/>
              <w:spacing w:before="1"/>
              <w:ind w:left="107"/>
              <w:rPr>
                <w:b/>
                <w:sz w:val="18"/>
              </w:rPr>
            </w:pPr>
            <w:r>
              <w:rPr>
                <w:b/>
                <w:color w:val="FFFFFF"/>
                <w:sz w:val="18"/>
              </w:rPr>
              <w:t>Применливо</w:t>
            </w:r>
            <w:r>
              <w:rPr>
                <w:b/>
                <w:color w:val="FFFFFF"/>
                <w:spacing w:val="-4"/>
                <w:sz w:val="18"/>
              </w:rPr>
              <w:t> </w:t>
            </w:r>
            <w:r>
              <w:rPr>
                <w:b/>
                <w:color w:val="FFFFFF"/>
                <w:sz w:val="18"/>
              </w:rPr>
              <w:t>во</w:t>
            </w:r>
            <w:r>
              <w:rPr>
                <w:b/>
                <w:color w:val="FFFFFF"/>
                <w:spacing w:val="-4"/>
                <w:sz w:val="18"/>
              </w:rPr>
              <w:t> </w:t>
            </w:r>
            <w:r>
              <w:rPr>
                <w:b/>
                <w:color w:val="FFFFFF"/>
                <w:sz w:val="18"/>
              </w:rPr>
              <w:t>однос</w:t>
            </w:r>
            <w:r>
              <w:rPr>
                <w:b/>
                <w:color w:val="FFFFFF"/>
                <w:spacing w:val="-3"/>
                <w:sz w:val="18"/>
              </w:rPr>
              <w:t> </w:t>
            </w:r>
            <w:r>
              <w:rPr>
                <w:b/>
                <w:color w:val="FFFFFF"/>
                <w:spacing w:val="-5"/>
                <w:sz w:val="18"/>
              </w:rPr>
              <w:t>на:</w:t>
            </w:r>
          </w:p>
        </w:tc>
      </w:tr>
      <w:tr>
        <w:trPr>
          <w:trHeight w:val="1319" w:hRule="atLeast"/>
        </w:trPr>
        <w:tc>
          <w:tcPr>
            <w:tcW w:w="1409" w:type="dxa"/>
            <w:tcBorders>
              <w:left w:val="nil"/>
            </w:tcBorders>
            <w:shd w:val="clear" w:color="auto" w:fill="FFC000"/>
          </w:tcPr>
          <w:p>
            <w:pPr>
              <w:pStyle w:val="TableParagraph"/>
              <w:spacing w:before="1"/>
              <w:jc w:val="center"/>
              <w:rPr>
                <w:b/>
                <w:sz w:val="18"/>
              </w:rPr>
            </w:pPr>
            <w:r>
              <w:rPr>
                <w:b/>
                <w:color w:val="FFFFFF"/>
                <w:spacing w:val="-10"/>
                <w:sz w:val="18"/>
              </w:rPr>
              <w:t>1</w:t>
            </w:r>
          </w:p>
        </w:tc>
        <w:tc>
          <w:tcPr>
            <w:tcW w:w="2269" w:type="dxa"/>
            <w:shd w:val="clear" w:color="auto" w:fill="FFE499"/>
          </w:tcPr>
          <w:p>
            <w:pPr>
              <w:pStyle w:val="TableParagraph"/>
              <w:spacing w:before="1"/>
              <w:ind w:left="102"/>
              <w:rPr>
                <w:sz w:val="18"/>
              </w:rPr>
            </w:pPr>
            <w:r>
              <w:rPr>
                <w:sz w:val="18"/>
              </w:rPr>
              <w:t>Планови</w:t>
            </w:r>
            <w:r>
              <w:rPr>
                <w:spacing w:val="-11"/>
                <w:sz w:val="18"/>
              </w:rPr>
              <w:t> </w:t>
            </w:r>
            <w:r>
              <w:rPr>
                <w:sz w:val="18"/>
              </w:rPr>
              <w:t>за</w:t>
            </w:r>
            <w:r>
              <w:rPr>
                <w:spacing w:val="-10"/>
                <w:sz w:val="18"/>
              </w:rPr>
              <w:t> </w:t>
            </w:r>
            <w:r>
              <w:rPr>
                <w:sz w:val="18"/>
              </w:rPr>
              <w:t>управување</w:t>
            </w:r>
            <w:r>
              <w:rPr>
                <w:spacing w:val="-10"/>
                <w:sz w:val="18"/>
              </w:rPr>
              <w:t> </w:t>
            </w:r>
            <w:r>
              <w:rPr>
                <w:sz w:val="18"/>
              </w:rPr>
              <w:t>со животната средина и социјалните</w:t>
            </w:r>
            <w:r>
              <w:rPr>
                <w:spacing w:val="-2"/>
                <w:sz w:val="18"/>
              </w:rPr>
              <w:t> </w:t>
            </w:r>
            <w:r>
              <w:rPr>
                <w:sz w:val="18"/>
              </w:rPr>
              <w:t>прашања (ПУЖССА ) за секоја</w:t>
            </w:r>
          </w:p>
          <w:p>
            <w:pPr>
              <w:pStyle w:val="TableParagraph"/>
              <w:spacing w:line="219" w:lineRule="exact"/>
              <w:ind w:left="102"/>
              <w:rPr>
                <w:sz w:val="18"/>
              </w:rPr>
            </w:pPr>
            <w:r>
              <w:rPr>
                <w:sz w:val="18"/>
              </w:rPr>
              <w:t>поединечна</w:t>
            </w:r>
            <w:r>
              <w:rPr>
                <w:spacing w:val="-4"/>
                <w:sz w:val="18"/>
              </w:rPr>
              <w:t> </w:t>
            </w:r>
            <w:r>
              <w:rPr>
                <w:spacing w:val="-2"/>
                <w:sz w:val="18"/>
              </w:rPr>
              <w:t>надградба</w:t>
            </w:r>
          </w:p>
          <w:p>
            <w:pPr>
              <w:pStyle w:val="TableParagraph"/>
              <w:spacing w:line="199" w:lineRule="exact" w:before="1"/>
              <w:ind w:left="102"/>
              <w:rPr>
                <w:sz w:val="18"/>
              </w:rPr>
            </w:pPr>
            <w:r>
              <w:rPr>
                <w:spacing w:val="-2"/>
                <w:sz w:val="18"/>
              </w:rPr>
              <w:t>(пот-проект)</w:t>
            </w:r>
          </w:p>
        </w:tc>
        <w:tc>
          <w:tcPr>
            <w:tcW w:w="5423" w:type="dxa"/>
            <w:tcBorders>
              <w:right w:val="nil"/>
            </w:tcBorders>
            <w:shd w:val="clear" w:color="auto" w:fill="FFE499"/>
          </w:tcPr>
          <w:p>
            <w:pPr>
              <w:pStyle w:val="TableParagraph"/>
              <w:spacing w:before="1"/>
              <w:ind w:left="102" w:right="154"/>
              <w:rPr>
                <w:sz w:val="18"/>
              </w:rPr>
            </w:pPr>
            <w:r>
              <w:rPr>
                <w:sz w:val="18"/>
              </w:rPr>
              <w:t>Работи на надградба на локалните патишта (интервенции во трупот и структурата на патот, во дополнение на замената на тротоарот,</w:t>
            </w:r>
            <w:r>
              <w:rPr>
                <w:spacing w:val="-4"/>
                <w:sz w:val="18"/>
              </w:rPr>
              <w:t> </w:t>
            </w:r>
            <w:r>
              <w:rPr>
                <w:sz w:val="18"/>
              </w:rPr>
              <w:t>при</w:t>
            </w:r>
            <w:r>
              <w:rPr>
                <w:spacing w:val="-4"/>
                <w:sz w:val="18"/>
              </w:rPr>
              <w:t> </w:t>
            </w:r>
            <w:r>
              <w:rPr>
                <w:sz w:val="18"/>
              </w:rPr>
              <w:t>што</w:t>
            </w:r>
            <w:r>
              <w:rPr>
                <w:spacing w:val="-4"/>
                <w:sz w:val="18"/>
              </w:rPr>
              <w:t> </w:t>
            </w:r>
            <w:r>
              <w:rPr>
                <w:sz w:val="18"/>
              </w:rPr>
              <w:t>со</w:t>
            </w:r>
            <w:r>
              <w:rPr>
                <w:spacing w:val="-4"/>
                <w:sz w:val="18"/>
              </w:rPr>
              <w:t> </w:t>
            </w:r>
            <w:r>
              <w:rPr>
                <w:sz w:val="18"/>
              </w:rPr>
              <w:t>работите</w:t>
            </w:r>
            <w:r>
              <w:rPr>
                <w:spacing w:val="-8"/>
                <w:sz w:val="18"/>
              </w:rPr>
              <w:t> </w:t>
            </w:r>
            <w:r>
              <w:rPr>
                <w:sz w:val="18"/>
              </w:rPr>
              <w:t>на</w:t>
            </w:r>
            <w:r>
              <w:rPr>
                <w:spacing w:val="-5"/>
                <w:sz w:val="18"/>
              </w:rPr>
              <w:t> </w:t>
            </w:r>
            <w:r>
              <w:rPr>
                <w:sz w:val="18"/>
              </w:rPr>
              <w:t>надградба</w:t>
            </w:r>
            <w:r>
              <w:rPr>
                <w:spacing w:val="-5"/>
                <w:sz w:val="18"/>
              </w:rPr>
              <w:t> </w:t>
            </w:r>
            <w:r>
              <w:rPr>
                <w:sz w:val="18"/>
              </w:rPr>
              <w:t>ќе</w:t>
            </w:r>
            <w:r>
              <w:rPr>
                <w:spacing w:val="-5"/>
                <w:sz w:val="18"/>
              </w:rPr>
              <w:t> </w:t>
            </w:r>
            <w:r>
              <w:rPr>
                <w:sz w:val="18"/>
              </w:rPr>
              <w:t>се</w:t>
            </w:r>
            <w:r>
              <w:rPr>
                <w:spacing w:val="-5"/>
                <w:sz w:val="18"/>
              </w:rPr>
              <w:t> </w:t>
            </w:r>
            <w:r>
              <w:rPr>
                <w:sz w:val="18"/>
              </w:rPr>
              <w:t>интервенира заради зајакнување на трупот на патот и поставување нови </w:t>
            </w:r>
            <w:r>
              <w:rPr>
                <w:spacing w:val="-2"/>
                <w:sz w:val="18"/>
              </w:rPr>
              <w:t>тротоари).</w:t>
            </w:r>
          </w:p>
        </w:tc>
      </w:tr>
      <w:tr>
        <w:trPr>
          <w:trHeight w:val="1199" w:hRule="atLeast"/>
        </w:trPr>
        <w:tc>
          <w:tcPr>
            <w:tcW w:w="1409" w:type="dxa"/>
            <w:tcBorders>
              <w:left w:val="nil"/>
              <w:bottom w:val="nil"/>
            </w:tcBorders>
            <w:shd w:val="clear" w:color="auto" w:fill="FFC000"/>
          </w:tcPr>
          <w:p>
            <w:pPr>
              <w:pStyle w:val="TableParagraph"/>
              <w:spacing w:line="219" w:lineRule="exact"/>
              <w:jc w:val="center"/>
              <w:rPr>
                <w:b/>
                <w:sz w:val="18"/>
              </w:rPr>
            </w:pPr>
            <w:r>
              <w:rPr>
                <w:b/>
                <w:color w:val="FFFFFF"/>
                <w:spacing w:val="-10"/>
                <w:sz w:val="18"/>
              </w:rPr>
              <w:t>2</w:t>
            </w:r>
          </w:p>
        </w:tc>
        <w:tc>
          <w:tcPr>
            <w:tcW w:w="2269" w:type="dxa"/>
            <w:tcBorders>
              <w:bottom w:val="nil"/>
            </w:tcBorders>
            <w:shd w:val="clear" w:color="auto" w:fill="FFE499"/>
          </w:tcPr>
          <w:p>
            <w:pPr>
              <w:pStyle w:val="TableParagraph"/>
              <w:ind w:left="102" w:right="55"/>
              <w:rPr>
                <w:sz w:val="18"/>
              </w:rPr>
            </w:pPr>
            <w:r>
              <w:rPr>
                <w:sz w:val="18"/>
              </w:rPr>
              <w:t>Контролна</w:t>
            </w:r>
            <w:r>
              <w:rPr>
                <w:spacing w:val="-11"/>
                <w:sz w:val="18"/>
              </w:rPr>
              <w:t> </w:t>
            </w:r>
            <w:r>
              <w:rPr>
                <w:sz w:val="18"/>
              </w:rPr>
              <w:t>листа</w:t>
            </w:r>
            <w:r>
              <w:rPr>
                <w:spacing w:val="-10"/>
                <w:sz w:val="18"/>
              </w:rPr>
              <w:t> </w:t>
            </w:r>
            <w:r>
              <w:rPr>
                <w:sz w:val="18"/>
              </w:rPr>
              <w:t>на </w:t>
            </w:r>
            <w:r>
              <w:rPr>
                <w:spacing w:val="-2"/>
                <w:sz w:val="18"/>
              </w:rPr>
              <w:t>ПУЖССА</w:t>
            </w:r>
          </w:p>
        </w:tc>
        <w:tc>
          <w:tcPr>
            <w:tcW w:w="5423" w:type="dxa"/>
            <w:tcBorders>
              <w:bottom w:val="nil"/>
              <w:right w:val="nil"/>
            </w:tcBorders>
            <w:shd w:val="clear" w:color="auto" w:fill="FFF1CC"/>
          </w:tcPr>
          <w:p>
            <w:pPr>
              <w:pStyle w:val="TableParagraph"/>
              <w:spacing w:line="219" w:lineRule="exact"/>
              <w:ind w:left="102"/>
              <w:rPr>
                <w:sz w:val="18"/>
              </w:rPr>
            </w:pPr>
            <w:r>
              <w:rPr>
                <w:sz w:val="18"/>
              </w:rPr>
              <w:t>Реконструкција</w:t>
            </w:r>
            <w:r>
              <w:rPr>
                <w:spacing w:val="34"/>
                <w:sz w:val="18"/>
              </w:rPr>
              <w:t> </w:t>
            </w:r>
            <w:r>
              <w:rPr>
                <w:sz w:val="18"/>
              </w:rPr>
              <w:t>на</w:t>
            </w:r>
            <w:r>
              <w:rPr>
                <w:spacing w:val="-4"/>
                <w:sz w:val="18"/>
              </w:rPr>
              <w:t> </w:t>
            </w:r>
            <w:r>
              <w:rPr>
                <w:sz w:val="18"/>
              </w:rPr>
              <w:t>постојните</w:t>
            </w:r>
            <w:r>
              <w:rPr>
                <w:spacing w:val="-4"/>
                <w:sz w:val="18"/>
              </w:rPr>
              <w:t> </w:t>
            </w:r>
            <w:r>
              <w:rPr>
                <w:sz w:val="18"/>
              </w:rPr>
              <w:t>локални</w:t>
            </w:r>
            <w:r>
              <w:rPr>
                <w:spacing w:val="-3"/>
                <w:sz w:val="18"/>
              </w:rPr>
              <w:t> </w:t>
            </w:r>
            <w:r>
              <w:rPr>
                <w:spacing w:val="-2"/>
                <w:sz w:val="18"/>
              </w:rPr>
              <w:t>патишта/улици</w:t>
            </w:r>
          </w:p>
          <w:p>
            <w:pPr>
              <w:pStyle w:val="TableParagraph"/>
              <w:spacing w:before="1"/>
              <w:ind w:left="102" w:right="154"/>
              <w:rPr>
                <w:sz w:val="18"/>
              </w:rPr>
            </w:pPr>
            <w:r>
              <w:rPr>
                <w:sz w:val="18"/>
              </w:rPr>
              <w:t>(подобрување</w:t>
            </w:r>
            <w:r>
              <w:rPr>
                <w:spacing w:val="-6"/>
                <w:sz w:val="18"/>
              </w:rPr>
              <w:t> </w:t>
            </w:r>
            <w:r>
              <w:rPr>
                <w:sz w:val="18"/>
              </w:rPr>
              <w:t>на</w:t>
            </w:r>
            <w:r>
              <w:rPr>
                <w:spacing w:val="-6"/>
                <w:sz w:val="18"/>
              </w:rPr>
              <w:t> </w:t>
            </w:r>
            <w:r>
              <w:rPr>
                <w:sz w:val="18"/>
              </w:rPr>
              <w:t>состојбата</w:t>
            </w:r>
            <w:r>
              <w:rPr>
                <w:spacing w:val="-5"/>
                <w:sz w:val="18"/>
              </w:rPr>
              <w:t> </w:t>
            </w:r>
            <w:r>
              <w:rPr>
                <w:sz w:val="18"/>
              </w:rPr>
              <w:t>на</w:t>
            </w:r>
            <w:r>
              <w:rPr>
                <w:spacing w:val="-7"/>
                <w:sz w:val="18"/>
              </w:rPr>
              <w:t> </w:t>
            </w:r>
            <w:r>
              <w:rPr>
                <w:sz w:val="18"/>
              </w:rPr>
              <w:t>патот</w:t>
            </w:r>
            <w:r>
              <w:rPr>
                <w:spacing w:val="-6"/>
                <w:sz w:val="18"/>
              </w:rPr>
              <w:t> </w:t>
            </w:r>
            <w:r>
              <w:rPr>
                <w:sz w:val="18"/>
              </w:rPr>
              <w:t>без</w:t>
            </w:r>
            <w:r>
              <w:rPr>
                <w:spacing w:val="-5"/>
                <w:sz w:val="18"/>
              </w:rPr>
              <w:t> </w:t>
            </w:r>
            <w:r>
              <w:rPr>
                <w:sz w:val="18"/>
              </w:rPr>
              <w:t>менување</w:t>
            </w:r>
            <w:r>
              <w:rPr>
                <w:spacing w:val="-6"/>
                <w:sz w:val="18"/>
              </w:rPr>
              <w:t> </w:t>
            </w:r>
            <w:r>
              <w:rPr>
                <w:sz w:val="18"/>
              </w:rPr>
              <w:t>на</w:t>
            </w:r>
            <w:r>
              <w:rPr>
                <w:spacing w:val="-6"/>
                <w:sz w:val="18"/>
              </w:rPr>
              <w:t> </w:t>
            </w:r>
            <w:r>
              <w:rPr>
                <w:sz w:val="18"/>
              </w:rPr>
              <w:t>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pPr>
        <w:pStyle w:val="BodyText"/>
        <w:spacing w:before="32"/>
        <w:rPr>
          <w:i/>
          <w:sz w:val="18"/>
        </w:rPr>
      </w:pPr>
    </w:p>
    <w:p>
      <w:pPr>
        <w:pStyle w:val="Heading1"/>
        <w:numPr>
          <w:ilvl w:val="0"/>
          <w:numId w:val="2"/>
        </w:numPr>
        <w:tabs>
          <w:tab w:pos="839" w:val="left" w:leader="none"/>
        </w:tabs>
        <w:spacing w:line="240" w:lineRule="auto" w:before="0" w:after="0"/>
        <w:ind w:left="839" w:right="0" w:hanging="359"/>
        <w:jc w:val="left"/>
      </w:pPr>
      <w:bookmarkStart w:name="_bookmark2" w:id="3"/>
      <w:bookmarkEnd w:id="3"/>
      <w:r>
        <w:rPr/>
      </w:r>
      <w:r>
        <w:rPr>
          <w:color w:val="2D74B5"/>
        </w:rPr>
        <w:t>Проектна</w:t>
      </w:r>
      <w:r>
        <w:rPr>
          <w:color w:val="2D74B5"/>
          <w:spacing w:val="-18"/>
        </w:rPr>
        <w:t> </w:t>
      </w:r>
      <w:r>
        <w:rPr>
          <w:color w:val="2D74B5"/>
          <w:spacing w:val="-2"/>
        </w:rPr>
        <w:t>локација</w:t>
      </w:r>
    </w:p>
    <w:p>
      <w:pPr>
        <w:pStyle w:val="BodyText"/>
        <w:spacing w:line="259" w:lineRule="auto" w:before="58"/>
        <w:ind w:left="120" w:right="194"/>
        <w:jc w:val="both"/>
      </w:pPr>
      <w:r>
        <w:rPr/>
        <w:t>Проектните активности за рехабилитација на локалниот пат ул.Беличица ќе се одвиваат во Општина</w:t>
      </w:r>
      <w:r>
        <w:rPr>
          <w:spacing w:val="-4"/>
        </w:rPr>
        <w:t> </w:t>
      </w:r>
      <w:r>
        <w:rPr/>
        <w:t>Гостивар.</w:t>
      </w:r>
      <w:r>
        <w:rPr>
          <w:spacing w:val="-2"/>
        </w:rPr>
        <w:t> </w:t>
      </w:r>
      <w:r>
        <w:rPr/>
        <w:t>Општина</w:t>
      </w:r>
      <w:r>
        <w:rPr>
          <w:spacing w:val="-2"/>
        </w:rPr>
        <w:t> </w:t>
      </w:r>
      <w:r>
        <w:rPr/>
        <w:t>Гостивар</w:t>
      </w:r>
      <w:r>
        <w:rPr>
          <w:spacing w:val="-2"/>
        </w:rPr>
        <w:t> </w:t>
      </w:r>
      <w:r>
        <w:rPr/>
        <w:t>се</w:t>
      </w:r>
      <w:r>
        <w:rPr>
          <w:spacing w:val="-2"/>
        </w:rPr>
        <w:t> </w:t>
      </w:r>
      <w:r>
        <w:rPr/>
        <w:t>граничи</w:t>
      </w:r>
      <w:r>
        <w:rPr>
          <w:spacing w:val="-2"/>
        </w:rPr>
        <w:t> </w:t>
      </w:r>
      <w:r>
        <w:rPr/>
        <w:t>со</w:t>
      </w:r>
      <w:r>
        <w:rPr>
          <w:spacing w:val="-1"/>
        </w:rPr>
        <w:t> </w:t>
      </w:r>
      <w:r>
        <w:rPr/>
        <w:t>општините</w:t>
      </w:r>
      <w:r>
        <w:rPr>
          <w:spacing w:val="-4"/>
        </w:rPr>
        <w:t> </w:t>
      </w:r>
      <w:r>
        <w:rPr/>
        <w:t>Маврово</w:t>
      </w:r>
      <w:r>
        <w:rPr>
          <w:spacing w:val="-4"/>
        </w:rPr>
        <w:t> </w:t>
      </w:r>
      <w:r>
        <w:rPr/>
        <w:t>и</w:t>
      </w:r>
      <w:r>
        <w:rPr>
          <w:spacing w:val="-4"/>
        </w:rPr>
        <w:t> </w:t>
      </w:r>
      <w:r>
        <w:rPr/>
        <w:t>Ростуше</w:t>
      </w:r>
      <w:r>
        <w:rPr>
          <w:spacing w:val="-2"/>
        </w:rPr>
        <w:t> </w:t>
      </w:r>
      <w:r>
        <w:rPr/>
        <w:t>и</w:t>
      </w:r>
      <w:r>
        <w:rPr>
          <w:spacing w:val="-1"/>
        </w:rPr>
        <w:t> </w:t>
      </w:r>
      <w:r>
        <w:rPr/>
        <w:t>Кичево</w:t>
      </w:r>
      <w:r>
        <w:rPr>
          <w:spacing w:val="-1"/>
        </w:rPr>
        <w:t> </w:t>
      </w:r>
      <w:r>
        <w:rPr/>
        <w:t>на југ, Република Албанија на запад, општините Врапчиште и Брвеница на север и Општина Македонски брод на исток.</w:t>
      </w:r>
    </w:p>
    <w:p>
      <w:pPr>
        <w:pStyle w:val="BodyText"/>
        <w:spacing w:line="259" w:lineRule="auto" w:before="160"/>
        <w:ind w:left="120" w:right="203"/>
        <w:jc w:val="both"/>
      </w:pPr>
      <w:r>
        <w:rPr/>
        <w:t>Согласно пописот од 2021 година, општината има 59.770 жители, од кои 49% се мажи, а 51% жени. Седиштето на општината е лоцирано во Градот Гостивар.</w:t>
      </w:r>
    </w:p>
    <w:p>
      <w:pPr>
        <w:pStyle w:val="BodyText"/>
        <w:spacing w:line="259" w:lineRule="auto" w:before="159"/>
        <w:ind w:left="120" w:right="193"/>
        <w:jc w:val="both"/>
      </w:pPr>
      <w:r>
        <w:rPr/>
        <w:t>Во поширокото опкружување лоцирано е заштитеното подрачје </w:t>
      </w:r>
      <w:r>
        <w:rPr>
          <w:b/>
        </w:rPr>
        <w:t>Национален Парк Шар Планина (категорија II) и Национален Парк Маврово</w:t>
      </w:r>
      <w:r>
        <w:rPr/>
        <w:t>. Дел од Шар Планина беше прогласен за Национален Парк за заштита на на исклучителните природни убавини и вредности, разновидноста</w:t>
      </w:r>
      <w:r>
        <w:rPr>
          <w:spacing w:val="-2"/>
        </w:rPr>
        <w:t> </w:t>
      </w:r>
      <w:r>
        <w:rPr/>
        <w:t>и</w:t>
      </w:r>
      <w:r>
        <w:rPr>
          <w:spacing w:val="-1"/>
        </w:rPr>
        <w:t> </w:t>
      </w:r>
      <w:r>
        <w:rPr/>
        <w:t>богатството на биодиверзитет,</w:t>
      </w:r>
      <w:r>
        <w:rPr>
          <w:spacing w:val="-2"/>
        </w:rPr>
        <w:t> </w:t>
      </w:r>
      <w:r>
        <w:rPr/>
        <w:t>геодиверзитет,</w:t>
      </w:r>
      <w:r>
        <w:rPr>
          <w:spacing w:val="-2"/>
        </w:rPr>
        <w:t> </w:t>
      </w:r>
      <w:r>
        <w:rPr/>
        <w:t>хидролошките</w:t>
      </w:r>
      <w:r>
        <w:rPr>
          <w:spacing w:val="-1"/>
        </w:rPr>
        <w:t> </w:t>
      </w:r>
      <w:r>
        <w:rPr/>
        <w:t>карактеристики, пејзажните, пределните и други вредности, како добра и јавен интерес. Дел од Шар Планина</w:t>
      </w:r>
      <w:r>
        <w:rPr>
          <w:spacing w:val="-2"/>
        </w:rPr>
        <w:t> </w:t>
      </w:r>
      <w:r>
        <w:rPr/>
        <w:t>е вклучена во Националната Емералд мрежа. Националниот парк Шар Планина од проектната локација локален ул.Беличица е на оддалеченост од околу 6,73 km западно.</w:t>
      </w:r>
    </w:p>
    <w:p>
      <w:pPr>
        <w:pStyle w:val="BodyText"/>
        <w:spacing w:line="259" w:lineRule="auto" w:before="159"/>
        <w:ind w:left="120" w:right="193"/>
        <w:jc w:val="both"/>
      </w:pPr>
      <w:r>
        <w:rPr>
          <w:b/>
        </w:rPr>
        <w:t>Заштитено</w:t>
      </w:r>
      <w:r>
        <w:rPr>
          <w:b/>
          <w:spacing w:val="-3"/>
        </w:rPr>
        <w:t> </w:t>
      </w:r>
      <w:r>
        <w:rPr>
          <w:b/>
        </w:rPr>
        <w:t>подрачје</w:t>
      </w:r>
      <w:r>
        <w:rPr>
          <w:b/>
          <w:spacing w:val="-5"/>
        </w:rPr>
        <w:t> </w:t>
      </w:r>
      <w:r>
        <w:rPr>
          <w:b/>
        </w:rPr>
        <w:t>(категорија</w:t>
      </w:r>
      <w:r>
        <w:rPr>
          <w:b/>
          <w:spacing w:val="-1"/>
        </w:rPr>
        <w:t> </w:t>
      </w:r>
      <w:r>
        <w:rPr>
          <w:b/>
        </w:rPr>
        <w:t>II)</w:t>
      </w:r>
      <w:r>
        <w:rPr>
          <w:b/>
          <w:spacing w:val="-3"/>
        </w:rPr>
        <w:t> </w:t>
      </w:r>
      <w:r>
        <w:rPr>
          <w:b/>
        </w:rPr>
        <w:t>Национален</w:t>
      </w:r>
      <w:r>
        <w:rPr>
          <w:b/>
          <w:spacing w:val="-2"/>
        </w:rPr>
        <w:t> </w:t>
      </w:r>
      <w:r>
        <w:rPr>
          <w:b/>
        </w:rPr>
        <w:t>Парк</w:t>
      </w:r>
      <w:r>
        <w:rPr>
          <w:b/>
          <w:spacing w:val="-1"/>
        </w:rPr>
        <w:t> </w:t>
      </w:r>
      <w:r>
        <w:rPr>
          <w:b/>
        </w:rPr>
        <w:t>Маврово</w:t>
      </w:r>
      <w:r>
        <w:rPr>
          <w:b/>
          <w:spacing w:val="-5"/>
        </w:rPr>
        <w:t> </w:t>
      </w:r>
      <w:r>
        <w:rPr/>
        <w:t>се</w:t>
      </w:r>
      <w:r>
        <w:rPr>
          <w:spacing w:val="-1"/>
        </w:rPr>
        <w:t> </w:t>
      </w:r>
      <w:r>
        <w:rPr/>
        <w:t>наоѓа</w:t>
      </w:r>
      <w:r>
        <w:rPr>
          <w:spacing w:val="-2"/>
        </w:rPr>
        <w:t> </w:t>
      </w:r>
      <w:r>
        <w:rPr/>
        <w:t>на</w:t>
      </w:r>
      <w:r>
        <w:rPr>
          <w:spacing w:val="-7"/>
        </w:rPr>
        <w:t> </w:t>
      </w:r>
      <w:r>
        <w:rPr/>
        <w:t>околу</w:t>
      </w:r>
      <w:r>
        <w:rPr>
          <w:spacing w:val="-4"/>
        </w:rPr>
        <w:t> </w:t>
      </w:r>
      <w:r>
        <w:rPr/>
        <w:t>10</w:t>
      </w:r>
      <w:r>
        <w:rPr>
          <w:spacing w:val="-4"/>
        </w:rPr>
        <w:t> </w:t>
      </w:r>
      <w:r>
        <w:rPr/>
        <w:t>километри југозападно</w:t>
      </w:r>
      <w:r>
        <w:rPr>
          <w:spacing w:val="-1"/>
        </w:rPr>
        <w:t> </w:t>
      </w:r>
      <w:r>
        <w:rPr/>
        <w:t>од</w:t>
      </w:r>
      <w:r>
        <w:rPr>
          <w:spacing w:val="-1"/>
        </w:rPr>
        <w:t> </w:t>
      </w:r>
      <w:r>
        <w:rPr/>
        <w:t>проектните локации. Националниот</w:t>
      </w:r>
      <w:r>
        <w:rPr>
          <w:spacing w:val="-1"/>
        </w:rPr>
        <w:t> </w:t>
      </w:r>
      <w:r>
        <w:rPr/>
        <w:t>Парк</w:t>
      </w:r>
      <w:r>
        <w:rPr>
          <w:spacing w:val="-2"/>
        </w:rPr>
        <w:t> </w:t>
      </w:r>
      <w:r>
        <w:rPr/>
        <w:t>Маврово</w:t>
      </w:r>
      <w:r>
        <w:rPr>
          <w:spacing w:val="-1"/>
        </w:rPr>
        <w:t> </w:t>
      </w:r>
      <w:r>
        <w:rPr/>
        <w:t>е</w:t>
      </w:r>
      <w:r>
        <w:rPr>
          <w:spacing w:val="-2"/>
        </w:rPr>
        <w:t> </w:t>
      </w:r>
      <w:r>
        <w:rPr/>
        <w:t>дом</w:t>
      </w:r>
      <w:r>
        <w:rPr>
          <w:spacing w:val="-3"/>
        </w:rPr>
        <w:t> </w:t>
      </w:r>
      <w:r>
        <w:rPr/>
        <w:t>на</w:t>
      </w:r>
      <w:r>
        <w:rPr>
          <w:spacing w:val="-3"/>
        </w:rPr>
        <w:t> </w:t>
      </w:r>
      <w:r>
        <w:rPr/>
        <w:t>преку</w:t>
      </w:r>
      <w:r>
        <w:rPr>
          <w:spacing w:val="-1"/>
        </w:rPr>
        <w:t> </w:t>
      </w:r>
      <w:r>
        <w:rPr/>
        <w:t>50 видови на цицачи, 129 видови на птици, 11 видови на водоземци, 24 видови на влекачи и 924 видови на безрбетници.</w:t>
      </w:r>
      <w:r>
        <w:rPr>
          <w:spacing w:val="-1"/>
        </w:rPr>
        <w:t> </w:t>
      </w:r>
      <w:r>
        <w:rPr/>
        <w:t>11</w:t>
      </w:r>
      <w:r>
        <w:rPr>
          <w:spacing w:val="-1"/>
        </w:rPr>
        <w:t> </w:t>
      </w:r>
      <w:r>
        <w:rPr/>
        <w:t>видови</w:t>
      </w:r>
      <w:r>
        <w:rPr>
          <w:spacing w:val="-3"/>
        </w:rPr>
        <w:t> </w:t>
      </w:r>
      <w:r>
        <w:rPr/>
        <w:t>на</w:t>
      </w:r>
      <w:r>
        <w:rPr>
          <w:spacing w:val="-2"/>
        </w:rPr>
        <w:t> </w:t>
      </w:r>
      <w:r>
        <w:rPr/>
        <w:t>цицачи, 45</w:t>
      </w:r>
      <w:r>
        <w:rPr>
          <w:spacing w:val="-1"/>
        </w:rPr>
        <w:t> </w:t>
      </w:r>
      <w:r>
        <w:rPr/>
        <w:t>видови</w:t>
      </w:r>
      <w:r>
        <w:rPr>
          <w:spacing w:val="-1"/>
        </w:rPr>
        <w:t> </w:t>
      </w:r>
      <w:r>
        <w:rPr/>
        <w:t>на</w:t>
      </w:r>
      <w:r>
        <w:rPr>
          <w:spacing w:val="-2"/>
        </w:rPr>
        <w:t> </w:t>
      </w:r>
      <w:r>
        <w:rPr/>
        <w:t>птици,</w:t>
      </w:r>
      <w:r>
        <w:rPr>
          <w:spacing w:val="-3"/>
        </w:rPr>
        <w:t> </w:t>
      </w:r>
      <w:r>
        <w:rPr/>
        <w:t>2</w:t>
      </w:r>
      <w:r>
        <w:rPr>
          <w:spacing w:val="-1"/>
        </w:rPr>
        <w:t> </w:t>
      </w:r>
      <w:r>
        <w:rPr/>
        <w:t>видови</w:t>
      </w:r>
      <w:r>
        <w:rPr>
          <w:spacing w:val="-1"/>
        </w:rPr>
        <w:t> </w:t>
      </w:r>
      <w:r>
        <w:rPr/>
        <w:t>на</w:t>
      </w:r>
      <w:r>
        <w:rPr>
          <w:spacing w:val="-2"/>
        </w:rPr>
        <w:t> </w:t>
      </w:r>
      <w:r>
        <w:rPr/>
        <w:t>водоземци</w:t>
      </w:r>
      <w:r>
        <w:rPr>
          <w:spacing w:val="-3"/>
        </w:rPr>
        <w:t> </w:t>
      </w:r>
      <w:r>
        <w:rPr/>
        <w:t>и 13</w:t>
      </w:r>
      <w:r>
        <w:rPr>
          <w:spacing w:val="-1"/>
        </w:rPr>
        <w:t> </w:t>
      </w:r>
      <w:r>
        <w:rPr/>
        <w:t>видови</w:t>
      </w:r>
      <w:r>
        <w:rPr>
          <w:spacing w:val="-1"/>
        </w:rPr>
        <w:t> </w:t>
      </w:r>
      <w:r>
        <w:rPr/>
        <w:t>на влекачи се наоѓаат во Прилог II на Бернската Конвенција (строго заштитени животни), што го истакнува значењето на ова подрачје за заштита на биолошкиот диверзитет. Исто така, Националниот</w:t>
      </w:r>
      <w:r>
        <w:rPr>
          <w:spacing w:val="-11"/>
        </w:rPr>
        <w:t> </w:t>
      </w:r>
      <w:r>
        <w:rPr/>
        <w:t>Парк</w:t>
      </w:r>
      <w:r>
        <w:rPr>
          <w:spacing w:val="-11"/>
        </w:rPr>
        <w:t> </w:t>
      </w:r>
      <w:r>
        <w:rPr/>
        <w:t>Маврово</w:t>
      </w:r>
      <w:r>
        <w:rPr>
          <w:spacing w:val="-10"/>
        </w:rPr>
        <w:t> </w:t>
      </w:r>
      <w:r>
        <w:rPr/>
        <w:t>е</w:t>
      </w:r>
      <w:r>
        <w:rPr>
          <w:spacing w:val="-8"/>
        </w:rPr>
        <w:t> </w:t>
      </w:r>
      <w:r>
        <w:rPr/>
        <w:t>Емералд</w:t>
      </w:r>
      <w:r>
        <w:rPr>
          <w:spacing w:val="-10"/>
        </w:rPr>
        <w:t> </w:t>
      </w:r>
      <w:r>
        <w:rPr/>
        <w:t>Подрачје,</w:t>
      </w:r>
      <w:r>
        <w:rPr>
          <w:spacing w:val="-11"/>
        </w:rPr>
        <w:t> </w:t>
      </w:r>
      <w:r>
        <w:rPr/>
        <w:t>кое</w:t>
      </w:r>
      <w:r>
        <w:rPr>
          <w:spacing w:val="-8"/>
        </w:rPr>
        <w:t> </w:t>
      </w:r>
      <w:r>
        <w:rPr/>
        <w:t>во</w:t>
      </w:r>
      <w:r>
        <w:rPr>
          <w:spacing w:val="-10"/>
        </w:rPr>
        <w:t> </w:t>
      </w:r>
      <w:r>
        <w:rPr/>
        <w:t>иднина</w:t>
      </w:r>
      <w:r>
        <w:rPr>
          <w:spacing w:val="-12"/>
        </w:rPr>
        <w:t> </w:t>
      </w:r>
      <w:r>
        <w:rPr/>
        <w:t>(со</w:t>
      </w:r>
      <w:r>
        <w:rPr>
          <w:spacing w:val="-8"/>
        </w:rPr>
        <w:t> </w:t>
      </w:r>
      <w:r>
        <w:rPr/>
        <w:t>влез</w:t>
      </w:r>
      <w:r>
        <w:rPr>
          <w:spacing w:val="-8"/>
        </w:rPr>
        <w:t> </w:t>
      </w:r>
      <w:r>
        <w:rPr/>
        <w:t>на</w:t>
      </w:r>
      <w:r>
        <w:rPr>
          <w:spacing w:val="-12"/>
        </w:rPr>
        <w:t> </w:t>
      </w:r>
      <w:r>
        <w:rPr/>
        <w:t>Република</w:t>
      </w:r>
      <w:r>
        <w:rPr>
          <w:spacing w:val="-12"/>
        </w:rPr>
        <w:t> </w:t>
      </w:r>
      <w:r>
        <w:rPr/>
        <w:t>Северна Македонија во ЕУ) ќе стане Натура 2000 подрачје – дел од Европската мрежа на заштитени </w:t>
      </w:r>
      <w:r>
        <w:rPr>
          <w:spacing w:val="-2"/>
        </w:rPr>
        <w:t>подрачја.</w:t>
      </w:r>
    </w:p>
    <w:p>
      <w:pPr>
        <w:spacing w:after="0" w:line="259" w:lineRule="auto"/>
        <w:jc w:val="both"/>
        <w:sectPr>
          <w:pgSz w:w="11910" w:h="16850"/>
          <w:pgMar w:header="708" w:footer="1003" w:top="1140" w:bottom="1200" w:left="1320" w:right="1240"/>
        </w:sectPr>
      </w:pPr>
    </w:p>
    <w:p>
      <w:pPr>
        <w:pStyle w:val="BodyText"/>
        <w:spacing w:before="39"/>
        <w:rPr>
          <w:sz w:val="20"/>
        </w:rPr>
      </w:pPr>
    </w:p>
    <w:p>
      <w:pPr>
        <w:pStyle w:val="BodyText"/>
        <w:ind w:left="1708"/>
        <w:rPr>
          <w:sz w:val="20"/>
        </w:rPr>
      </w:pPr>
      <w:r>
        <w:rPr>
          <w:sz w:val="20"/>
        </w:rPr>
        <w:drawing>
          <wp:inline distT="0" distB="0" distL="0" distR="0">
            <wp:extent cx="3705225" cy="3000375"/>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0" cstate="print"/>
                    <a:stretch>
                      <a:fillRect/>
                    </a:stretch>
                  </pic:blipFill>
                  <pic:spPr>
                    <a:xfrm>
                      <a:off x="0" y="0"/>
                      <a:ext cx="3705225" cy="3000375"/>
                    </a:xfrm>
                    <a:prstGeom prst="rect">
                      <a:avLst/>
                    </a:prstGeom>
                  </pic:spPr>
                </pic:pic>
              </a:graphicData>
            </a:graphic>
          </wp:inline>
        </w:drawing>
      </w:r>
      <w:r>
        <w:rPr>
          <w:sz w:val="20"/>
        </w:rPr>
      </w:r>
    </w:p>
    <w:p>
      <w:pPr>
        <w:spacing w:before="197"/>
        <w:ind w:left="0" w:right="85" w:firstLine="0"/>
        <w:jc w:val="center"/>
        <w:rPr>
          <w:i/>
          <w:sz w:val="18"/>
        </w:rPr>
      </w:pPr>
      <w:bookmarkStart w:name="_bookmark3" w:id="4"/>
      <w:bookmarkEnd w:id="4"/>
      <w:r>
        <w:rPr/>
      </w:r>
      <w:r>
        <w:rPr>
          <w:i/>
          <w:color w:val="44536A"/>
          <w:sz w:val="18"/>
        </w:rPr>
        <w:t>Слика</w:t>
      </w:r>
      <w:r>
        <w:rPr>
          <w:i/>
          <w:color w:val="44536A"/>
          <w:spacing w:val="-5"/>
          <w:sz w:val="18"/>
        </w:rPr>
        <w:t> </w:t>
      </w:r>
      <w:r>
        <w:rPr>
          <w:i/>
          <w:color w:val="44536A"/>
          <w:sz w:val="18"/>
        </w:rPr>
        <w:t>1</w:t>
      </w:r>
      <w:r>
        <w:rPr>
          <w:i/>
          <w:color w:val="44536A"/>
          <w:spacing w:val="-4"/>
          <w:sz w:val="18"/>
        </w:rPr>
        <w:t> </w:t>
      </w:r>
      <w:r>
        <w:rPr>
          <w:i/>
          <w:color w:val="44536A"/>
          <w:sz w:val="18"/>
        </w:rPr>
        <w:t>Заштитени</w:t>
      </w:r>
      <w:r>
        <w:rPr>
          <w:i/>
          <w:color w:val="44536A"/>
          <w:spacing w:val="-5"/>
          <w:sz w:val="18"/>
        </w:rPr>
        <w:t> </w:t>
      </w:r>
      <w:r>
        <w:rPr>
          <w:i/>
          <w:color w:val="44536A"/>
          <w:sz w:val="18"/>
        </w:rPr>
        <w:t>Подрачја</w:t>
      </w:r>
      <w:r>
        <w:rPr>
          <w:i/>
          <w:color w:val="44536A"/>
          <w:spacing w:val="-5"/>
          <w:sz w:val="18"/>
        </w:rPr>
        <w:t> </w:t>
      </w:r>
      <w:r>
        <w:rPr>
          <w:i/>
          <w:color w:val="44536A"/>
          <w:sz w:val="18"/>
        </w:rPr>
        <w:t>Национален</w:t>
      </w:r>
      <w:r>
        <w:rPr>
          <w:i/>
          <w:color w:val="44536A"/>
          <w:spacing w:val="-4"/>
          <w:sz w:val="18"/>
        </w:rPr>
        <w:t> </w:t>
      </w:r>
      <w:r>
        <w:rPr>
          <w:i/>
          <w:color w:val="44536A"/>
          <w:sz w:val="18"/>
        </w:rPr>
        <w:t>Парк</w:t>
      </w:r>
      <w:r>
        <w:rPr>
          <w:i/>
          <w:color w:val="44536A"/>
          <w:spacing w:val="-3"/>
          <w:sz w:val="18"/>
        </w:rPr>
        <w:t> </w:t>
      </w:r>
      <w:r>
        <w:rPr>
          <w:i/>
          <w:color w:val="44536A"/>
          <w:sz w:val="18"/>
        </w:rPr>
        <w:t>„Шар</w:t>
      </w:r>
      <w:r>
        <w:rPr>
          <w:i/>
          <w:color w:val="44536A"/>
          <w:spacing w:val="-4"/>
          <w:sz w:val="18"/>
        </w:rPr>
        <w:t> </w:t>
      </w:r>
      <w:r>
        <w:rPr>
          <w:i/>
          <w:color w:val="44536A"/>
          <w:sz w:val="18"/>
        </w:rPr>
        <w:t>Планина“</w:t>
      </w:r>
      <w:r>
        <w:rPr>
          <w:i/>
          <w:color w:val="44536A"/>
          <w:spacing w:val="-4"/>
          <w:sz w:val="18"/>
        </w:rPr>
        <w:t> </w:t>
      </w:r>
      <w:r>
        <w:rPr>
          <w:i/>
          <w:color w:val="44536A"/>
          <w:sz w:val="18"/>
        </w:rPr>
        <w:t>и</w:t>
      </w:r>
      <w:r>
        <w:rPr>
          <w:i/>
          <w:color w:val="44536A"/>
          <w:spacing w:val="-3"/>
          <w:sz w:val="18"/>
        </w:rPr>
        <w:t> </w:t>
      </w:r>
      <w:r>
        <w:rPr>
          <w:i/>
          <w:color w:val="44536A"/>
          <w:sz w:val="18"/>
        </w:rPr>
        <w:t>Национален</w:t>
      </w:r>
      <w:r>
        <w:rPr>
          <w:i/>
          <w:color w:val="44536A"/>
          <w:spacing w:val="-5"/>
          <w:sz w:val="18"/>
        </w:rPr>
        <w:t> </w:t>
      </w:r>
      <w:r>
        <w:rPr>
          <w:i/>
          <w:color w:val="44536A"/>
          <w:sz w:val="18"/>
        </w:rPr>
        <w:t>Парк</w:t>
      </w:r>
      <w:r>
        <w:rPr>
          <w:i/>
          <w:color w:val="44536A"/>
          <w:spacing w:val="-3"/>
          <w:sz w:val="18"/>
        </w:rPr>
        <w:t> </w:t>
      </w:r>
      <w:r>
        <w:rPr>
          <w:i/>
          <w:color w:val="44536A"/>
          <w:spacing w:val="-2"/>
          <w:sz w:val="18"/>
        </w:rPr>
        <w:t>„Маврово“</w:t>
      </w:r>
    </w:p>
    <w:p>
      <w:pPr>
        <w:pStyle w:val="BodyText"/>
        <w:spacing w:before="6"/>
        <w:rPr>
          <w:i/>
          <w:sz w:val="10"/>
        </w:rPr>
      </w:pPr>
      <w:r>
        <w:rPr/>
        <w:drawing>
          <wp:anchor distT="0" distB="0" distL="0" distR="0" allowOverlap="1" layoutInCell="1" locked="0" behindDoc="1" simplePos="0" relativeHeight="487588864">
            <wp:simplePos x="0" y="0"/>
            <wp:positionH relativeFrom="page">
              <wp:posOffset>2037460</wp:posOffset>
            </wp:positionH>
            <wp:positionV relativeFrom="paragraph">
              <wp:posOffset>96947</wp:posOffset>
            </wp:positionV>
            <wp:extent cx="3800793" cy="2971800"/>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1" cstate="print"/>
                    <a:stretch>
                      <a:fillRect/>
                    </a:stretch>
                  </pic:blipFill>
                  <pic:spPr>
                    <a:xfrm>
                      <a:off x="0" y="0"/>
                      <a:ext cx="3800793" cy="2971800"/>
                    </a:xfrm>
                    <a:prstGeom prst="rect">
                      <a:avLst/>
                    </a:prstGeom>
                  </pic:spPr>
                </pic:pic>
              </a:graphicData>
            </a:graphic>
          </wp:anchor>
        </w:drawing>
      </w:r>
    </w:p>
    <w:p>
      <w:pPr>
        <w:pStyle w:val="BodyText"/>
        <w:spacing w:before="51"/>
        <w:rPr>
          <w:i/>
          <w:sz w:val="18"/>
        </w:rPr>
      </w:pPr>
    </w:p>
    <w:p>
      <w:pPr>
        <w:spacing w:before="1"/>
        <w:ind w:left="4" w:right="85" w:firstLine="0"/>
        <w:jc w:val="center"/>
        <w:rPr>
          <w:i/>
          <w:sz w:val="18"/>
        </w:rPr>
      </w:pPr>
      <w:bookmarkStart w:name="_bookmark4" w:id="5"/>
      <w:bookmarkEnd w:id="5"/>
      <w:r>
        <w:rPr/>
      </w:r>
      <w:r>
        <w:rPr>
          <w:i/>
          <w:color w:val="44536A"/>
          <w:sz w:val="18"/>
        </w:rPr>
        <w:t>Слика</w:t>
      </w:r>
      <w:r>
        <w:rPr>
          <w:i/>
          <w:color w:val="44536A"/>
          <w:spacing w:val="-1"/>
          <w:sz w:val="18"/>
        </w:rPr>
        <w:t> </w:t>
      </w:r>
      <w:r>
        <w:rPr>
          <w:i/>
          <w:color w:val="44536A"/>
          <w:sz w:val="18"/>
        </w:rPr>
        <w:t>2</w:t>
      </w:r>
      <w:r>
        <w:rPr>
          <w:i/>
          <w:color w:val="44536A"/>
          <w:spacing w:val="-3"/>
          <w:sz w:val="18"/>
        </w:rPr>
        <w:t> </w:t>
      </w:r>
      <w:r>
        <w:rPr>
          <w:i/>
          <w:color w:val="44536A"/>
          <w:sz w:val="18"/>
        </w:rPr>
        <w:t>Емералд</w:t>
      </w:r>
      <w:r>
        <w:rPr>
          <w:i/>
          <w:color w:val="44536A"/>
          <w:spacing w:val="-5"/>
          <w:sz w:val="18"/>
        </w:rPr>
        <w:t> </w:t>
      </w:r>
      <w:r>
        <w:rPr>
          <w:i/>
          <w:color w:val="44536A"/>
          <w:sz w:val="18"/>
        </w:rPr>
        <w:t>Подрачја</w:t>
      </w:r>
      <w:r>
        <w:rPr>
          <w:i/>
          <w:color w:val="44536A"/>
          <w:spacing w:val="-3"/>
          <w:sz w:val="18"/>
        </w:rPr>
        <w:t> </w:t>
      </w:r>
      <w:r>
        <w:rPr>
          <w:i/>
          <w:color w:val="44536A"/>
          <w:sz w:val="18"/>
        </w:rPr>
        <w:t>„Шар</w:t>
      </w:r>
      <w:r>
        <w:rPr>
          <w:i/>
          <w:color w:val="44536A"/>
          <w:spacing w:val="-3"/>
          <w:sz w:val="18"/>
        </w:rPr>
        <w:t> </w:t>
      </w:r>
      <w:r>
        <w:rPr>
          <w:i/>
          <w:color w:val="44536A"/>
          <w:sz w:val="18"/>
        </w:rPr>
        <w:t>Планина“</w:t>
      </w:r>
      <w:r>
        <w:rPr>
          <w:i/>
          <w:color w:val="44536A"/>
          <w:spacing w:val="-4"/>
          <w:sz w:val="18"/>
        </w:rPr>
        <w:t> </w:t>
      </w:r>
      <w:r>
        <w:rPr>
          <w:i/>
          <w:color w:val="44536A"/>
          <w:sz w:val="18"/>
        </w:rPr>
        <w:t>и</w:t>
      </w:r>
      <w:r>
        <w:rPr>
          <w:i/>
          <w:color w:val="44536A"/>
          <w:spacing w:val="-1"/>
          <w:sz w:val="18"/>
        </w:rPr>
        <w:t> </w:t>
      </w:r>
      <w:r>
        <w:rPr>
          <w:i/>
          <w:color w:val="44536A"/>
          <w:spacing w:val="-2"/>
          <w:sz w:val="18"/>
        </w:rPr>
        <w:t>„Маврово“</w:t>
      </w:r>
    </w:p>
    <w:p>
      <w:pPr>
        <w:pStyle w:val="BodyText"/>
        <w:spacing w:line="259" w:lineRule="auto" w:before="152"/>
        <w:ind w:left="120" w:right="195"/>
        <w:jc w:val="both"/>
      </w:pPr>
      <w:r>
        <w:rPr>
          <w:b/>
        </w:rPr>
        <w:t>Значајно</w:t>
      </w:r>
      <w:r>
        <w:rPr>
          <w:b/>
          <w:spacing w:val="-5"/>
        </w:rPr>
        <w:t> </w:t>
      </w:r>
      <w:r>
        <w:rPr>
          <w:b/>
        </w:rPr>
        <w:t>Растително</w:t>
      </w:r>
      <w:r>
        <w:rPr>
          <w:b/>
          <w:spacing w:val="-5"/>
        </w:rPr>
        <w:t> </w:t>
      </w:r>
      <w:r>
        <w:rPr>
          <w:b/>
        </w:rPr>
        <w:t>Подрачје</w:t>
      </w:r>
      <w:r>
        <w:rPr>
          <w:b/>
          <w:spacing w:val="-4"/>
        </w:rPr>
        <w:t> </w:t>
      </w:r>
      <w:r>
        <w:rPr>
          <w:b/>
        </w:rPr>
        <w:t>(ЗРП)</w:t>
      </w:r>
      <w:r>
        <w:rPr>
          <w:b/>
          <w:spacing w:val="-5"/>
        </w:rPr>
        <w:t> </w:t>
      </w:r>
      <w:r>
        <w:rPr>
          <w:b/>
        </w:rPr>
        <w:t>„Шар</w:t>
      </w:r>
      <w:r>
        <w:rPr>
          <w:b/>
          <w:spacing w:val="-4"/>
        </w:rPr>
        <w:t> </w:t>
      </w:r>
      <w:r>
        <w:rPr>
          <w:b/>
        </w:rPr>
        <w:t>Планина“</w:t>
      </w:r>
      <w:r>
        <w:rPr>
          <w:b/>
          <w:spacing w:val="-2"/>
        </w:rPr>
        <w:t> </w:t>
      </w:r>
      <w:r>
        <w:rPr/>
        <w:t>–</w:t>
      </w:r>
      <w:r>
        <w:rPr>
          <w:spacing w:val="-4"/>
        </w:rPr>
        <w:t> </w:t>
      </w:r>
      <w:r>
        <w:rPr/>
        <w:t>Подрачјето</w:t>
      </w:r>
      <w:r>
        <w:rPr>
          <w:spacing w:val="-4"/>
        </w:rPr>
        <w:t> </w:t>
      </w:r>
      <w:r>
        <w:rPr/>
        <w:t>Шар</w:t>
      </w:r>
      <w:r>
        <w:rPr>
          <w:spacing w:val="-3"/>
        </w:rPr>
        <w:t> </w:t>
      </w:r>
      <w:r>
        <w:rPr/>
        <w:t>Планина</w:t>
      </w:r>
      <w:r>
        <w:rPr>
          <w:spacing w:val="-3"/>
        </w:rPr>
        <w:t> </w:t>
      </w:r>
      <w:r>
        <w:rPr/>
        <w:t>се</w:t>
      </w:r>
      <w:r>
        <w:rPr>
          <w:spacing w:val="-5"/>
        </w:rPr>
        <w:t> </w:t>
      </w:r>
      <w:r>
        <w:rPr/>
        <w:t>простира</w:t>
      </w:r>
      <w:r>
        <w:rPr>
          <w:spacing w:val="-6"/>
        </w:rPr>
        <w:t> </w:t>
      </w:r>
      <w:r>
        <w:rPr/>
        <w:t>во северозападниот</w:t>
      </w:r>
      <w:r>
        <w:rPr>
          <w:spacing w:val="-13"/>
        </w:rPr>
        <w:t> </w:t>
      </w:r>
      <w:r>
        <w:rPr/>
        <w:t>дел</w:t>
      </w:r>
      <w:r>
        <w:rPr>
          <w:spacing w:val="-12"/>
        </w:rPr>
        <w:t> </w:t>
      </w:r>
      <w:r>
        <w:rPr/>
        <w:t>од</w:t>
      </w:r>
      <w:r>
        <w:rPr>
          <w:spacing w:val="-13"/>
        </w:rPr>
        <w:t> </w:t>
      </w:r>
      <w:r>
        <w:rPr/>
        <w:t>Република</w:t>
      </w:r>
      <w:r>
        <w:rPr>
          <w:spacing w:val="-12"/>
        </w:rPr>
        <w:t> </w:t>
      </w:r>
      <w:r>
        <w:rPr/>
        <w:t>Северна</w:t>
      </w:r>
      <w:r>
        <w:rPr>
          <w:spacing w:val="-13"/>
        </w:rPr>
        <w:t> </w:t>
      </w:r>
      <w:r>
        <w:rPr/>
        <w:t>Македонија.</w:t>
      </w:r>
      <w:r>
        <w:rPr>
          <w:spacing w:val="-12"/>
        </w:rPr>
        <w:t> </w:t>
      </w:r>
      <w:r>
        <w:rPr/>
        <w:t>Припаѓа</w:t>
      </w:r>
      <w:r>
        <w:rPr>
          <w:spacing w:val="-13"/>
        </w:rPr>
        <w:t> </w:t>
      </w:r>
      <w:r>
        <w:rPr/>
        <w:t>на</w:t>
      </w:r>
      <w:r>
        <w:rPr>
          <w:spacing w:val="-12"/>
        </w:rPr>
        <w:t> </w:t>
      </w:r>
      <w:r>
        <w:rPr/>
        <w:t>територијата</w:t>
      </w:r>
      <w:r>
        <w:rPr>
          <w:spacing w:val="-12"/>
        </w:rPr>
        <w:t> </w:t>
      </w:r>
      <w:r>
        <w:rPr/>
        <w:t>на</w:t>
      </w:r>
      <w:r>
        <w:rPr>
          <w:spacing w:val="-13"/>
        </w:rPr>
        <w:t> </w:t>
      </w:r>
      <w:r>
        <w:rPr/>
        <w:t>општините Јегнуовце, Теарце, Тетово, Боговиње, Врапчиште и Гостивар. Од проектната локација локален пат ул.Беличица се наоѓа на оддалеченост од околу 6,73 км на запад,</w:t>
      </w:r>
    </w:p>
    <w:p>
      <w:pPr>
        <w:spacing w:line="259" w:lineRule="auto" w:before="161"/>
        <w:ind w:left="120" w:right="196" w:firstLine="0"/>
        <w:jc w:val="both"/>
        <w:rPr>
          <w:sz w:val="22"/>
        </w:rPr>
      </w:pPr>
      <w:r>
        <w:rPr>
          <w:b/>
          <w:sz w:val="22"/>
        </w:rPr>
        <w:t>Значајно Растително Подрачје (ЗРП) „Маврово“ – </w:t>
      </w:r>
      <w:r>
        <w:rPr>
          <w:sz w:val="22"/>
        </w:rPr>
        <w:t>Подрачјето Маврово се простира во западниот дел на Република Северна Македонија. Од локацијата на проектот, локален пат ул.Белицица е на оддалеченост од околу 13 км југозападно.</w:t>
      </w:r>
    </w:p>
    <w:p>
      <w:pPr>
        <w:spacing w:after="0" w:line="259" w:lineRule="auto"/>
        <w:jc w:val="both"/>
        <w:rPr>
          <w:sz w:val="22"/>
        </w:rPr>
        <w:sectPr>
          <w:pgSz w:w="11910" w:h="16850"/>
          <w:pgMar w:header="708" w:footer="1003" w:top="1140" w:bottom="1200" w:left="1320" w:right="1240"/>
        </w:sectPr>
      </w:pPr>
    </w:p>
    <w:p>
      <w:pPr>
        <w:pStyle w:val="BodyText"/>
        <w:spacing w:before="39"/>
        <w:rPr>
          <w:sz w:val="20"/>
        </w:rPr>
      </w:pPr>
    </w:p>
    <w:p>
      <w:pPr>
        <w:pStyle w:val="BodyText"/>
        <w:ind w:left="2428"/>
        <w:rPr>
          <w:sz w:val="20"/>
        </w:rPr>
      </w:pPr>
      <w:r>
        <w:rPr>
          <w:sz w:val="20"/>
        </w:rPr>
        <w:drawing>
          <wp:inline distT="0" distB="0" distL="0" distR="0">
            <wp:extent cx="2814462" cy="2170176"/>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2" cstate="print"/>
                    <a:stretch>
                      <a:fillRect/>
                    </a:stretch>
                  </pic:blipFill>
                  <pic:spPr>
                    <a:xfrm>
                      <a:off x="0" y="0"/>
                      <a:ext cx="2814462" cy="2170176"/>
                    </a:xfrm>
                    <a:prstGeom prst="rect">
                      <a:avLst/>
                    </a:prstGeom>
                  </pic:spPr>
                </pic:pic>
              </a:graphicData>
            </a:graphic>
          </wp:inline>
        </w:drawing>
      </w:r>
      <w:r>
        <w:rPr>
          <w:sz w:val="20"/>
        </w:rPr>
      </w:r>
    </w:p>
    <w:p>
      <w:pPr>
        <w:spacing w:before="213"/>
        <w:ind w:left="2" w:right="85" w:firstLine="0"/>
        <w:jc w:val="center"/>
        <w:rPr>
          <w:i/>
          <w:sz w:val="18"/>
        </w:rPr>
      </w:pPr>
      <w:bookmarkStart w:name="_bookmark5" w:id="6"/>
      <w:bookmarkEnd w:id="6"/>
      <w:r>
        <w:rPr/>
      </w:r>
      <w:r>
        <w:rPr>
          <w:i/>
          <w:color w:val="44536A"/>
          <w:sz w:val="18"/>
        </w:rPr>
        <w:t>Слика</w:t>
      </w:r>
      <w:r>
        <w:rPr>
          <w:i/>
          <w:color w:val="44536A"/>
          <w:spacing w:val="-3"/>
          <w:sz w:val="18"/>
        </w:rPr>
        <w:t> </w:t>
      </w:r>
      <w:r>
        <w:rPr>
          <w:i/>
          <w:color w:val="44536A"/>
          <w:sz w:val="18"/>
        </w:rPr>
        <w:t>3</w:t>
      </w:r>
      <w:r>
        <w:rPr>
          <w:i/>
          <w:color w:val="44536A"/>
          <w:spacing w:val="-3"/>
          <w:sz w:val="18"/>
        </w:rPr>
        <w:t> </w:t>
      </w:r>
      <w:r>
        <w:rPr>
          <w:i/>
          <w:color w:val="44536A"/>
          <w:sz w:val="18"/>
        </w:rPr>
        <w:t>Значајни</w:t>
      </w:r>
      <w:r>
        <w:rPr>
          <w:i/>
          <w:color w:val="44536A"/>
          <w:spacing w:val="-5"/>
          <w:sz w:val="18"/>
        </w:rPr>
        <w:t> </w:t>
      </w:r>
      <w:r>
        <w:rPr>
          <w:i/>
          <w:color w:val="44536A"/>
          <w:sz w:val="18"/>
        </w:rPr>
        <w:t>Растителни</w:t>
      </w:r>
      <w:r>
        <w:rPr>
          <w:i/>
          <w:color w:val="44536A"/>
          <w:spacing w:val="-5"/>
          <w:sz w:val="18"/>
        </w:rPr>
        <w:t> </w:t>
      </w:r>
      <w:r>
        <w:rPr>
          <w:i/>
          <w:color w:val="44536A"/>
          <w:sz w:val="18"/>
        </w:rPr>
        <w:t>Подрачја</w:t>
      </w:r>
      <w:r>
        <w:rPr>
          <w:i/>
          <w:color w:val="44536A"/>
          <w:spacing w:val="-3"/>
          <w:sz w:val="18"/>
        </w:rPr>
        <w:t> </w:t>
      </w:r>
      <w:r>
        <w:rPr>
          <w:i/>
          <w:color w:val="44536A"/>
          <w:sz w:val="18"/>
        </w:rPr>
        <w:t>„Шар</w:t>
      </w:r>
      <w:r>
        <w:rPr>
          <w:i/>
          <w:color w:val="44536A"/>
          <w:spacing w:val="-3"/>
          <w:sz w:val="18"/>
        </w:rPr>
        <w:t> </w:t>
      </w:r>
      <w:r>
        <w:rPr>
          <w:i/>
          <w:color w:val="44536A"/>
          <w:sz w:val="18"/>
        </w:rPr>
        <w:t>Планина“</w:t>
      </w:r>
      <w:r>
        <w:rPr>
          <w:i/>
          <w:color w:val="44536A"/>
          <w:spacing w:val="-7"/>
          <w:sz w:val="18"/>
        </w:rPr>
        <w:t> </w:t>
      </w:r>
      <w:r>
        <w:rPr>
          <w:i/>
          <w:color w:val="44536A"/>
          <w:sz w:val="18"/>
        </w:rPr>
        <w:t>и</w:t>
      </w:r>
      <w:r>
        <w:rPr>
          <w:i/>
          <w:color w:val="44536A"/>
          <w:spacing w:val="-3"/>
          <w:sz w:val="18"/>
        </w:rPr>
        <w:t> </w:t>
      </w:r>
      <w:r>
        <w:rPr>
          <w:i/>
          <w:color w:val="44536A"/>
          <w:spacing w:val="-2"/>
          <w:sz w:val="18"/>
        </w:rPr>
        <w:t>„Маврово“</w:t>
      </w:r>
    </w:p>
    <w:p>
      <w:pPr>
        <w:pStyle w:val="BodyText"/>
        <w:spacing w:line="259" w:lineRule="auto" w:before="153"/>
        <w:ind w:left="120" w:right="195"/>
        <w:jc w:val="both"/>
      </w:pPr>
      <w:r>
        <w:rPr>
          <w:b/>
        </w:rPr>
        <w:t>Значaен Оринтолошки Локалитет (ЗОЛ) „Шар Планина“ </w:t>
      </w:r>
      <w:r>
        <w:rPr/>
        <w:t>– Од прегледот на застапеноста на птиците по живеалишта, според нивниот статус на гнездење, како и критериумите за валоризација, планинските и високопланинските отворени терени и смрека и букова шума се од поголемо значење за заштита.</w:t>
      </w:r>
    </w:p>
    <w:p>
      <w:pPr>
        <w:spacing w:line="259" w:lineRule="auto" w:before="159"/>
        <w:ind w:left="120" w:right="194" w:firstLine="0"/>
        <w:jc w:val="both"/>
        <w:rPr>
          <w:sz w:val="22"/>
        </w:rPr>
      </w:pPr>
      <w:r>
        <w:rPr>
          <w:b/>
          <w:sz w:val="22"/>
        </w:rPr>
        <w:t>Значaен Оринтолошки Локалитет (ЗОЛ) „Маврово“ </w:t>
      </w:r>
      <w:r>
        <w:rPr>
          <w:sz w:val="22"/>
        </w:rPr>
        <w:t>– ЗОЛ Маврово е лоциран на околу 13 километри југозападно од проектните локации</w:t>
      </w:r>
    </w:p>
    <w:p>
      <w:pPr>
        <w:spacing w:before="159"/>
        <w:ind w:left="120" w:right="0" w:firstLine="0"/>
        <w:jc w:val="both"/>
        <w:rPr>
          <w:b/>
          <w:sz w:val="22"/>
        </w:rPr>
      </w:pPr>
      <w:bookmarkStart w:name="_bookmark6" w:id="7"/>
      <w:bookmarkEnd w:id="7"/>
      <w:r>
        <w:rPr/>
      </w:r>
      <w:r>
        <w:rPr>
          <w:b/>
          <w:sz w:val="22"/>
        </w:rPr>
        <w:t>Локација</w:t>
      </w:r>
      <w:r>
        <w:rPr>
          <w:b/>
          <w:spacing w:val="-6"/>
          <w:sz w:val="22"/>
        </w:rPr>
        <w:t> </w:t>
      </w:r>
      <w:r>
        <w:rPr>
          <w:b/>
          <w:sz w:val="22"/>
        </w:rPr>
        <w:t>и</w:t>
      </w:r>
      <w:r>
        <w:rPr>
          <w:b/>
          <w:spacing w:val="-5"/>
          <w:sz w:val="22"/>
        </w:rPr>
        <w:t> </w:t>
      </w:r>
      <w:r>
        <w:rPr>
          <w:b/>
          <w:sz w:val="22"/>
        </w:rPr>
        <w:t>карактеристики</w:t>
      </w:r>
      <w:r>
        <w:rPr>
          <w:b/>
          <w:spacing w:val="-4"/>
          <w:sz w:val="22"/>
        </w:rPr>
        <w:t> </w:t>
      </w:r>
      <w:r>
        <w:rPr>
          <w:b/>
          <w:sz w:val="22"/>
        </w:rPr>
        <w:t>на</w:t>
      </w:r>
      <w:r>
        <w:rPr>
          <w:b/>
          <w:spacing w:val="-6"/>
          <w:sz w:val="22"/>
        </w:rPr>
        <w:t> </w:t>
      </w:r>
      <w:r>
        <w:rPr>
          <w:b/>
          <w:spacing w:val="-2"/>
          <w:sz w:val="22"/>
        </w:rPr>
        <w:t>ул.Беличица</w:t>
      </w:r>
    </w:p>
    <w:p>
      <w:pPr>
        <w:spacing w:line="259" w:lineRule="auto" w:before="183"/>
        <w:ind w:left="120" w:right="193" w:firstLine="0"/>
        <w:jc w:val="both"/>
        <w:rPr>
          <w:sz w:val="22"/>
        </w:rPr>
      </w:pPr>
      <w:r>
        <w:rPr>
          <w:b/>
          <w:sz w:val="22"/>
        </w:rPr>
        <w:t>Проектниот</w:t>
      </w:r>
      <w:r>
        <w:rPr>
          <w:b/>
          <w:spacing w:val="-3"/>
          <w:sz w:val="22"/>
        </w:rPr>
        <w:t> </w:t>
      </w:r>
      <w:r>
        <w:rPr>
          <w:b/>
          <w:sz w:val="22"/>
        </w:rPr>
        <w:t>пат</w:t>
      </w:r>
      <w:r>
        <w:rPr>
          <w:b/>
          <w:spacing w:val="-5"/>
          <w:sz w:val="22"/>
        </w:rPr>
        <w:t> </w:t>
      </w:r>
      <w:r>
        <w:rPr>
          <w:b/>
          <w:sz w:val="22"/>
        </w:rPr>
        <w:t>на</w:t>
      </w:r>
      <w:r>
        <w:rPr>
          <w:b/>
          <w:spacing w:val="-7"/>
          <w:sz w:val="22"/>
        </w:rPr>
        <w:t> </w:t>
      </w:r>
      <w:r>
        <w:rPr>
          <w:b/>
          <w:sz w:val="22"/>
        </w:rPr>
        <w:t>кој</w:t>
      </w:r>
      <w:r>
        <w:rPr>
          <w:b/>
          <w:spacing w:val="-7"/>
          <w:sz w:val="22"/>
        </w:rPr>
        <w:t> </w:t>
      </w:r>
      <w:r>
        <w:rPr>
          <w:b/>
          <w:sz w:val="22"/>
        </w:rPr>
        <w:t>ке</w:t>
      </w:r>
      <w:r>
        <w:rPr>
          <w:b/>
          <w:spacing w:val="-6"/>
          <w:sz w:val="22"/>
        </w:rPr>
        <w:t> </w:t>
      </w:r>
      <w:r>
        <w:rPr>
          <w:b/>
          <w:sz w:val="22"/>
        </w:rPr>
        <w:t>се</w:t>
      </w:r>
      <w:r>
        <w:rPr>
          <w:b/>
          <w:spacing w:val="-6"/>
          <w:sz w:val="22"/>
        </w:rPr>
        <w:t> </w:t>
      </w:r>
      <w:r>
        <w:rPr>
          <w:b/>
          <w:sz w:val="22"/>
        </w:rPr>
        <w:t>врши</w:t>
      </w:r>
      <w:r>
        <w:rPr>
          <w:b/>
          <w:spacing w:val="-7"/>
          <w:sz w:val="22"/>
        </w:rPr>
        <w:t> </w:t>
      </w:r>
      <w:r>
        <w:rPr>
          <w:b/>
          <w:sz w:val="22"/>
        </w:rPr>
        <w:t>санација</w:t>
      </w:r>
      <w:r>
        <w:rPr>
          <w:b/>
          <w:spacing w:val="-4"/>
          <w:sz w:val="22"/>
        </w:rPr>
        <w:t> </w:t>
      </w:r>
      <w:r>
        <w:rPr>
          <w:b/>
          <w:sz w:val="22"/>
        </w:rPr>
        <w:t>и</w:t>
      </w:r>
      <w:r>
        <w:rPr>
          <w:b/>
          <w:spacing w:val="-6"/>
          <w:sz w:val="22"/>
        </w:rPr>
        <w:t> </w:t>
      </w:r>
      <w:r>
        <w:rPr>
          <w:b/>
          <w:sz w:val="22"/>
        </w:rPr>
        <w:t>реконструкција</w:t>
      </w:r>
      <w:r>
        <w:rPr>
          <w:b/>
          <w:spacing w:val="-4"/>
          <w:sz w:val="22"/>
        </w:rPr>
        <w:t> </w:t>
      </w:r>
      <w:r>
        <w:rPr>
          <w:b/>
          <w:sz w:val="22"/>
        </w:rPr>
        <w:t>е</w:t>
      </w:r>
      <w:r>
        <w:rPr>
          <w:b/>
          <w:spacing w:val="-6"/>
          <w:sz w:val="22"/>
        </w:rPr>
        <w:t> </w:t>
      </w:r>
      <w:r>
        <w:rPr>
          <w:b/>
          <w:sz w:val="22"/>
        </w:rPr>
        <w:t>лоциран</w:t>
      </w:r>
      <w:r>
        <w:rPr>
          <w:b/>
          <w:spacing w:val="-6"/>
          <w:sz w:val="22"/>
        </w:rPr>
        <w:t> </w:t>
      </w:r>
      <w:r>
        <w:rPr>
          <w:b/>
          <w:sz w:val="22"/>
        </w:rPr>
        <w:t>во</w:t>
      </w:r>
      <w:r>
        <w:rPr>
          <w:b/>
          <w:spacing w:val="-7"/>
          <w:sz w:val="22"/>
        </w:rPr>
        <w:t> </w:t>
      </w:r>
      <w:r>
        <w:rPr>
          <w:b/>
          <w:sz w:val="22"/>
        </w:rPr>
        <w:t>град</w:t>
      </w:r>
      <w:r>
        <w:rPr>
          <w:b/>
          <w:spacing w:val="-2"/>
          <w:sz w:val="22"/>
        </w:rPr>
        <w:t> </w:t>
      </w:r>
      <w:r>
        <w:rPr>
          <w:b/>
          <w:sz w:val="22"/>
        </w:rPr>
        <w:t>Гостивар</w:t>
      </w:r>
      <w:r>
        <w:rPr>
          <w:b/>
          <w:spacing w:val="-3"/>
          <w:sz w:val="22"/>
        </w:rPr>
        <w:t> </w:t>
      </w:r>
      <w:r>
        <w:rPr>
          <w:b/>
          <w:sz w:val="22"/>
        </w:rPr>
        <w:t>на</w:t>
      </w:r>
      <w:r>
        <w:rPr>
          <w:b/>
          <w:spacing w:val="-7"/>
          <w:sz w:val="22"/>
        </w:rPr>
        <w:t> </w:t>
      </w:r>
      <w:r>
        <w:rPr>
          <w:b/>
          <w:sz w:val="22"/>
        </w:rPr>
        <w:t>КП 4316/1 КО Гостивар 2-Општина Гостивар, започнува од кружниот тек на Булевар Гоце Делчев поминува</w:t>
      </w:r>
      <w:r>
        <w:rPr>
          <w:b/>
          <w:spacing w:val="-4"/>
          <w:sz w:val="22"/>
        </w:rPr>
        <w:t> </w:t>
      </w:r>
      <w:r>
        <w:rPr>
          <w:b/>
          <w:sz w:val="22"/>
        </w:rPr>
        <w:t>низ</w:t>
      </w:r>
      <w:r>
        <w:rPr>
          <w:b/>
          <w:spacing w:val="-4"/>
          <w:sz w:val="22"/>
        </w:rPr>
        <w:t> </w:t>
      </w:r>
      <w:r>
        <w:rPr>
          <w:b/>
          <w:sz w:val="22"/>
        </w:rPr>
        <w:t>дел</w:t>
      </w:r>
      <w:r>
        <w:rPr>
          <w:b/>
          <w:spacing w:val="-4"/>
          <w:sz w:val="22"/>
        </w:rPr>
        <w:t> </w:t>
      </w:r>
      <w:r>
        <w:rPr>
          <w:b/>
          <w:sz w:val="22"/>
        </w:rPr>
        <w:t>од</w:t>
      </w:r>
      <w:r>
        <w:rPr>
          <w:b/>
          <w:spacing w:val="-2"/>
          <w:sz w:val="22"/>
        </w:rPr>
        <w:t> </w:t>
      </w:r>
      <w:r>
        <w:rPr>
          <w:b/>
          <w:sz w:val="22"/>
        </w:rPr>
        <w:t>град</w:t>
      </w:r>
      <w:r>
        <w:rPr>
          <w:b/>
          <w:spacing w:val="-2"/>
          <w:sz w:val="22"/>
        </w:rPr>
        <w:t> </w:t>
      </w:r>
      <w:r>
        <w:rPr>
          <w:b/>
          <w:sz w:val="22"/>
        </w:rPr>
        <w:t>Гостивар</w:t>
      </w:r>
      <w:r>
        <w:rPr>
          <w:b/>
          <w:spacing w:val="-1"/>
          <w:sz w:val="22"/>
        </w:rPr>
        <w:t> </w:t>
      </w:r>
      <w:r>
        <w:rPr>
          <w:b/>
          <w:sz w:val="22"/>
        </w:rPr>
        <w:t>се</w:t>
      </w:r>
      <w:r>
        <w:rPr>
          <w:b/>
          <w:spacing w:val="-4"/>
          <w:sz w:val="22"/>
        </w:rPr>
        <w:t> </w:t>
      </w:r>
      <w:r>
        <w:rPr>
          <w:b/>
          <w:sz w:val="22"/>
        </w:rPr>
        <w:t>до</w:t>
      </w:r>
      <w:r>
        <w:rPr>
          <w:b/>
          <w:spacing w:val="-7"/>
          <w:sz w:val="22"/>
        </w:rPr>
        <w:t> </w:t>
      </w:r>
      <w:r>
        <w:rPr>
          <w:b/>
          <w:sz w:val="22"/>
        </w:rPr>
        <w:t>ул.Кеј</w:t>
      </w:r>
      <w:r>
        <w:rPr>
          <w:b/>
          <w:spacing w:val="-2"/>
          <w:sz w:val="22"/>
        </w:rPr>
        <w:t> </w:t>
      </w:r>
      <w:r>
        <w:rPr>
          <w:b/>
          <w:sz w:val="22"/>
        </w:rPr>
        <w:t>Братство</w:t>
      </w:r>
      <w:r>
        <w:rPr>
          <w:b/>
          <w:spacing w:val="-4"/>
          <w:sz w:val="22"/>
        </w:rPr>
        <w:t> </w:t>
      </w:r>
      <w:r>
        <w:rPr>
          <w:b/>
          <w:sz w:val="22"/>
        </w:rPr>
        <w:t>Единство</w:t>
      </w:r>
      <w:r>
        <w:rPr>
          <w:b/>
          <w:spacing w:val="-4"/>
          <w:sz w:val="22"/>
        </w:rPr>
        <w:t> </w:t>
      </w:r>
      <w:r>
        <w:rPr>
          <w:b/>
          <w:sz w:val="22"/>
        </w:rPr>
        <w:t>,</w:t>
      </w:r>
      <w:r>
        <w:rPr>
          <w:b/>
          <w:spacing w:val="-3"/>
          <w:sz w:val="22"/>
        </w:rPr>
        <w:t> </w:t>
      </w:r>
      <w:r>
        <w:rPr>
          <w:b/>
          <w:sz w:val="22"/>
        </w:rPr>
        <w:t>односно</w:t>
      </w:r>
      <w:r>
        <w:rPr>
          <w:b/>
          <w:spacing w:val="-5"/>
          <w:sz w:val="22"/>
        </w:rPr>
        <w:t> </w:t>
      </w:r>
      <w:r>
        <w:rPr>
          <w:b/>
          <w:sz w:val="22"/>
        </w:rPr>
        <w:t>на</w:t>
      </w:r>
      <w:r>
        <w:rPr>
          <w:b/>
          <w:spacing w:val="-5"/>
          <w:sz w:val="22"/>
        </w:rPr>
        <w:t> </w:t>
      </w:r>
      <w:r>
        <w:rPr>
          <w:b/>
          <w:sz w:val="22"/>
        </w:rPr>
        <w:t>околу</w:t>
      </w:r>
      <w:r>
        <w:rPr>
          <w:b/>
          <w:spacing w:val="-3"/>
          <w:sz w:val="22"/>
        </w:rPr>
        <w:t> </w:t>
      </w:r>
      <w:r>
        <w:rPr>
          <w:b/>
          <w:sz w:val="22"/>
        </w:rPr>
        <w:t>15-20</w:t>
      </w:r>
      <w:r>
        <w:rPr>
          <w:b/>
          <w:spacing w:val="-5"/>
          <w:sz w:val="22"/>
        </w:rPr>
        <w:t> </w:t>
      </w:r>
      <w:r>
        <w:rPr>
          <w:b/>
          <w:sz w:val="22"/>
        </w:rPr>
        <w:t>м пред мостот на р.Вардар. </w:t>
      </w:r>
      <w:r>
        <w:rPr>
          <w:sz w:val="22"/>
        </w:rPr>
        <w:t>Патот е лоциран во урбана средина со индивидуални, колективни стамбени згради , комерцијални објекти на двете страни од патот објекти на социјална и здраствена заштита, градскиот пазар, страи православни гробишта.</w:t>
      </w:r>
      <w:r>
        <w:rPr>
          <w:spacing w:val="40"/>
          <w:sz w:val="22"/>
        </w:rPr>
        <w:t> </w:t>
      </w:r>
      <w:r>
        <w:rPr>
          <w:sz w:val="22"/>
        </w:rPr>
        <w:t>Патот е постоечки и асфалтиран,</w:t>
      </w:r>
      <w:r>
        <w:rPr>
          <w:spacing w:val="-2"/>
          <w:sz w:val="22"/>
        </w:rPr>
        <w:t> </w:t>
      </w:r>
      <w:r>
        <w:rPr>
          <w:sz w:val="22"/>
        </w:rPr>
        <w:t>но во</w:t>
      </w:r>
      <w:r>
        <w:rPr>
          <w:spacing w:val="-1"/>
          <w:sz w:val="22"/>
        </w:rPr>
        <w:t> </w:t>
      </w:r>
      <w:r>
        <w:rPr>
          <w:sz w:val="22"/>
        </w:rPr>
        <w:t>многу</w:t>
      </w:r>
      <w:r>
        <w:rPr>
          <w:spacing w:val="-4"/>
          <w:sz w:val="22"/>
        </w:rPr>
        <w:t> </w:t>
      </w:r>
      <w:r>
        <w:rPr>
          <w:sz w:val="22"/>
        </w:rPr>
        <w:t>лоша</w:t>
      </w:r>
      <w:r>
        <w:rPr>
          <w:spacing w:val="-2"/>
          <w:sz w:val="22"/>
        </w:rPr>
        <w:t> </w:t>
      </w:r>
      <w:r>
        <w:rPr>
          <w:sz w:val="22"/>
        </w:rPr>
        <w:t>состојба</w:t>
      </w:r>
      <w:r>
        <w:rPr>
          <w:spacing w:val="-2"/>
          <w:sz w:val="22"/>
        </w:rPr>
        <w:t> </w:t>
      </w:r>
      <w:r>
        <w:rPr>
          <w:sz w:val="22"/>
        </w:rPr>
        <w:t>со</w:t>
      </w:r>
      <w:r>
        <w:rPr>
          <w:spacing w:val="-1"/>
          <w:sz w:val="22"/>
        </w:rPr>
        <w:t> </w:t>
      </w:r>
      <w:r>
        <w:rPr>
          <w:sz w:val="22"/>
        </w:rPr>
        <w:t>попречни</w:t>
      </w:r>
      <w:r>
        <w:rPr>
          <w:spacing w:val="-1"/>
          <w:sz w:val="22"/>
        </w:rPr>
        <w:t> </w:t>
      </w:r>
      <w:r>
        <w:rPr>
          <w:sz w:val="22"/>
        </w:rPr>
        <w:t>и надолжни</w:t>
      </w:r>
      <w:r>
        <w:rPr>
          <w:spacing w:val="-2"/>
          <w:sz w:val="22"/>
        </w:rPr>
        <w:t> </w:t>
      </w:r>
      <w:r>
        <w:rPr>
          <w:sz w:val="22"/>
        </w:rPr>
        <w:t>пукнатини,</w:t>
      </w:r>
      <w:r>
        <w:rPr>
          <w:spacing w:val="-1"/>
          <w:sz w:val="22"/>
        </w:rPr>
        <w:t> </w:t>
      </w:r>
      <w:r>
        <w:rPr>
          <w:sz w:val="22"/>
        </w:rPr>
        <w:t>како</w:t>
      </w:r>
      <w:r>
        <w:rPr>
          <w:spacing w:val="-1"/>
          <w:sz w:val="22"/>
        </w:rPr>
        <w:t> </w:t>
      </w:r>
      <w:r>
        <w:rPr>
          <w:sz w:val="22"/>
        </w:rPr>
        <w:t>и</w:t>
      </w:r>
      <w:r>
        <w:rPr>
          <w:spacing w:val="-1"/>
          <w:sz w:val="22"/>
        </w:rPr>
        <w:t> </w:t>
      </w:r>
      <w:r>
        <w:rPr>
          <w:sz w:val="22"/>
        </w:rPr>
        <w:t>оштетување во форма на крокодилска кожа. Патот се користи од патнички возила и камиони со постојана фреквенција, кои ги поврзува околните рурални средини (Беловиште, Куново, Трново, Србиново, Лакавица) и Населба Циглана.</w:t>
      </w:r>
    </w:p>
    <w:p>
      <w:pPr>
        <w:pStyle w:val="BodyText"/>
        <w:spacing w:before="158"/>
        <w:ind w:left="120"/>
        <w:jc w:val="both"/>
      </w:pPr>
      <w:r>
        <w:rPr/>
        <w:t>Кога</w:t>
      </w:r>
      <w:r>
        <w:rPr>
          <w:spacing w:val="7"/>
        </w:rPr>
        <w:t> </w:t>
      </w:r>
      <w:r>
        <w:rPr/>
        <w:t>ќе</w:t>
      </w:r>
      <w:r>
        <w:rPr>
          <w:spacing w:val="12"/>
        </w:rPr>
        <w:t> </w:t>
      </w:r>
      <w:r>
        <w:rPr/>
        <w:t>започнат</w:t>
      </w:r>
      <w:r>
        <w:rPr>
          <w:spacing w:val="10"/>
        </w:rPr>
        <w:t> </w:t>
      </w:r>
      <w:r>
        <w:rPr/>
        <w:t>проектните</w:t>
      </w:r>
      <w:r>
        <w:rPr>
          <w:spacing w:val="13"/>
        </w:rPr>
        <w:t> </w:t>
      </w:r>
      <w:r>
        <w:rPr/>
        <w:t>активности</w:t>
      </w:r>
      <w:r>
        <w:rPr>
          <w:spacing w:val="11"/>
        </w:rPr>
        <w:t> </w:t>
      </w:r>
      <w:r>
        <w:rPr/>
        <w:t>објектот</w:t>
      </w:r>
      <w:r>
        <w:rPr>
          <w:spacing w:val="8"/>
        </w:rPr>
        <w:t> </w:t>
      </w:r>
      <w:r>
        <w:rPr/>
        <w:t>од</w:t>
      </w:r>
      <w:r>
        <w:rPr>
          <w:spacing w:val="9"/>
        </w:rPr>
        <w:t> </w:t>
      </w:r>
      <w:r>
        <w:rPr/>
        <w:t>здраствена</w:t>
      </w:r>
      <w:r>
        <w:rPr>
          <w:spacing w:val="9"/>
        </w:rPr>
        <w:t> </w:t>
      </w:r>
      <w:r>
        <w:rPr/>
        <w:t>заштита-</w:t>
      </w:r>
      <w:r>
        <w:rPr>
          <w:spacing w:val="8"/>
        </w:rPr>
        <w:t> </w:t>
      </w:r>
      <w:r>
        <w:rPr/>
        <w:t>Здраствена</w:t>
      </w:r>
      <w:r>
        <w:rPr>
          <w:spacing w:val="8"/>
        </w:rPr>
        <w:t> </w:t>
      </w:r>
      <w:r>
        <w:rPr>
          <w:spacing w:val="-2"/>
        </w:rPr>
        <w:t>установа</w:t>
      </w:r>
    </w:p>
    <w:p>
      <w:pPr>
        <w:pStyle w:val="BodyText"/>
        <w:spacing w:line="259" w:lineRule="auto" w:before="22"/>
        <w:ind w:left="120" w:right="193"/>
        <w:jc w:val="both"/>
      </w:pPr>
      <w:r>
        <w:rPr/>
        <w:t>„Трудова“</w:t>
      </w:r>
      <w:r>
        <w:rPr>
          <w:spacing w:val="-3"/>
        </w:rPr>
        <w:t> </w:t>
      </w:r>
      <w:r>
        <w:rPr/>
        <w:t>може</w:t>
      </w:r>
      <w:r>
        <w:rPr>
          <w:spacing w:val="-6"/>
        </w:rPr>
        <w:t> </w:t>
      </w:r>
      <w:r>
        <w:rPr/>
        <w:t>да</w:t>
      </w:r>
      <w:r>
        <w:rPr>
          <w:spacing w:val="-7"/>
        </w:rPr>
        <w:t> </w:t>
      </w:r>
      <w:r>
        <w:rPr/>
        <w:t>користат</w:t>
      </w:r>
      <w:r>
        <w:rPr>
          <w:spacing w:val="-6"/>
        </w:rPr>
        <w:t> </w:t>
      </w:r>
      <w:r>
        <w:rPr/>
        <w:t>алтернативни</w:t>
      </w:r>
      <w:r>
        <w:rPr>
          <w:spacing w:val="-6"/>
        </w:rPr>
        <w:t> </w:t>
      </w:r>
      <w:r>
        <w:rPr/>
        <w:t>два</w:t>
      </w:r>
      <w:r>
        <w:rPr>
          <w:spacing w:val="-7"/>
        </w:rPr>
        <w:t> </w:t>
      </w:r>
      <w:r>
        <w:rPr/>
        <w:t>влеза,</w:t>
      </w:r>
      <w:r>
        <w:rPr>
          <w:spacing w:val="-4"/>
        </w:rPr>
        <w:t> </w:t>
      </w:r>
      <w:r>
        <w:rPr/>
        <w:t>а</w:t>
      </w:r>
      <w:r>
        <w:rPr>
          <w:spacing w:val="-7"/>
        </w:rPr>
        <w:t> </w:t>
      </w:r>
      <w:r>
        <w:rPr/>
        <w:t>и</w:t>
      </w:r>
      <w:r>
        <w:rPr>
          <w:spacing w:val="-8"/>
        </w:rPr>
        <w:t> </w:t>
      </w:r>
      <w:r>
        <w:rPr/>
        <w:t>објектот</w:t>
      </w:r>
      <w:r>
        <w:rPr>
          <w:spacing w:val="-6"/>
        </w:rPr>
        <w:t> </w:t>
      </w:r>
      <w:r>
        <w:rPr/>
        <w:t>за</w:t>
      </w:r>
      <w:r>
        <w:rPr>
          <w:spacing w:val="-4"/>
        </w:rPr>
        <w:t> </w:t>
      </w:r>
      <w:r>
        <w:rPr/>
        <w:t>детска</w:t>
      </w:r>
      <w:r>
        <w:rPr>
          <w:spacing w:val="-9"/>
        </w:rPr>
        <w:t> </w:t>
      </w:r>
      <w:r>
        <w:rPr/>
        <w:t>и</w:t>
      </w:r>
      <w:r>
        <w:rPr>
          <w:spacing w:val="-4"/>
        </w:rPr>
        <w:t> </w:t>
      </w:r>
      <w:r>
        <w:rPr/>
        <w:t>социјална</w:t>
      </w:r>
      <w:r>
        <w:rPr>
          <w:spacing w:val="-7"/>
        </w:rPr>
        <w:t> </w:t>
      </w:r>
      <w:r>
        <w:rPr/>
        <w:t>заштита ЈУДГ„Детска радост “, РЕ „Пролет“ ќе може да го користи влезот од ул.Мара Угриноска . Проектните активности можат да бидат проблематични за дел од жителите и вработените во комерцијалните објекти доколку не биде обезбеден пристапен пат.</w:t>
      </w:r>
      <w:r>
        <w:rPr>
          <w:spacing w:val="40"/>
        </w:rPr>
        <w:t> </w:t>
      </w:r>
      <w:r>
        <w:rPr/>
        <w:t>Изведувачот треба да се погрижи</w:t>
      </w:r>
      <w:r>
        <w:rPr>
          <w:spacing w:val="-13"/>
        </w:rPr>
        <w:t> </w:t>
      </w:r>
      <w:r>
        <w:rPr/>
        <w:t>проектните</w:t>
      </w:r>
      <w:r>
        <w:rPr>
          <w:spacing w:val="-12"/>
        </w:rPr>
        <w:t> </w:t>
      </w:r>
      <w:r>
        <w:rPr/>
        <w:t>активности</w:t>
      </w:r>
      <w:r>
        <w:rPr>
          <w:spacing w:val="-13"/>
        </w:rPr>
        <w:t> </w:t>
      </w:r>
      <w:r>
        <w:rPr/>
        <w:t>да</w:t>
      </w:r>
      <w:r>
        <w:rPr>
          <w:spacing w:val="-12"/>
        </w:rPr>
        <w:t> </w:t>
      </w:r>
      <w:r>
        <w:rPr/>
        <w:t>имаат</w:t>
      </w:r>
      <w:r>
        <w:rPr>
          <w:spacing w:val="-13"/>
        </w:rPr>
        <w:t> </w:t>
      </w:r>
      <w:r>
        <w:rPr/>
        <w:t>мало</w:t>
      </w:r>
      <w:r>
        <w:rPr>
          <w:spacing w:val="-12"/>
        </w:rPr>
        <w:t> </w:t>
      </w:r>
      <w:r>
        <w:rPr/>
        <w:t>или</w:t>
      </w:r>
      <w:r>
        <w:rPr>
          <w:spacing w:val="-13"/>
        </w:rPr>
        <w:t> </w:t>
      </w:r>
      <w:r>
        <w:rPr/>
        <w:t>никакво</w:t>
      </w:r>
      <w:r>
        <w:rPr>
          <w:spacing w:val="-12"/>
        </w:rPr>
        <w:t> </w:t>
      </w:r>
      <w:r>
        <w:rPr/>
        <w:t>влијание</w:t>
      </w:r>
      <w:r>
        <w:rPr>
          <w:spacing w:val="-12"/>
        </w:rPr>
        <w:t> </w:t>
      </w:r>
      <w:r>
        <w:rPr/>
        <w:t>врз</w:t>
      </w:r>
      <w:r>
        <w:rPr>
          <w:spacing w:val="-13"/>
        </w:rPr>
        <w:t> </w:t>
      </w:r>
      <w:r>
        <w:rPr/>
        <w:t>производните</w:t>
      </w:r>
      <w:r>
        <w:rPr>
          <w:spacing w:val="-12"/>
        </w:rPr>
        <w:t> </w:t>
      </w:r>
      <w:r>
        <w:rPr/>
        <w:t>процеси и транспортот на стоки на индустриските објект долж трасата. Исто така, изведувачот треба да се погрижи проектните активности да не го попречат пристапот домаќинствата, како и до Старите Православни гробишта каде главен влез</w:t>
      </w:r>
      <w:r>
        <w:rPr>
          <w:spacing w:val="40"/>
        </w:rPr>
        <w:t> </w:t>
      </w:r>
      <w:r>
        <w:rPr/>
        <w:t>е од ул,Беличица. Додека Градскиот пазар (работи еднаш неделно) има неколку алтернативни влезови , односно при изведување на градежни активности на трасата нема да има негативно влијание за негово функционирање.Изведувачот треба да се погрижи проектните активности да имаат мало или никакво влијание врз локалните бизниси како што се маркетите и рестораните.</w:t>
      </w:r>
    </w:p>
    <w:p>
      <w:pPr>
        <w:spacing w:after="0" w:line="259" w:lineRule="auto"/>
        <w:jc w:val="both"/>
        <w:sectPr>
          <w:pgSz w:w="11910" w:h="16850"/>
          <w:pgMar w:header="708" w:footer="1003" w:top="1140" w:bottom="1200" w:left="1320" w:right="1240"/>
        </w:sectPr>
      </w:pPr>
    </w:p>
    <w:p>
      <w:pPr>
        <w:pStyle w:val="BodyText"/>
        <w:spacing w:before="14"/>
      </w:pPr>
    </w:p>
    <w:p>
      <w:pPr>
        <w:pStyle w:val="BodyText"/>
        <w:spacing w:line="259" w:lineRule="auto"/>
        <w:ind w:left="120" w:right="194" w:firstLine="50"/>
        <w:jc w:val="both"/>
      </w:pPr>
      <w:r>
        <w:rPr/>
        <w:t>Изведувачот треба да се погрижи дека проектните активности вклучувајќи привремено складирање на отпад или паркирање на тешката механизација нема да го попречат пристапот до домаќинствата и комерцијалните објекти, но и до православните градски гробишта кои се наоѓаат долж трасата. На улицата постои канализациона мрежа, тротоари и осветлување</w:t>
      </w:r>
    </w:p>
    <w:p>
      <w:pPr>
        <w:pStyle w:val="BodyText"/>
        <w:spacing w:line="256" w:lineRule="auto" w:before="161"/>
        <w:ind w:left="120" w:right="192"/>
        <w:jc w:val="both"/>
      </w:pPr>
      <w:r>
        <w:rPr/>
        <w:t>Нема</w:t>
      </w:r>
      <w:r>
        <w:rPr>
          <w:spacing w:val="-7"/>
        </w:rPr>
        <w:t> </w:t>
      </w:r>
      <w:r>
        <w:rPr/>
        <w:t>да</w:t>
      </w:r>
      <w:r>
        <w:rPr>
          <w:spacing w:val="-7"/>
        </w:rPr>
        <w:t> </w:t>
      </w:r>
      <w:r>
        <w:rPr/>
        <w:t>има</w:t>
      </w:r>
      <w:r>
        <w:rPr>
          <w:spacing w:val="-7"/>
        </w:rPr>
        <w:t> </w:t>
      </w:r>
      <w:r>
        <w:rPr/>
        <w:t>сечење</w:t>
      </w:r>
      <w:r>
        <w:rPr>
          <w:spacing w:val="-6"/>
        </w:rPr>
        <w:t> </w:t>
      </w:r>
      <w:r>
        <w:rPr/>
        <w:t>на</w:t>
      </w:r>
      <w:r>
        <w:rPr>
          <w:spacing w:val="-7"/>
        </w:rPr>
        <w:t> </w:t>
      </w:r>
      <w:r>
        <w:rPr/>
        <w:t>дрвја,</w:t>
      </w:r>
      <w:r>
        <w:rPr>
          <w:spacing w:val="-7"/>
        </w:rPr>
        <w:t> </w:t>
      </w:r>
      <w:r>
        <w:rPr/>
        <w:t>дислокација</w:t>
      </w:r>
      <w:r>
        <w:rPr>
          <w:spacing w:val="-6"/>
        </w:rPr>
        <w:t> </w:t>
      </w:r>
      <w:r>
        <w:rPr/>
        <w:t>на</w:t>
      </w:r>
      <w:r>
        <w:rPr>
          <w:spacing w:val="-10"/>
        </w:rPr>
        <w:t> </w:t>
      </w:r>
      <w:r>
        <w:rPr/>
        <w:t>објекти,</w:t>
      </w:r>
      <w:r>
        <w:rPr>
          <w:spacing w:val="-6"/>
        </w:rPr>
        <w:t> </w:t>
      </w:r>
      <w:r>
        <w:rPr/>
        <w:t>структури,</w:t>
      </w:r>
      <w:r>
        <w:rPr>
          <w:spacing w:val="-6"/>
        </w:rPr>
        <w:t> </w:t>
      </w:r>
      <w:r>
        <w:rPr/>
        <w:t>ниту</w:t>
      </w:r>
      <w:r>
        <w:rPr>
          <w:spacing w:val="-3"/>
        </w:rPr>
        <w:t> </w:t>
      </w:r>
      <w:r>
        <w:rPr/>
        <w:t>одземање</w:t>
      </w:r>
      <w:r>
        <w:rPr>
          <w:spacing w:val="-6"/>
        </w:rPr>
        <w:t> </w:t>
      </w:r>
      <w:r>
        <w:rPr/>
        <w:t>на</w:t>
      </w:r>
      <w:r>
        <w:rPr>
          <w:spacing w:val="-7"/>
        </w:rPr>
        <w:t> </w:t>
      </w:r>
      <w:r>
        <w:rPr/>
        <w:t>земјиште</w:t>
      </w:r>
      <w:r>
        <w:rPr>
          <w:spacing w:val="-6"/>
        </w:rPr>
        <w:t> </w:t>
      </w:r>
      <w:r>
        <w:rPr/>
        <w:t>за да се реализираат планираните градежни работи.</w:t>
      </w:r>
    </w:p>
    <w:p>
      <w:pPr>
        <w:pStyle w:val="BodyText"/>
        <w:spacing w:before="6"/>
        <w:rPr>
          <w:sz w:val="11"/>
        </w:rPr>
      </w:pPr>
      <w:r>
        <w:rPr/>
        <w:drawing>
          <wp:anchor distT="0" distB="0" distL="0" distR="0" allowOverlap="1" layoutInCell="1" locked="0" behindDoc="1" simplePos="0" relativeHeight="487589376">
            <wp:simplePos x="0" y="0"/>
            <wp:positionH relativeFrom="page">
              <wp:posOffset>1232535</wp:posOffset>
            </wp:positionH>
            <wp:positionV relativeFrom="paragraph">
              <wp:posOffset>104509</wp:posOffset>
            </wp:positionV>
            <wp:extent cx="5088357" cy="3475767"/>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7" cstate="print"/>
                    <a:stretch>
                      <a:fillRect/>
                    </a:stretch>
                  </pic:blipFill>
                  <pic:spPr>
                    <a:xfrm>
                      <a:off x="0" y="0"/>
                      <a:ext cx="5088357" cy="3475767"/>
                    </a:xfrm>
                    <a:prstGeom prst="rect">
                      <a:avLst/>
                    </a:prstGeom>
                  </pic:spPr>
                </pic:pic>
              </a:graphicData>
            </a:graphic>
          </wp:anchor>
        </w:drawing>
      </w:r>
    </w:p>
    <w:p>
      <w:pPr>
        <w:spacing w:before="198"/>
        <w:ind w:left="8" w:right="85" w:firstLine="0"/>
        <w:jc w:val="center"/>
        <w:rPr>
          <w:i/>
          <w:sz w:val="18"/>
        </w:rPr>
      </w:pPr>
      <w:bookmarkStart w:name="_bookmark7" w:id="8"/>
      <w:bookmarkEnd w:id="8"/>
      <w:r>
        <w:rPr/>
      </w:r>
      <w:r>
        <w:rPr>
          <w:i/>
          <w:color w:val="44536A"/>
          <w:sz w:val="18"/>
        </w:rPr>
        <w:t>Слика</w:t>
      </w:r>
      <w:r>
        <w:rPr>
          <w:i/>
          <w:color w:val="44536A"/>
          <w:spacing w:val="-3"/>
          <w:sz w:val="18"/>
        </w:rPr>
        <w:t> </w:t>
      </w:r>
      <w:r>
        <w:rPr>
          <w:i/>
          <w:color w:val="44536A"/>
          <w:sz w:val="18"/>
        </w:rPr>
        <w:t>4</w:t>
      </w:r>
      <w:r>
        <w:rPr>
          <w:i/>
          <w:color w:val="44536A"/>
          <w:spacing w:val="-4"/>
          <w:sz w:val="18"/>
        </w:rPr>
        <w:t> </w:t>
      </w:r>
      <w:r>
        <w:rPr>
          <w:i/>
          <w:color w:val="44536A"/>
          <w:sz w:val="18"/>
        </w:rPr>
        <w:t>Локација</w:t>
      </w:r>
      <w:r>
        <w:rPr>
          <w:i/>
          <w:color w:val="44536A"/>
          <w:spacing w:val="-3"/>
          <w:sz w:val="18"/>
        </w:rPr>
        <w:t> </w:t>
      </w:r>
      <w:r>
        <w:rPr>
          <w:i/>
          <w:color w:val="44536A"/>
          <w:sz w:val="18"/>
        </w:rPr>
        <w:t>на</w:t>
      </w:r>
      <w:r>
        <w:rPr>
          <w:i/>
          <w:color w:val="44536A"/>
          <w:spacing w:val="35"/>
          <w:sz w:val="18"/>
        </w:rPr>
        <w:t> </w:t>
      </w:r>
      <w:r>
        <w:rPr>
          <w:i/>
          <w:color w:val="44536A"/>
          <w:sz w:val="18"/>
        </w:rPr>
        <w:t>ул.Беличица</w:t>
      </w:r>
      <w:r>
        <w:rPr>
          <w:i/>
          <w:color w:val="44536A"/>
          <w:spacing w:val="-4"/>
          <w:sz w:val="18"/>
        </w:rPr>
        <w:t> </w:t>
      </w:r>
      <w:r>
        <w:rPr>
          <w:i/>
          <w:color w:val="44536A"/>
          <w:sz w:val="18"/>
        </w:rPr>
        <w:t>во</w:t>
      </w:r>
      <w:r>
        <w:rPr>
          <w:i/>
          <w:color w:val="44536A"/>
          <w:spacing w:val="-2"/>
          <w:sz w:val="18"/>
        </w:rPr>
        <w:t> </w:t>
      </w:r>
      <w:r>
        <w:rPr>
          <w:i/>
          <w:color w:val="44536A"/>
          <w:sz w:val="18"/>
        </w:rPr>
        <w:t>Општина</w:t>
      </w:r>
      <w:r>
        <w:rPr>
          <w:i/>
          <w:color w:val="44536A"/>
          <w:spacing w:val="-4"/>
          <w:sz w:val="18"/>
        </w:rPr>
        <w:t> </w:t>
      </w:r>
      <w:r>
        <w:rPr>
          <w:i/>
          <w:color w:val="44536A"/>
          <w:sz w:val="18"/>
        </w:rPr>
        <w:t>Гостивар</w:t>
      </w:r>
      <w:r>
        <w:rPr>
          <w:i/>
          <w:color w:val="44536A"/>
          <w:spacing w:val="-1"/>
          <w:sz w:val="18"/>
        </w:rPr>
        <w:t> </w:t>
      </w:r>
      <w:r>
        <w:rPr>
          <w:i/>
          <w:color w:val="44536A"/>
          <w:sz w:val="18"/>
        </w:rPr>
        <w:t>(извор:</w:t>
      </w:r>
      <w:r>
        <w:rPr>
          <w:i/>
          <w:color w:val="44536A"/>
          <w:spacing w:val="-4"/>
          <w:sz w:val="18"/>
        </w:rPr>
        <w:t> </w:t>
      </w:r>
      <w:r>
        <w:rPr>
          <w:i/>
          <w:color w:val="44536A"/>
          <w:sz w:val="18"/>
        </w:rPr>
        <w:t>Google</w:t>
      </w:r>
      <w:r>
        <w:rPr>
          <w:i/>
          <w:color w:val="44536A"/>
          <w:spacing w:val="-3"/>
          <w:sz w:val="18"/>
        </w:rPr>
        <w:t> </w:t>
      </w:r>
      <w:r>
        <w:rPr>
          <w:i/>
          <w:color w:val="44536A"/>
          <w:spacing w:val="-4"/>
          <w:sz w:val="18"/>
        </w:rPr>
        <w:t>map)</w:t>
      </w:r>
    </w:p>
    <w:p>
      <w:pPr>
        <w:pStyle w:val="BodyText"/>
        <w:rPr>
          <w:i/>
          <w:sz w:val="20"/>
        </w:rPr>
      </w:pPr>
    </w:p>
    <w:p>
      <w:pPr>
        <w:pStyle w:val="BodyText"/>
        <w:spacing w:before="199"/>
        <w:rPr>
          <w:i/>
          <w:sz w:val="20"/>
        </w:rPr>
      </w:pPr>
      <w:r>
        <w:rPr/>
        <mc:AlternateContent>
          <mc:Choice Requires="wps">
            <w:drawing>
              <wp:anchor distT="0" distB="0" distL="0" distR="0" allowOverlap="1" layoutInCell="1" locked="0" behindDoc="1" simplePos="0" relativeHeight="487589888">
                <wp:simplePos x="0" y="0"/>
                <wp:positionH relativeFrom="page">
                  <wp:posOffset>914400</wp:posOffset>
                </wp:positionH>
                <wp:positionV relativeFrom="paragraph">
                  <wp:posOffset>296634</wp:posOffset>
                </wp:positionV>
                <wp:extent cx="5593080" cy="2100580"/>
                <wp:effectExtent l="0" t="0" r="0" b="0"/>
                <wp:wrapTopAndBottom/>
                <wp:docPr id="19" name="Group 19"/>
                <wp:cNvGraphicFramePr>
                  <a:graphicFrameLocks/>
                </wp:cNvGraphicFramePr>
                <a:graphic>
                  <a:graphicData uri="http://schemas.microsoft.com/office/word/2010/wordprocessingGroup">
                    <wpg:wgp>
                      <wpg:cNvPr id="19" name="Group 19"/>
                      <wpg:cNvGrpSpPr/>
                      <wpg:grpSpPr>
                        <a:xfrm>
                          <a:off x="0" y="0"/>
                          <a:ext cx="5593080" cy="2100580"/>
                          <a:chExt cx="5593080" cy="2100580"/>
                        </a:xfrm>
                      </wpg:grpSpPr>
                      <pic:pic>
                        <pic:nvPicPr>
                          <pic:cNvPr id="20" name="Image 20"/>
                          <pic:cNvPicPr/>
                        </pic:nvPicPr>
                        <pic:blipFill>
                          <a:blip r:embed="rId13" cstate="print"/>
                          <a:stretch>
                            <a:fillRect/>
                          </a:stretch>
                        </pic:blipFill>
                        <pic:spPr>
                          <a:xfrm>
                            <a:off x="0" y="0"/>
                            <a:ext cx="2799588" cy="2100579"/>
                          </a:xfrm>
                          <a:prstGeom prst="rect">
                            <a:avLst/>
                          </a:prstGeom>
                        </pic:spPr>
                      </pic:pic>
                      <pic:pic>
                        <pic:nvPicPr>
                          <pic:cNvPr id="21" name="Image 21"/>
                          <pic:cNvPicPr/>
                        </pic:nvPicPr>
                        <pic:blipFill>
                          <a:blip r:embed="rId14" cstate="print"/>
                          <a:stretch>
                            <a:fillRect/>
                          </a:stretch>
                        </pic:blipFill>
                        <pic:spPr>
                          <a:xfrm>
                            <a:off x="2831973" y="24129"/>
                            <a:ext cx="2760979" cy="2071624"/>
                          </a:xfrm>
                          <a:prstGeom prst="rect">
                            <a:avLst/>
                          </a:prstGeom>
                        </pic:spPr>
                      </pic:pic>
                    </wpg:wgp>
                  </a:graphicData>
                </a:graphic>
              </wp:anchor>
            </w:drawing>
          </mc:Choice>
          <mc:Fallback>
            <w:pict>
              <v:group style="position:absolute;margin-left:72pt;margin-top:23.357031pt;width:440.4pt;height:165.4pt;mso-position-horizontal-relative:page;mso-position-vertical-relative:paragraph;z-index:-15726592;mso-wrap-distance-left:0;mso-wrap-distance-right:0" id="docshapegroup15" coordorigin="1440,467" coordsize="8808,3308">
                <v:shape style="position:absolute;left:1440;top:467;width:4409;height:3308" type="#_x0000_t75" id="docshape16" stroked="false">
                  <v:imagedata r:id="rId13" o:title=""/>
                </v:shape>
                <v:shape style="position:absolute;left:5899;top:505;width:4348;height:3263" type="#_x0000_t75" id="docshape17" stroked="false">
                  <v:imagedata r:id="rId14" o:title=""/>
                </v:shape>
                <w10:wrap type="topAndBottom"/>
              </v:group>
            </w:pict>
          </mc:Fallback>
        </mc:AlternateContent>
      </w:r>
    </w:p>
    <w:p>
      <w:pPr>
        <w:spacing w:after="0"/>
        <w:rPr>
          <w:sz w:val="20"/>
        </w:rPr>
        <w:sectPr>
          <w:pgSz w:w="11910" w:h="16850"/>
          <w:pgMar w:header="708" w:footer="1003" w:top="1140" w:bottom="1200" w:left="1320" w:right="1240"/>
        </w:sectPr>
      </w:pPr>
    </w:p>
    <w:p>
      <w:pPr>
        <w:pStyle w:val="BodyText"/>
        <w:spacing w:before="39"/>
        <w:rPr>
          <w:i/>
          <w:sz w:val="20"/>
        </w:rPr>
      </w:pPr>
    </w:p>
    <w:p>
      <w:pPr>
        <w:tabs>
          <w:tab w:pos="3587" w:val="left" w:leader="none"/>
          <w:tab w:pos="5940" w:val="left" w:leader="none"/>
        </w:tabs>
        <w:spacing w:line="240" w:lineRule="auto"/>
        <w:ind w:left="269" w:right="0" w:firstLine="0"/>
        <w:jc w:val="left"/>
        <w:rPr>
          <w:sz w:val="20"/>
        </w:rPr>
      </w:pPr>
      <w:r>
        <w:rPr>
          <w:position w:val="5"/>
          <w:sz w:val="20"/>
        </w:rPr>
        <w:drawing>
          <wp:inline distT="0" distB="0" distL="0" distR="0">
            <wp:extent cx="1864894" cy="1896332"/>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5" cstate="print"/>
                    <a:stretch>
                      <a:fillRect/>
                    </a:stretch>
                  </pic:blipFill>
                  <pic:spPr>
                    <a:xfrm>
                      <a:off x="0" y="0"/>
                      <a:ext cx="1864894" cy="1896332"/>
                    </a:xfrm>
                    <a:prstGeom prst="rect">
                      <a:avLst/>
                    </a:prstGeom>
                  </pic:spPr>
                </pic:pic>
              </a:graphicData>
            </a:graphic>
          </wp:inline>
        </w:drawing>
      </w:r>
      <w:r>
        <w:rPr>
          <w:position w:val="5"/>
          <w:sz w:val="20"/>
        </w:rPr>
      </w:r>
      <w:r>
        <w:rPr>
          <w:position w:val="5"/>
          <w:sz w:val="20"/>
        </w:rPr>
        <w:tab/>
      </w:r>
      <w:r>
        <w:rPr>
          <w:position w:val="3"/>
          <w:sz w:val="20"/>
        </w:rPr>
        <w:drawing>
          <wp:inline distT="0" distB="0" distL="0" distR="0">
            <wp:extent cx="1297715" cy="2594800"/>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6" cstate="print"/>
                    <a:stretch>
                      <a:fillRect/>
                    </a:stretch>
                  </pic:blipFill>
                  <pic:spPr>
                    <a:xfrm>
                      <a:off x="0" y="0"/>
                      <a:ext cx="1297715" cy="2594800"/>
                    </a:xfrm>
                    <a:prstGeom prst="rect">
                      <a:avLst/>
                    </a:prstGeom>
                  </pic:spPr>
                </pic:pic>
              </a:graphicData>
            </a:graphic>
          </wp:inline>
        </w:drawing>
      </w:r>
      <w:r>
        <w:rPr>
          <w:position w:val="3"/>
          <w:sz w:val="20"/>
        </w:rPr>
      </w:r>
      <w:r>
        <w:rPr>
          <w:position w:val="3"/>
          <w:sz w:val="20"/>
        </w:rPr>
        <w:tab/>
      </w:r>
      <w:r>
        <w:rPr>
          <w:sz w:val="20"/>
        </w:rPr>
        <w:drawing>
          <wp:inline distT="0" distB="0" distL="0" distR="0">
            <wp:extent cx="1859512" cy="2196274"/>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17" cstate="print"/>
                    <a:stretch>
                      <a:fillRect/>
                    </a:stretch>
                  </pic:blipFill>
                  <pic:spPr>
                    <a:xfrm>
                      <a:off x="0" y="0"/>
                      <a:ext cx="1859512" cy="2196274"/>
                    </a:xfrm>
                    <a:prstGeom prst="rect">
                      <a:avLst/>
                    </a:prstGeom>
                  </pic:spPr>
                </pic:pic>
              </a:graphicData>
            </a:graphic>
          </wp:inline>
        </w:drawing>
      </w:r>
      <w:r>
        <w:rPr>
          <w:sz w:val="20"/>
        </w:rPr>
      </w:r>
    </w:p>
    <w:p>
      <w:pPr>
        <w:pStyle w:val="BodyText"/>
        <w:rPr>
          <w:i/>
          <w:sz w:val="20"/>
        </w:rPr>
      </w:pPr>
    </w:p>
    <w:p>
      <w:pPr>
        <w:pStyle w:val="BodyText"/>
        <w:spacing w:before="19"/>
        <w:rPr>
          <w:i/>
          <w:sz w:val="20"/>
        </w:rPr>
      </w:pPr>
      <w:r>
        <w:rPr/>
        <w:drawing>
          <wp:anchor distT="0" distB="0" distL="0" distR="0" allowOverlap="1" layoutInCell="1" locked="0" behindDoc="1" simplePos="0" relativeHeight="487590400">
            <wp:simplePos x="0" y="0"/>
            <wp:positionH relativeFrom="page">
              <wp:posOffset>914400</wp:posOffset>
            </wp:positionH>
            <wp:positionV relativeFrom="paragraph">
              <wp:posOffset>345985</wp:posOffset>
            </wp:positionV>
            <wp:extent cx="2658371" cy="1994630"/>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18" cstate="print"/>
                    <a:stretch>
                      <a:fillRect/>
                    </a:stretch>
                  </pic:blipFill>
                  <pic:spPr>
                    <a:xfrm>
                      <a:off x="0" y="0"/>
                      <a:ext cx="2658371" cy="1994630"/>
                    </a:xfrm>
                    <a:prstGeom prst="rect">
                      <a:avLst/>
                    </a:prstGeom>
                  </pic:spPr>
                </pic:pic>
              </a:graphicData>
            </a:graphic>
          </wp:anchor>
        </w:drawing>
      </w:r>
      <w:r>
        <w:rPr/>
        <w:drawing>
          <wp:anchor distT="0" distB="0" distL="0" distR="0" allowOverlap="1" layoutInCell="1" locked="0" behindDoc="1" simplePos="0" relativeHeight="487590912">
            <wp:simplePos x="0" y="0"/>
            <wp:positionH relativeFrom="page">
              <wp:posOffset>3685666</wp:posOffset>
            </wp:positionH>
            <wp:positionV relativeFrom="paragraph">
              <wp:posOffset>182917</wp:posOffset>
            </wp:positionV>
            <wp:extent cx="2922908" cy="2191893"/>
            <wp:effectExtent l="0" t="0" r="0" b="0"/>
            <wp:wrapTopAndBottom/>
            <wp:docPr id="26" name="Image 26" descr="C:\Users\User5548\Downloads\20240731_085549.jpg"/>
            <wp:cNvGraphicFramePr>
              <a:graphicFrameLocks/>
            </wp:cNvGraphicFramePr>
            <a:graphic>
              <a:graphicData uri="http://schemas.openxmlformats.org/drawingml/2006/picture">
                <pic:pic>
                  <pic:nvPicPr>
                    <pic:cNvPr id="26" name="Image 26" descr="C:\Users\User5548\Downloads\20240731_085549.jpg"/>
                    <pic:cNvPicPr/>
                  </pic:nvPicPr>
                  <pic:blipFill>
                    <a:blip r:embed="rId19" cstate="print"/>
                    <a:stretch>
                      <a:fillRect/>
                    </a:stretch>
                  </pic:blipFill>
                  <pic:spPr>
                    <a:xfrm>
                      <a:off x="0" y="0"/>
                      <a:ext cx="2922908" cy="2191893"/>
                    </a:xfrm>
                    <a:prstGeom prst="rect">
                      <a:avLst/>
                    </a:prstGeom>
                  </pic:spPr>
                </pic:pic>
              </a:graphicData>
            </a:graphic>
          </wp:anchor>
        </w:drawing>
      </w:r>
    </w:p>
    <w:p>
      <w:pPr>
        <w:pStyle w:val="BodyText"/>
        <w:rPr>
          <w:i/>
          <w:sz w:val="20"/>
        </w:rPr>
      </w:pPr>
    </w:p>
    <w:p>
      <w:pPr>
        <w:pStyle w:val="BodyText"/>
        <w:rPr>
          <w:i/>
          <w:sz w:val="20"/>
        </w:rPr>
      </w:pPr>
    </w:p>
    <w:p>
      <w:pPr>
        <w:pStyle w:val="BodyText"/>
        <w:rPr>
          <w:i/>
          <w:sz w:val="20"/>
        </w:rPr>
      </w:pPr>
    </w:p>
    <w:p>
      <w:pPr>
        <w:pStyle w:val="BodyText"/>
        <w:spacing w:before="47"/>
        <w:rPr>
          <w:i/>
          <w:sz w:val="20"/>
        </w:rPr>
      </w:pPr>
      <w:r>
        <w:rPr/>
        <w:drawing>
          <wp:anchor distT="0" distB="0" distL="0" distR="0" allowOverlap="1" layoutInCell="1" locked="0" behindDoc="1" simplePos="0" relativeHeight="487591424">
            <wp:simplePos x="0" y="0"/>
            <wp:positionH relativeFrom="page">
              <wp:posOffset>927455</wp:posOffset>
            </wp:positionH>
            <wp:positionV relativeFrom="paragraph">
              <wp:posOffset>200519</wp:posOffset>
            </wp:positionV>
            <wp:extent cx="2697985" cy="2023300"/>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20" cstate="print"/>
                    <a:stretch>
                      <a:fillRect/>
                    </a:stretch>
                  </pic:blipFill>
                  <pic:spPr>
                    <a:xfrm>
                      <a:off x="0" y="0"/>
                      <a:ext cx="2697985" cy="2023300"/>
                    </a:xfrm>
                    <a:prstGeom prst="rect">
                      <a:avLst/>
                    </a:prstGeom>
                  </pic:spPr>
                </pic:pic>
              </a:graphicData>
            </a:graphic>
          </wp:anchor>
        </w:drawing>
      </w:r>
      <w:r>
        <w:rPr/>
        <w:drawing>
          <wp:anchor distT="0" distB="0" distL="0" distR="0" allowOverlap="1" layoutInCell="1" locked="0" behindDoc="1" simplePos="0" relativeHeight="487591936">
            <wp:simplePos x="0" y="0"/>
            <wp:positionH relativeFrom="page">
              <wp:posOffset>3909314</wp:posOffset>
            </wp:positionH>
            <wp:positionV relativeFrom="paragraph">
              <wp:posOffset>209282</wp:posOffset>
            </wp:positionV>
            <wp:extent cx="2742938" cy="2057781"/>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21" cstate="print"/>
                    <a:stretch>
                      <a:fillRect/>
                    </a:stretch>
                  </pic:blipFill>
                  <pic:spPr>
                    <a:xfrm>
                      <a:off x="0" y="0"/>
                      <a:ext cx="2742938" cy="2057781"/>
                    </a:xfrm>
                    <a:prstGeom prst="rect">
                      <a:avLst/>
                    </a:prstGeom>
                  </pic:spPr>
                </pic:pic>
              </a:graphicData>
            </a:graphic>
          </wp:anchor>
        </w:drawing>
      </w:r>
    </w:p>
    <w:p>
      <w:pPr>
        <w:spacing w:before="90"/>
        <w:ind w:left="3" w:right="85" w:firstLine="0"/>
        <w:jc w:val="center"/>
        <w:rPr>
          <w:i/>
          <w:sz w:val="18"/>
        </w:rPr>
      </w:pPr>
      <w:bookmarkStart w:name="_bookmark8" w:id="9"/>
      <w:bookmarkEnd w:id="9"/>
      <w:r>
        <w:rPr/>
      </w:r>
      <w:r>
        <w:rPr>
          <w:i/>
          <w:color w:val="44536A"/>
          <w:sz w:val="18"/>
        </w:rPr>
        <w:t>Слики</w:t>
      </w:r>
      <w:r>
        <w:rPr>
          <w:i/>
          <w:color w:val="44536A"/>
          <w:spacing w:val="-5"/>
          <w:sz w:val="18"/>
        </w:rPr>
        <w:t> </w:t>
      </w:r>
      <w:r>
        <w:rPr>
          <w:i/>
          <w:color w:val="44536A"/>
          <w:sz w:val="18"/>
        </w:rPr>
        <w:t>5-13.</w:t>
      </w:r>
      <w:r>
        <w:rPr>
          <w:i/>
          <w:color w:val="44536A"/>
          <w:spacing w:val="-4"/>
          <w:sz w:val="18"/>
        </w:rPr>
        <w:t> </w:t>
      </w:r>
      <w:r>
        <w:rPr>
          <w:i/>
          <w:color w:val="44536A"/>
          <w:sz w:val="18"/>
        </w:rPr>
        <w:t>Моментална</w:t>
      </w:r>
      <w:r>
        <w:rPr>
          <w:i/>
          <w:color w:val="44536A"/>
          <w:spacing w:val="-4"/>
          <w:sz w:val="18"/>
        </w:rPr>
        <w:t> </w:t>
      </w:r>
      <w:r>
        <w:rPr>
          <w:i/>
          <w:color w:val="44536A"/>
          <w:sz w:val="18"/>
        </w:rPr>
        <w:t>состојба</w:t>
      </w:r>
      <w:r>
        <w:rPr>
          <w:i/>
          <w:color w:val="44536A"/>
          <w:spacing w:val="-6"/>
          <w:sz w:val="18"/>
        </w:rPr>
        <w:t> </w:t>
      </w:r>
      <w:r>
        <w:rPr>
          <w:i/>
          <w:color w:val="44536A"/>
          <w:sz w:val="18"/>
        </w:rPr>
        <w:t>на</w:t>
      </w:r>
      <w:r>
        <w:rPr>
          <w:i/>
          <w:color w:val="44536A"/>
          <w:spacing w:val="-3"/>
          <w:sz w:val="18"/>
        </w:rPr>
        <w:t> </w:t>
      </w:r>
      <w:r>
        <w:rPr>
          <w:i/>
          <w:color w:val="44536A"/>
          <w:sz w:val="18"/>
        </w:rPr>
        <w:t>улица</w:t>
      </w:r>
      <w:r>
        <w:rPr>
          <w:i/>
          <w:color w:val="44536A"/>
          <w:spacing w:val="-4"/>
          <w:sz w:val="18"/>
        </w:rPr>
        <w:t> </w:t>
      </w:r>
      <w:r>
        <w:rPr>
          <w:i/>
          <w:color w:val="44536A"/>
          <w:sz w:val="18"/>
        </w:rPr>
        <w:t>Беличица,</w:t>
      </w:r>
      <w:r>
        <w:rPr>
          <w:i/>
          <w:color w:val="44536A"/>
          <w:spacing w:val="-6"/>
          <w:sz w:val="18"/>
        </w:rPr>
        <w:t> </w:t>
      </w:r>
      <w:r>
        <w:rPr>
          <w:i/>
          <w:color w:val="44536A"/>
          <w:sz w:val="18"/>
        </w:rPr>
        <w:t>општина</w:t>
      </w:r>
      <w:r>
        <w:rPr>
          <w:i/>
          <w:color w:val="44536A"/>
          <w:spacing w:val="-3"/>
          <w:sz w:val="18"/>
        </w:rPr>
        <w:t> </w:t>
      </w:r>
      <w:r>
        <w:rPr>
          <w:i/>
          <w:color w:val="44536A"/>
          <w:spacing w:val="-2"/>
          <w:sz w:val="18"/>
        </w:rPr>
        <w:t>Гостивар</w:t>
      </w:r>
    </w:p>
    <w:p>
      <w:pPr>
        <w:spacing w:after="0"/>
        <w:jc w:val="center"/>
        <w:rPr>
          <w:sz w:val="18"/>
        </w:rPr>
        <w:sectPr>
          <w:pgSz w:w="11910" w:h="16850"/>
          <w:pgMar w:header="708" w:footer="1003" w:top="1140" w:bottom="1200" w:left="1320" w:right="1240"/>
        </w:sectPr>
      </w:pPr>
    </w:p>
    <w:p>
      <w:pPr>
        <w:pStyle w:val="BodyText"/>
        <w:spacing w:before="39"/>
        <w:rPr>
          <w:i/>
          <w:sz w:val="20"/>
        </w:rPr>
      </w:pPr>
    </w:p>
    <w:p>
      <w:pPr>
        <w:pStyle w:val="BodyText"/>
        <w:ind w:left="120"/>
        <w:rPr>
          <w:sz w:val="20"/>
        </w:rPr>
      </w:pPr>
      <w:r>
        <w:rPr>
          <w:sz w:val="20"/>
        </w:rPr>
        <w:drawing>
          <wp:inline distT="0" distB="0" distL="0" distR="0">
            <wp:extent cx="5695275" cy="3894772"/>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22" cstate="print"/>
                    <a:stretch>
                      <a:fillRect/>
                    </a:stretch>
                  </pic:blipFill>
                  <pic:spPr>
                    <a:xfrm>
                      <a:off x="0" y="0"/>
                      <a:ext cx="5695275" cy="3894772"/>
                    </a:xfrm>
                    <a:prstGeom prst="rect">
                      <a:avLst/>
                    </a:prstGeom>
                  </pic:spPr>
                </pic:pic>
              </a:graphicData>
            </a:graphic>
          </wp:inline>
        </w:drawing>
      </w:r>
      <w:r>
        <w:rPr>
          <w:sz w:val="20"/>
        </w:rPr>
      </w:r>
    </w:p>
    <w:p>
      <w:pPr>
        <w:spacing w:before="199"/>
        <w:ind w:left="5" w:right="79" w:firstLine="0"/>
        <w:jc w:val="center"/>
        <w:rPr>
          <w:i/>
          <w:sz w:val="18"/>
        </w:rPr>
      </w:pPr>
      <w:r>
        <w:rPr>
          <w:i/>
          <w:color w:val="44536A"/>
          <w:sz w:val="18"/>
        </w:rPr>
        <w:t>Слика</w:t>
      </w:r>
      <w:r>
        <w:rPr>
          <w:i/>
          <w:color w:val="44536A"/>
          <w:spacing w:val="-4"/>
          <w:sz w:val="18"/>
        </w:rPr>
        <w:t> </w:t>
      </w:r>
      <w:r>
        <w:rPr>
          <w:i/>
          <w:color w:val="44536A"/>
          <w:sz w:val="18"/>
        </w:rPr>
        <w:t>14</w:t>
      </w:r>
      <w:r>
        <w:rPr>
          <w:i/>
          <w:color w:val="44536A"/>
          <w:spacing w:val="-5"/>
          <w:sz w:val="18"/>
        </w:rPr>
        <w:t> </w:t>
      </w:r>
      <w:r>
        <w:rPr>
          <w:i/>
          <w:color w:val="44536A"/>
          <w:sz w:val="18"/>
        </w:rPr>
        <w:t>ул.Беличица-Гостивар-Градски</w:t>
      </w:r>
      <w:r>
        <w:rPr>
          <w:i/>
          <w:color w:val="44536A"/>
          <w:spacing w:val="-7"/>
          <w:sz w:val="18"/>
        </w:rPr>
        <w:t> </w:t>
      </w:r>
      <w:r>
        <w:rPr>
          <w:i/>
          <w:color w:val="44536A"/>
          <w:sz w:val="18"/>
        </w:rPr>
        <w:t>Пазар</w:t>
      </w:r>
      <w:r>
        <w:rPr>
          <w:i/>
          <w:color w:val="44536A"/>
          <w:spacing w:val="-3"/>
          <w:sz w:val="18"/>
        </w:rPr>
        <w:t> </w:t>
      </w:r>
      <w:r>
        <w:rPr>
          <w:i/>
          <w:color w:val="44536A"/>
          <w:sz w:val="18"/>
        </w:rPr>
        <w:t>(извор:</w:t>
      </w:r>
      <w:r>
        <w:rPr>
          <w:i/>
          <w:color w:val="44536A"/>
          <w:spacing w:val="-5"/>
          <w:sz w:val="18"/>
        </w:rPr>
        <w:t> </w:t>
      </w:r>
      <w:r>
        <w:rPr>
          <w:i/>
          <w:color w:val="44536A"/>
          <w:sz w:val="18"/>
        </w:rPr>
        <w:t>Google</w:t>
      </w:r>
      <w:r>
        <w:rPr>
          <w:i/>
          <w:color w:val="44536A"/>
          <w:spacing w:val="-6"/>
          <w:sz w:val="18"/>
        </w:rPr>
        <w:t> </w:t>
      </w:r>
      <w:r>
        <w:rPr>
          <w:i/>
          <w:color w:val="44536A"/>
          <w:spacing w:val="-4"/>
          <w:sz w:val="18"/>
        </w:rPr>
        <w:t>map)</w:t>
      </w:r>
    </w:p>
    <w:p>
      <w:pPr>
        <w:pStyle w:val="BodyText"/>
        <w:spacing w:before="6"/>
        <w:rPr>
          <w:i/>
          <w:sz w:val="10"/>
        </w:rPr>
      </w:pPr>
      <w:r>
        <w:rPr/>
        <w:drawing>
          <wp:anchor distT="0" distB="0" distL="0" distR="0" allowOverlap="1" layoutInCell="1" locked="0" behindDoc="1" simplePos="0" relativeHeight="487592448">
            <wp:simplePos x="0" y="0"/>
            <wp:positionH relativeFrom="page">
              <wp:posOffset>914400</wp:posOffset>
            </wp:positionH>
            <wp:positionV relativeFrom="paragraph">
              <wp:posOffset>161209</wp:posOffset>
            </wp:positionV>
            <wp:extent cx="2692774" cy="2020062"/>
            <wp:effectExtent l="0" t="0" r="0" b="0"/>
            <wp:wrapTopAndBottom/>
            <wp:docPr id="30" name="Image 30" descr="C:\Users\User5548\Downloads\20240731_085753.jpg"/>
            <wp:cNvGraphicFramePr>
              <a:graphicFrameLocks/>
            </wp:cNvGraphicFramePr>
            <a:graphic>
              <a:graphicData uri="http://schemas.openxmlformats.org/drawingml/2006/picture">
                <pic:pic>
                  <pic:nvPicPr>
                    <pic:cNvPr id="30" name="Image 30" descr="C:\Users\User5548\Downloads\20240731_085753.jpg"/>
                    <pic:cNvPicPr/>
                  </pic:nvPicPr>
                  <pic:blipFill>
                    <a:blip r:embed="rId23" cstate="print"/>
                    <a:stretch>
                      <a:fillRect/>
                    </a:stretch>
                  </pic:blipFill>
                  <pic:spPr>
                    <a:xfrm>
                      <a:off x="0" y="0"/>
                      <a:ext cx="2692774" cy="2020062"/>
                    </a:xfrm>
                    <a:prstGeom prst="rect">
                      <a:avLst/>
                    </a:prstGeom>
                  </pic:spPr>
                </pic:pic>
              </a:graphicData>
            </a:graphic>
          </wp:anchor>
        </w:drawing>
      </w:r>
      <w:r>
        <w:rPr/>
        <w:drawing>
          <wp:anchor distT="0" distB="0" distL="0" distR="0" allowOverlap="1" layoutInCell="1" locked="0" behindDoc="1" simplePos="0" relativeHeight="487592960">
            <wp:simplePos x="0" y="0"/>
            <wp:positionH relativeFrom="page">
              <wp:posOffset>3644519</wp:posOffset>
            </wp:positionH>
            <wp:positionV relativeFrom="paragraph">
              <wp:posOffset>97074</wp:posOffset>
            </wp:positionV>
            <wp:extent cx="2782267" cy="2087118"/>
            <wp:effectExtent l="0" t="0" r="0" b="0"/>
            <wp:wrapTopAndBottom/>
            <wp:docPr id="31" name="Image 31" descr="C:\Users\User5548\Downloads\20240731_085742.jpg"/>
            <wp:cNvGraphicFramePr>
              <a:graphicFrameLocks/>
            </wp:cNvGraphicFramePr>
            <a:graphic>
              <a:graphicData uri="http://schemas.openxmlformats.org/drawingml/2006/picture">
                <pic:pic>
                  <pic:nvPicPr>
                    <pic:cNvPr id="31" name="Image 31" descr="C:\Users\User5548\Downloads\20240731_085742.jpg"/>
                    <pic:cNvPicPr/>
                  </pic:nvPicPr>
                  <pic:blipFill>
                    <a:blip r:embed="rId24" cstate="print"/>
                    <a:stretch>
                      <a:fillRect/>
                    </a:stretch>
                  </pic:blipFill>
                  <pic:spPr>
                    <a:xfrm>
                      <a:off x="0" y="0"/>
                      <a:ext cx="2782267" cy="2087118"/>
                    </a:xfrm>
                    <a:prstGeom prst="rect">
                      <a:avLst/>
                    </a:prstGeom>
                  </pic:spPr>
                </pic:pic>
              </a:graphicData>
            </a:graphic>
          </wp:anchor>
        </w:drawing>
      </w:r>
    </w:p>
    <w:p>
      <w:pPr>
        <w:pStyle w:val="BodyText"/>
        <w:spacing w:before="146"/>
        <w:ind w:right="79"/>
        <w:jc w:val="center"/>
      </w:pPr>
      <w:r>
        <w:rPr/>
        <w:t>Слики</w:t>
      </w:r>
      <w:r>
        <w:rPr>
          <w:spacing w:val="-4"/>
        </w:rPr>
        <w:t> </w:t>
      </w:r>
      <w:r>
        <w:rPr/>
        <w:t>15,16.</w:t>
      </w:r>
      <w:r>
        <w:rPr>
          <w:spacing w:val="-5"/>
        </w:rPr>
        <w:t> </w:t>
      </w:r>
      <w:r>
        <w:rPr/>
        <w:t>Влез</w:t>
      </w:r>
      <w:r>
        <w:rPr>
          <w:spacing w:val="-4"/>
        </w:rPr>
        <w:t> </w:t>
      </w:r>
      <w:r>
        <w:rPr/>
        <w:t>на</w:t>
      </w:r>
      <w:r>
        <w:rPr>
          <w:spacing w:val="-2"/>
        </w:rPr>
        <w:t> </w:t>
      </w:r>
      <w:r>
        <w:rPr/>
        <w:t>градинка</w:t>
      </w:r>
      <w:r>
        <w:rPr>
          <w:spacing w:val="-2"/>
        </w:rPr>
        <w:t> </w:t>
      </w:r>
      <w:r>
        <w:rPr/>
        <w:t>на</w:t>
      </w:r>
      <w:r>
        <w:rPr>
          <w:spacing w:val="-5"/>
        </w:rPr>
        <w:t> </w:t>
      </w:r>
      <w:r>
        <w:rPr/>
        <w:t>улица</w:t>
      </w:r>
      <w:r>
        <w:rPr>
          <w:spacing w:val="-4"/>
        </w:rPr>
        <w:t> </w:t>
      </w:r>
      <w:r>
        <w:rPr>
          <w:spacing w:val="-2"/>
        </w:rPr>
        <w:t>Беличица</w:t>
      </w:r>
    </w:p>
    <w:p>
      <w:pPr>
        <w:spacing w:after="0"/>
        <w:jc w:val="center"/>
        <w:sectPr>
          <w:pgSz w:w="11910" w:h="16850"/>
          <w:pgMar w:header="708" w:footer="1003" w:top="1140" w:bottom="1200" w:left="1320" w:right="1240"/>
        </w:sectPr>
      </w:pPr>
    </w:p>
    <w:p>
      <w:pPr>
        <w:pStyle w:val="BodyText"/>
        <w:spacing w:before="39"/>
        <w:rPr>
          <w:sz w:val="20"/>
        </w:rPr>
      </w:pPr>
    </w:p>
    <w:p>
      <w:pPr>
        <w:pStyle w:val="BodyText"/>
        <w:ind w:left="688"/>
        <w:rPr>
          <w:sz w:val="20"/>
        </w:rPr>
      </w:pPr>
      <w:r>
        <w:rPr>
          <w:sz w:val="20"/>
        </w:rPr>
        <w:drawing>
          <wp:inline distT="0" distB="0" distL="0" distR="0">
            <wp:extent cx="5000625" cy="5181600"/>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25" cstate="print"/>
                    <a:stretch>
                      <a:fillRect/>
                    </a:stretch>
                  </pic:blipFill>
                  <pic:spPr>
                    <a:xfrm>
                      <a:off x="0" y="0"/>
                      <a:ext cx="5000625" cy="5181600"/>
                    </a:xfrm>
                    <a:prstGeom prst="rect">
                      <a:avLst/>
                    </a:prstGeom>
                  </pic:spPr>
                </pic:pic>
              </a:graphicData>
            </a:graphic>
          </wp:inline>
        </w:drawing>
      </w:r>
      <w:r>
        <w:rPr>
          <w:sz w:val="20"/>
        </w:rPr>
      </w:r>
    </w:p>
    <w:p>
      <w:pPr>
        <w:pStyle w:val="BodyText"/>
        <w:rPr>
          <w:sz w:val="18"/>
        </w:rPr>
      </w:pPr>
    </w:p>
    <w:p>
      <w:pPr>
        <w:pStyle w:val="BodyText"/>
        <w:spacing w:before="115"/>
        <w:rPr>
          <w:sz w:val="18"/>
        </w:rPr>
      </w:pPr>
    </w:p>
    <w:p>
      <w:pPr>
        <w:spacing w:before="0"/>
        <w:ind w:left="9" w:right="85" w:firstLine="0"/>
        <w:jc w:val="center"/>
        <w:rPr>
          <w:i/>
          <w:sz w:val="18"/>
        </w:rPr>
      </w:pPr>
      <w:r>
        <w:rPr>
          <w:i/>
          <w:color w:val="44536A"/>
          <w:sz w:val="18"/>
        </w:rPr>
        <w:t>Слика</w:t>
      </w:r>
      <w:r>
        <w:rPr>
          <w:i/>
          <w:color w:val="44536A"/>
          <w:spacing w:val="-5"/>
          <w:sz w:val="18"/>
        </w:rPr>
        <w:t> </w:t>
      </w:r>
      <w:r>
        <w:rPr>
          <w:i/>
          <w:color w:val="44536A"/>
          <w:sz w:val="18"/>
        </w:rPr>
        <w:t>17</w:t>
      </w:r>
      <w:r>
        <w:rPr>
          <w:i/>
          <w:color w:val="44536A"/>
          <w:spacing w:val="-6"/>
          <w:sz w:val="18"/>
        </w:rPr>
        <w:t> </w:t>
      </w:r>
      <w:r>
        <w:rPr>
          <w:i/>
          <w:color w:val="44536A"/>
          <w:sz w:val="18"/>
        </w:rPr>
        <w:t>ул.Беличица-Гостивар-Детска</w:t>
      </w:r>
      <w:r>
        <w:rPr>
          <w:i/>
          <w:color w:val="44536A"/>
          <w:spacing w:val="-4"/>
          <w:sz w:val="18"/>
        </w:rPr>
        <w:t> </w:t>
      </w:r>
      <w:r>
        <w:rPr>
          <w:i/>
          <w:color w:val="44536A"/>
          <w:sz w:val="18"/>
        </w:rPr>
        <w:t>градинка</w:t>
      </w:r>
      <w:r>
        <w:rPr>
          <w:i/>
          <w:color w:val="44536A"/>
          <w:spacing w:val="-6"/>
          <w:sz w:val="18"/>
        </w:rPr>
        <w:t> </w:t>
      </w:r>
      <w:r>
        <w:rPr>
          <w:i/>
          <w:color w:val="44536A"/>
          <w:sz w:val="18"/>
        </w:rPr>
        <w:t>„Пролет“</w:t>
      </w:r>
      <w:r>
        <w:rPr>
          <w:i/>
          <w:color w:val="44536A"/>
          <w:spacing w:val="-5"/>
          <w:sz w:val="18"/>
        </w:rPr>
        <w:t> </w:t>
      </w:r>
      <w:r>
        <w:rPr>
          <w:i/>
          <w:color w:val="44536A"/>
          <w:sz w:val="18"/>
        </w:rPr>
        <w:t>(извор:Google</w:t>
      </w:r>
      <w:r>
        <w:rPr>
          <w:i/>
          <w:color w:val="44536A"/>
          <w:spacing w:val="-5"/>
          <w:sz w:val="18"/>
        </w:rPr>
        <w:t> </w:t>
      </w:r>
      <w:r>
        <w:rPr>
          <w:i/>
          <w:color w:val="44536A"/>
          <w:spacing w:val="-4"/>
          <w:sz w:val="18"/>
        </w:rPr>
        <w:t>map)</w:t>
      </w:r>
    </w:p>
    <w:p>
      <w:pPr>
        <w:spacing w:after="0"/>
        <w:jc w:val="center"/>
        <w:rPr>
          <w:sz w:val="18"/>
        </w:rPr>
        <w:sectPr>
          <w:pgSz w:w="11910" w:h="16850"/>
          <w:pgMar w:header="708" w:footer="1003" w:top="1140" w:bottom="1200" w:left="1320" w:right="1240"/>
        </w:sectPr>
      </w:pPr>
    </w:p>
    <w:p>
      <w:pPr>
        <w:pStyle w:val="BodyText"/>
        <w:spacing w:before="39"/>
        <w:rPr>
          <w:i/>
          <w:sz w:val="20"/>
        </w:rPr>
      </w:pPr>
    </w:p>
    <w:p>
      <w:pPr>
        <w:pStyle w:val="BodyText"/>
        <w:ind w:left="1116"/>
        <w:rPr>
          <w:sz w:val="20"/>
        </w:rPr>
      </w:pPr>
      <w:r>
        <w:rPr>
          <w:sz w:val="20"/>
        </w:rPr>
        <w:drawing>
          <wp:inline distT="0" distB="0" distL="0" distR="0">
            <wp:extent cx="4422404" cy="3317557"/>
            <wp:effectExtent l="0" t="0" r="0" b="0"/>
            <wp:docPr id="33" name="Image 33" descr="C:\Users\User5548\Downloads\20240731_085359.jpg"/>
            <wp:cNvGraphicFramePr>
              <a:graphicFrameLocks/>
            </wp:cNvGraphicFramePr>
            <a:graphic>
              <a:graphicData uri="http://schemas.openxmlformats.org/drawingml/2006/picture">
                <pic:pic>
                  <pic:nvPicPr>
                    <pic:cNvPr id="33" name="Image 33" descr="C:\Users\User5548\Downloads\20240731_085359.jpg"/>
                    <pic:cNvPicPr/>
                  </pic:nvPicPr>
                  <pic:blipFill>
                    <a:blip r:embed="rId26" cstate="print"/>
                    <a:stretch>
                      <a:fillRect/>
                    </a:stretch>
                  </pic:blipFill>
                  <pic:spPr>
                    <a:xfrm>
                      <a:off x="0" y="0"/>
                      <a:ext cx="4422404" cy="3317557"/>
                    </a:xfrm>
                    <a:prstGeom prst="rect">
                      <a:avLst/>
                    </a:prstGeom>
                  </pic:spPr>
                </pic:pic>
              </a:graphicData>
            </a:graphic>
          </wp:inline>
        </w:drawing>
      </w:r>
      <w:r>
        <w:rPr>
          <w:sz w:val="20"/>
        </w:rPr>
      </w:r>
    </w:p>
    <w:p>
      <w:pPr>
        <w:pStyle w:val="BodyText"/>
        <w:spacing w:before="237"/>
        <w:ind w:left="8" w:right="85"/>
        <w:jc w:val="center"/>
      </w:pPr>
      <w:r>
        <w:rPr/>
        <w:t>Слика</w:t>
      </w:r>
      <w:r>
        <w:rPr>
          <w:spacing w:val="-6"/>
        </w:rPr>
        <w:t> </w:t>
      </w:r>
      <w:r>
        <w:rPr/>
        <w:t>18.</w:t>
      </w:r>
      <w:r>
        <w:rPr>
          <w:spacing w:val="-3"/>
        </w:rPr>
        <w:t> </w:t>
      </w:r>
      <w:r>
        <w:rPr/>
        <w:t>Влез</w:t>
      </w:r>
      <w:r>
        <w:rPr>
          <w:spacing w:val="-3"/>
        </w:rPr>
        <w:t> </w:t>
      </w:r>
      <w:r>
        <w:rPr/>
        <w:t>на</w:t>
      </w:r>
      <w:r>
        <w:rPr>
          <w:spacing w:val="-6"/>
        </w:rPr>
        <w:t> </w:t>
      </w:r>
      <w:r>
        <w:rPr/>
        <w:t>Здравствена</w:t>
      </w:r>
      <w:r>
        <w:rPr>
          <w:spacing w:val="-3"/>
        </w:rPr>
        <w:t> </w:t>
      </w:r>
      <w:r>
        <w:rPr/>
        <w:t>установа</w:t>
      </w:r>
      <w:r>
        <w:rPr>
          <w:spacing w:val="-5"/>
        </w:rPr>
        <w:t> </w:t>
      </w:r>
      <w:r>
        <w:rPr>
          <w:spacing w:val="-2"/>
        </w:rPr>
        <w:t>Трудова</w:t>
      </w:r>
    </w:p>
    <w:p>
      <w:pPr>
        <w:pStyle w:val="BodyText"/>
        <w:spacing w:before="10"/>
        <w:rPr>
          <w:sz w:val="12"/>
        </w:rPr>
      </w:pPr>
      <w:r>
        <w:rPr/>
        <w:drawing>
          <wp:anchor distT="0" distB="0" distL="0" distR="0" allowOverlap="1" layoutInCell="1" locked="0" behindDoc="1" simplePos="0" relativeHeight="487593472">
            <wp:simplePos x="0" y="0"/>
            <wp:positionH relativeFrom="page">
              <wp:posOffset>1532636</wp:posOffset>
            </wp:positionH>
            <wp:positionV relativeFrom="paragraph">
              <wp:posOffset>114709</wp:posOffset>
            </wp:positionV>
            <wp:extent cx="4480764" cy="3282696"/>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27" cstate="print"/>
                    <a:stretch>
                      <a:fillRect/>
                    </a:stretch>
                  </pic:blipFill>
                  <pic:spPr>
                    <a:xfrm>
                      <a:off x="0" y="0"/>
                      <a:ext cx="4480764" cy="3282696"/>
                    </a:xfrm>
                    <a:prstGeom prst="rect">
                      <a:avLst/>
                    </a:prstGeom>
                  </pic:spPr>
                </pic:pic>
              </a:graphicData>
            </a:graphic>
          </wp:anchor>
        </w:drawing>
      </w:r>
    </w:p>
    <w:p>
      <w:pPr>
        <w:spacing w:before="202"/>
        <w:ind w:left="5" w:right="79" w:firstLine="0"/>
        <w:jc w:val="center"/>
        <w:rPr>
          <w:i/>
          <w:sz w:val="18"/>
        </w:rPr>
      </w:pPr>
      <w:r>
        <w:rPr>
          <w:i/>
          <w:color w:val="44536A"/>
          <w:sz w:val="18"/>
        </w:rPr>
        <w:t>Слика</w:t>
      </w:r>
      <w:r>
        <w:rPr>
          <w:i/>
          <w:color w:val="44536A"/>
          <w:spacing w:val="-5"/>
          <w:sz w:val="18"/>
        </w:rPr>
        <w:t> </w:t>
      </w:r>
      <w:r>
        <w:rPr>
          <w:i/>
          <w:color w:val="44536A"/>
          <w:sz w:val="18"/>
        </w:rPr>
        <w:t>19.</w:t>
      </w:r>
      <w:r>
        <w:rPr>
          <w:i/>
          <w:color w:val="44536A"/>
          <w:spacing w:val="-5"/>
          <w:sz w:val="18"/>
        </w:rPr>
        <w:t> </w:t>
      </w:r>
      <w:r>
        <w:rPr>
          <w:i/>
          <w:color w:val="44536A"/>
          <w:sz w:val="18"/>
        </w:rPr>
        <w:t>ул.Беличица-Гостивар-</w:t>
      </w:r>
      <w:r>
        <w:rPr>
          <w:i/>
          <w:color w:val="44536A"/>
          <w:spacing w:val="-5"/>
          <w:sz w:val="18"/>
        </w:rPr>
        <w:t> </w:t>
      </w:r>
      <w:r>
        <w:rPr>
          <w:i/>
          <w:color w:val="44536A"/>
          <w:sz w:val="18"/>
        </w:rPr>
        <w:t>Здраствена</w:t>
      </w:r>
      <w:r>
        <w:rPr>
          <w:i/>
          <w:color w:val="44536A"/>
          <w:spacing w:val="-7"/>
          <w:sz w:val="18"/>
        </w:rPr>
        <w:t> </w:t>
      </w:r>
      <w:r>
        <w:rPr>
          <w:i/>
          <w:color w:val="44536A"/>
          <w:sz w:val="18"/>
        </w:rPr>
        <w:t>установа</w:t>
      </w:r>
      <w:r>
        <w:rPr>
          <w:i/>
          <w:color w:val="44536A"/>
          <w:spacing w:val="-5"/>
          <w:sz w:val="18"/>
        </w:rPr>
        <w:t> </w:t>
      </w:r>
      <w:r>
        <w:rPr>
          <w:i/>
          <w:color w:val="44536A"/>
          <w:sz w:val="18"/>
        </w:rPr>
        <w:t>„Трудова“</w:t>
      </w:r>
      <w:r>
        <w:rPr>
          <w:i/>
          <w:color w:val="44536A"/>
          <w:spacing w:val="-3"/>
          <w:sz w:val="18"/>
        </w:rPr>
        <w:t> </w:t>
      </w:r>
      <w:r>
        <w:rPr>
          <w:i/>
          <w:color w:val="44536A"/>
          <w:sz w:val="18"/>
        </w:rPr>
        <w:t>(извор:Google</w:t>
      </w:r>
      <w:r>
        <w:rPr>
          <w:i/>
          <w:color w:val="44536A"/>
          <w:spacing w:val="-5"/>
          <w:sz w:val="18"/>
        </w:rPr>
        <w:t> </w:t>
      </w:r>
      <w:r>
        <w:rPr>
          <w:i/>
          <w:color w:val="44536A"/>
          <w:spacing w:val="-4"/>
          <w:sz w:val="18"/>
        </w:rPr>
        <w:t>map)</w:t>
      </w:r>
    </w:p>
    <w:p>
      <w:pPr>
        <w:spacing w:after="0"/>
        <w:jc w:val="center"/>
        <w:rPr>
          <w:sz w:val="18"/>
        </w:rPr>
        <w:sectPr>
          <w:pgSz w:w="11910" w:h="16850"/>
          <w:pgMar w:header="708" w:footer="1003" w:top="1140" w:bottom="1200" w:left="1320" w:right="1240"/>
        </w:sectPr>
      </w:pPr>
    </w:p>
    <w:p>
      <w:pPr>
        <w:pStyle w:val="BodyText"/>
        <w:spacing w:before="39"/>
        <w:rPr>
          <w:i/>
          <w:sz w:val="20"/>
        </w:rPr>
      </w:pPr>
    </w:p>
    <w:p>
      <w:pPr>
        <w:pStyle w:val="BodyText"/>
        <w:ind w:left="268"/>
        <w:rPr>
          <w:sz w:val="20"/>
        </w:rPr>
      </w:pPr>
      <w:r>
        <w:rPr>
          <w:sz w:val="20"/>
        </w:rPr>
        <w:drawing>
          <wp:inline distT="0" distB="0" distL="0" distR="0">
            <wp:extent cx="5503511" cy="4128516"/>
            <wp:effectExtent l="0" t="0" r="0" b="0"/>
            <wp:docPr id="35" name="Image 35" descr="C:\Users\User5539\Downloads\20240731_085930 (1).jpg"/>
            <wp:cNvGraphicFramePr>
              <a:graphicFrameLocks/>
            </wp:cNvGraphicFramePr>
            <a:graphic>
              <a:graphicData uri="http://schemas.openxmlformats.org/drawingml/2006/picture">
                <pic:pic>
                  <pic:nvPicPr>
                    <pic:cNvPr id="35" name="Image 35" descr="C:\Users\User5539\Downloads\20240731_085930 (1).jpg"/>
                    <pic:cNvPicPr/>
                  </pic:nvPicPr>
                  <pic:blipFill>
                    <a:blip r:embed="rId28" cstate="print"/>
                    <a:stretch>
                      <a:fillRect/>
                    </a:stretch>
                  </pic:blipFill>
                  <pic:spPr>
                    <a:xfrm>
                      <a:off x="0" y="0"/>
                      <a:ext cx="5503511" cy="4128516"/>
                    </a:xfrm>
                    <a:prstGeom prst="rect">
                      <a:avLst/>
                    </a:prstGeom>
                  </pic:spPr>
                </pic:pic>
              </a:graphicData>
            </a:graphic>
          </wp:inline>
        </w:drawing>
      </w:r>
      <w:r>
        <w:rPr>
          <w:sz w:val="20"/>
        </w:rPr>
      </w:r>
    </w:p>
    <w:p>
      <w:pPr>
        <w:pStyle w:val="BodyText"/>
        <w:spacing w:before="228"/>
        <w:ind w:left="5" w:right="85"/>
        <w:jc w:val="center"/>
      </w:pPr>
      <w:r>
        <w:rPr/>
        <mc:AlternateContent>
          <mc:Choice Requires="wps">
            <w:drawing>
              <wp:anchor distT="0" distB="0" distL="0" distR="0" allowOverlap="1" layoutInCell="1" locked="0" behindDoc="1" simplePos="0" relativeHeight="485588992">
                <wp:simplePos x="0" y="0"/>
                <wp:positionH relativeFrom="page">
                  <wp:posOffset>3127882</wp:posOffset>
                </wp:positionH>
                <wp:positionV relativeFrom="paragraph">
                  <wp:posOffset>4394657</wp:posOffset>
                </wp:positionV>
                <wp:extent cx="26034" cy="13906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26034" cy="139065"/>
                        </a:xfrm>
                        <a:custGeom>
                          <a:avLst/>
                          <a:gdLst/>
                          <a:ahLst/>
                          <a:cxnLst/>
                          <a:rect l="l" t="t" r="r" b="b"/>
                          <a:pathLst>
                            <a:path w="26034" h="139065">
                              <a:moveTo>
                                <a:pt x="25907" y="0"/>
                              </a:moveTo>
                              <a:lnTo>
                                <a:pt x="0" y="0"/>
                              </a:lnTo>
                              <a:lnTo>
                                <a:pt x="0" y="138684"/>
                              </a:lnTo>
                              <a:lnTo>
                                <a:pt x="25907" y="138684"/>
                              </a:lnTo>
                              <a:lnTo>
                                <a:pt x="25907" y="0"/>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rect style="position:absolute;margin-left:246.289993pt;margin-top:346.036011pt;width:2.04pt;height:10.92pt;mso-position-horizontal-relative:page;mso-position-vertical-relative:paragraph;z-index:-17727488" id="docshape18" filled="true" fillcolor="#ffff00" stroked="false">
                <v:fill type="solid"/>
                <w10:wrap type="none"/>
              </v:rect>
            </w:pict>
          </mc:Fallback>
        </mc:AlternateContent>
      </w:r>
      <w:r>
        <w:rPr/>
        <w:t>Слика</w:t>
      </w:r>
      <w:r>
        <w:rPr>
          <w:spacing w:val="-6"/>
        </w:rPr>
        <w:t> </w:t>
      </w:r>
      <w:r>
        <w:rPr/>
        <w:t>20.</w:t>
      </w:r>
      <w:r>
        <w:rPr>
          <w:spacing w:val="-3"/>
        </w:rPr>
        <w:t> </w:t>
      </w:r>
      <w:r>
        <w:rPr/>
        <w:t>Влез</w:t>
      </w:r>
      <w:r>
        <w:rPr>
          <w:spacing w:val="-2"/>
        </w:rPr>
        <w:t> </w:t>
      </w:r>
      <w:r>
        <w:rPr/>
        <w:t>на</w:t>
      </w:r>
      <w:r>
        <w:rPr>
          <w:spacing w:val="-6"/>
        </w:rPr>
        <w:t> </w:t>
      </w:r>
      <w:r>
        <w:rPr/>
        <w:t>Стари</w:t>
      </w:r>
      <w:r>
        <w:rPr>
          <w:spacing w:val="-5"/>
        </w:rPr>
        <w:t> </w:t>
      </w:r>
      <w:r>
        <w:rPr/>
        <w:t>православни</w:t>
      </w:r>
      <w:r>
        <w:rPr>
          <w:spacing w:val="-2"/>
        </w:rPr>
        <w:t> </w:t>
      </w:r>
      <w:r>
        <w:rPr/>
        <w:t>градски</w:t>
      </w:r>
      <w:r>
        <w:rPr>
          <w:spacing w:val="-5"/>
        </w:rPr>
        <w:t> </w:t>
      </w:r>
      <w:r>
        <w:rPr/>
        <w:t>гробишта</w:t>
      </w:r>
      <w:r>
        <w:rPr>
          <w:spacing w:val="-6"/>
        </w:rPr>
        <w:t> </w:t>
      </w:r>
      <w:r>
        <w:rPr/>
        <w:t>од</w:t>
      </w:r>
      <w:r>
        <w:rPr>
          <w:spacing w:val="-6"/>
        </w:rPr>
        <w:t> </w:t>
      </w:r>
      <w:r>
        <w:rPr/>
        <w:t>улица</w:t>
      </w:r>
      <w:r>
        <w:rPr>
          <w:spacing w:val="-2"/>
        </w:rPr>
        <w:t> Беличица</w:t>
      </w:r>
    </w:p>
    <w:p>
      <w:pPr>
        <w:pStyle w:val="BodyText"/>
        <w:spacing w:before="9"/>
        <w:rPr>
          <w:sz w:val="12"/>
        </w:rPr>
      </w:pPr>
      <w:r>
        <w:rPr/>
        <w:drawing>
          <wp:anchor distT="0" distB="0" distL="0" distR="0" allowOverlap="1" layoutInCell="1" locked="0" behindDoc="1" simplePos="0" relativeHeight="487593984">
            <wp:simplePos x="0" y="0"/>
            <wp:positionH relativeFrom="page">
              <wp:posOffset>914400</wp:posOffset>
            </wp:positionH>
            <wp:positionV relativeFrom="paragraph">
              <wp:posOffset>114582</wp:posOffset>
            </wp:positionV>
            <wp:extent cx="5755055" cy="3862197"/>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29" cstate="print"/>
                    <a:stretch>
                      <a:fillRect/>
                    </a:stretch>
                  </pic:blipFill>
                  <pic:spPr>
                    <a:xfrm>
                      <a:off x="0" y="0"/>
                      <a:ext cx="5755055" cy="3862197"/>
                    </a:xfrm>
                    <a:prstGeom prst="rect">
                      <a:avLst/>
                    </a:prstGeom>
                  </pic:spPr>
                </pic:pic>
              </a:graphicData>
            </a:graphic>
          </wp:anchor>
        </w:drawing>
      </w:r>
    </w:p>
    <w:p>
      <w:pPr>
        <w:spacing w:before="160"/>
        <w:ind w:left="5" w:right="79" w:firstLine="0"/>
        <w:jc w:val="center"/>
        <w:rPr>
          <w:i/>
          <w:sz w:val="18"/>
        </w:rPr>
      </w:pPr>
      <w:r>
        <w:rPr>
          <w:i/>
          <w:color w:val="44536A"/>
          <w:sz w:val="18"/>
        </w:rPr>
        <w:t>Слика</w:t>
      </w:r>
      <w:r>
        <w:rPr>
          <w:i/>
          <w:color w:val="44536A"/>
          <w:spacing w:val="-4"/>
          <w:sz w:val="18"/>
        </w:rPr>
        <w:t> </w:t>
      </w:r>
      <w:r>
        <w:rPr>
          <w:i/>
          <w:color w:val="44536A"/>
          <w:sz w:val="18"/>
        </w:rPr>
        <w:t>21.</w:t>
      </w:r>
      <w:r>
        <w:rPr>
          <w:i/>
          <w:color w:val="44536A"/>
          <w:spacing w:val="32"/>
          <w:sz w:val="18"/>
        </w:rPr>
        <w:t> </w:t>
      </w:r>
      <w:r>
        <w:rPr>
          <w:i/>
          <w:color w:val="44536A"/>
          <w:sz w:val="18"/>
        </w:rPr>
        <w:t>ул.Беличица-Гостивар-</w:t>
      </w:r>
      <w:r>
        <w:rPr>
          <w:i/>
          <w:color w:val="44536A"/>
          <w:spacing w:val="-5"/>
          <w:sz w:val="18"/>
        </w:rPr>
        <w:t> </w:t>
      </w:r>
      <w:r>
        <w:rPr>
          <w:i/>
          <w:color w:val="44536A"/>
          <w:sz w:val="18"/>
        </w:rPr>
        <w:t>Стари</w:t>
      </w:r>
      <w:r>
        <w:rPr>
          <w:i/>
          <w:color w:val="44536A"/>
          <w:spacing w:val="-4"/>
          <w:sz w:val="18"/>
        </w:rPr>
        <w:t> </w:t>
      </w:r>
      <w:r>
        <w:rPr>
          <w:i/>
          <w:color w:val="44536A"/>
          <w:sz w:val="18"/>
        </w:rPr>
        <w:t>Православни</w:t>
      </w:r>
      <w:r>
        <w:rPr>
          <w:i/>
          <w:color w:val="44536A"/>
          <w:spacing w:val="-5"/>
          <w:sz w:val="18"/>
        </w:rPr>
        <w:t> </w:t>
      </w:r>
      <w:r>
        <w:rPr>
          <w:i/>
          <w:color w:val="44536A"/>
          <w:sz w:val="18"/>
        </w:rPr>
        <w:t>градски</w:t>
      </w:r>
      <w:r>
        <w:rPr>
          <w:i/>
          <w:color w:val="44536A"/>
          <w:spacing w:val="-4"/>
          <w:sz w:val="18"/>
        </w:rPr>
        <w:t> </w:t>
      </w:r>
      <w:r>
        <w:rPr>
          <w:i/>
          <w:color w:val="44536A"/>
          <w:sz w:val="18"/>
        </w:rPr>
        <w:t>гробишта</w:t>
      </w:r>
      <w:r>
        <w:rPr>
          <w:i/>
          <w:color w:val="44536A"/>
          <w:spacing w:val="-2"/>
          <w:sz w:val="18"/>
        </w:rPr>
        <w:t> </w:t>
      </w:r>
      <w:r>
        <w:rPr>
          <w:i/>
          <w:color w:val="44536A"/>
          <w:sz w:val="18"/>
        </w:rPr>
        <w:t>(извор:</w:t>
      </w:r>
      <w:r>
        <w:rPr>
          <w:i/>
          <w:color w:val="44536A"/>
          <w:spacing w:val="-4"/>
          <w:sz w:val="18"/>
        </w:rPr>
        <w:t> </w:t>
      </w:r>
      <w:r>
        <w:rPr>
          <w:i/>
          <w:color w:val="44536A"/>
          <w:sz w:val="18"/>
        </w:rPr>
        <w:t>Google</w:t>
      </w:r>
      <w:r>
        <w:rPr>
          <w:i/>
          <w:color w:val="44536A"/>
          <w:spacing w:val="-5"/>
          <w:sz w:val="18"/>
        </w:rPr>
        <w:t> </w:t>
      </w:r>
      <w:r>
        <w:rPr>
          <w:i/>
          <w:color w:val="44536A"/>
          <w:spacing w:val="-4"/>
          <w:sz w:val="18"/>
        </w:rPr>
        <w:t>map)</w:t>
      </w:r>
    </w:p>
    <w:p>
      <w:pPr>
        <w:spacing w:after="0"/>
        <w:jc w:val="center"/>
        <w:rPr>
          <w:sz w:val="18"/>
        </w:rPr>
        <w:sectPr>
          <w:pgSz w:w="11910" w:h="16850"/>
          <w:pgMar w:header="708" w:footer="1003" w:top="1140" w:bottom="1200" w:left="1320" w:right="1240"/>
        </w:sectPr>
      </w:pPr>
    </w:p>
    <w:p>
      <w:pPr>
        <w:pStyle w:val="BodyText"/>
        <w:spacing w:before="39"/>
        <w:rPr>
          <w:i/>
          <w:sz w:val="20"/>
        </w:rPr>
      </w:pPr>
    </w:p>
    <w:p>
      <w:pPr>
        <w:pStyle w:val="BodyText"/>
        <w:ind w:left="120"/>
        <w:rPr>
          <w:sz w:val="20"/>
        </w:rPr>
      </w:pPr>
      <w:r>
        <w:rPr>
          <w:sz w:val="20"/>
        </w:rPr>
        <w:drawing>
          <wp:inline distT="0" distB="0" distL="0" distR="0">
            <wp:extent cx="5797620" cy="4343400"/>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30" cstate="print"/>
                    <a:stretch>
                      <a:fillRect/>
                    </a:stretch>
                  </pic:blipFill>
                  <pic:spPr>
                    <a:xfrm>
                      <a:off x="0" y="0"/>
                      <a:ext cx="5797620" cy="4343400"/>
                    </a:xfrm>
                    <a:prstGeom prst="rect">
                      <a:avLst/>
                    </a:prstGeom>
                  </pic:spPr>
                </pic:pic>
              </a:graphicData>
            </a:graphic>
          </wp:inline>
        </w:drawing>
      </w:r>
      <w:r>
        <w:rPr>
          <w:sz w:val="20"/>
        </w:rPr>
      </w:r>
    </w:p>
    <w:p>
      <w:pPr>
        <w:pStyle w:val="BodyText"/>
        <w:spacing w:before="122"/>
        <w:ind w:left="9" w:right="85"/>
        <w:jc w:val="center"/>
      </w:pPr>
      <w:r>
        <w:rPr/>
        <w:t>Слика</w:t>
      </w:r>
      <w:r>
        <w:rPr>
          <w:spacing w:val="-8"/>
        </w:rPr>
        <w:t> </w:t>
      </w:r>
      <w:r>
        <w:rPr/>
        <w:t>22.</w:t>
      </w:r>
      <w:r>
        <w:rPr>
          <w:spacing w:val="-3"/>
        </w:rPr>
        <w:t> </w:t>
      </w:r>
      <w:r>
        <w:rPr/>
        <w:t>Оддалеченост</w:t>
      </w:r>
      <w:r>
        <w:rPr>
          <w:spacing w:val="-5"/>
        </w:rPr>
        <w:t> </w:t>
      </w:r>
      <w:r>
        <w:rPr/>
        <w:t>на</w:t>
      </w:r>
      <w:r>
        <w:rPr>
          <w:spacing w:val="-3"/>
        </w:rPr>
        <w:t> </w:t>
      </w:r>
      <w:r>
        <w:rPr/>
        <w:t>ул.Беличка</w:t>
      </w:r>
      <w:r>
        <w:rPr>
          <w:spacing w:val="-6"/>
        </w:rPr>
        <w:t> </w:t>
      </w:r>
      <w:r>
        <w:rPr/>
        <w:t>од</w:t>
      </w:r>
      <w:r>
        <w:rPr>
          <w:spacing w:val="-4"/>
        </w:rPr>
        <w:t> </w:t>
      </w:r>
      <w:r>
        <w:rPr/>
        <w:t>мост</w:t>
      </w:r>
      <w:r>
        <w:rPr>
          <w:spacing w:val="-3"/>
        </w:rPr>
        <w:t> </w:t>
      </w:r>
      <w:r>
        <w:rPr/>
        <w:t>на</w:t>
      </w:r>
      <w:r>
        <w:rPr>
          <w:spacing w:val="-3"/>
        </w:rPr>
        <w:t> </w:t>
      </w:r>
      <w:r>
        <w:rPr/>
        <w:t>река</w:t>
      </w:r>
      <w:r>
        <w:rPr>
          <w:spacing w:val="-3"/>
        </w:rPr>
        <w:t> </w:t>
      </w:r>
      <w:r>
        <w:rPr/>
        <w:t>Вардар</w:t>
      </w:r>
      <w:r>
        <w:rPr>
          <w:spacing w:val="-6"/>
        </w:rPr>
        <w:t> </w:t>
      </w:r>
      <w:r>
        <w:rPr/>
        <w:t>(20-30</w:t>
      </w:r>
      <w:r>
        <w:rPr>
          <w:spacing w:val="-2"/>
        </w:rPr>
        <w:t> </w:t>
      </w:r>
      <w:r>
        <w:rPr>
          <w:spacing w:val="-5"/>
        </w:rPr>
        <w:t>м)</w:t>
      </w:r>
    </w:p>
    <w:p>
      <w:pPr>
        <w:pStyle w:val="BodyText"/>
      </w:pPr>
    </w:p>
    <w:p>
      <w:pPr>
        <w:pStyle w:val="BodyText"/>
        <w:spacing w:before="93"/>
      </w:pPr>
    </w:p>
    <w:p>
      <w:pPr>
        <w:pStyle w:val="BodyText"/>
        <w:spacing w:line="259" w:lineRule="auto"/>
        <w:ind w:left="120" w:right="192"/>
        <w:jc w:val="both"/>
      </w:pPr>
      <w:r>
        <w:rPr/>
        <w:t>Проектот припаѓа во поглавје XI – Инфраструктурни проекти, точка 1 – Реконструкција на локални улици, за кои е потребно да се изработи Елаборат за заштита на животната средина. Елаборатите за заштита на животната средина се изработени во Декември 2023 година од страна на Прима Инженеринг.</w:t>
      </w:r>
    </w:p>
    <w:p>
      <w:pPr>
        <w:pStyle w:val="BodyText"/>
        <w:spacing w:line="259" w:lineRule="auto" w:before="160"/>
        <w:ind w:left="120" w:right="193"/>
        <w:jc w:val="both"/>
      </w:pPr>
      <w:r>
        <w:rPr/>
        <w:t>Решение</w:t>
      </w:r>
      <w:r>
        <w:rPr>
          <w:spacing w:val="-3"/>
        </w:rPr>
        <w:t> </w:t>
      </w:r>
      <w:r>
        <w:rPr/>
        <w:t>за</w:t>
      </w:r>
      <w:r>
        <w:rPr>
          <w:spacing w:val="-5"/>
        </w:rPr>
        <w:t> </w:t>
      </w:r>
      <w:r>
        <w:rPr/>
        <w:t>одобрување</w:t>
      </w:r>
      <w:r>
        <w:rPr>
          <w:spacing w:val="-6"/>
        </w:rPr>
        <w:t> </w:t>
      </w:r>
      <w:r>
        <w:rPr/>
        <w:t>на</w:t>
      </w:r>
      <w:r>
        <w:rPr>
          <w:spacing w:val="-3"/>
        </w:rPr>
        <w:t> </w:t>
      </w:r>
      <w:r>
        <w:rPr/>
        <w:t>Елаборатот</w:t>
      </w:r>
      <w:r>
        <w:rPr>
          <w:spacing w:val="-3"/>
        </w:rPr>
        <w:t> </w:t>
      </w:r>
      <w:r>
        <w:rPr/>
        <w:t>се</w:t>
      </w:r>
      <w:r>
        <w:rPr>
          <w:spacing w:val="-2"/>
        </w:rPr>
        <w:t> </w:t>
      </w:r>
      <w:r>
        <w:rPr/>
        <w:t>издадена</w:t>
      </w:r>
      <w:r>
        <w:rPr>
          <w:spacing w:val="-2"/>
        </w:rPr>
        <w:t> </w:t>
      </w:r>
      <w:r>
        <w:rPr/>
        <w:t>од</w:t>
      </w:r>
      <w:r>
        <w:rPr>
          <w:spacing w:val="-5"/>
        </w:rPr>
        <w:t> </w:t>
      </w:r>
      <w:r>
        <w:rPr/>
        <w:t>страна</w:t>
      </w:r>
      <w:r>
        <w:rPr>
          <w:spacing w:val="-5"/>
        </w:rPr>
        <w:t> </w:t>
      </w:r>
      <w:r>
        <w:rPr/>
        <w:t>на</w:t>
      </w:r>
      <w:r>
        <w:rPr>
          <w:spacing w:val="-4"/>
        </w:rPr>
        <w:t> </w:t>
      </w:r>
      <w:r>
        <w:rPr/>
        <w:t>Градоначалникот</w:t>
      </w:r>
      <w:r>
        <w:rPr>
          <w:spacing w:val="-4"/>
        </w:rPr>
        <w:t> </w:t>
      </w:r>
      <w:r>
        <w:rPr/>
        <w:t>на</w:t>
      </w:r>
      <w:r>
        <w:rPr>
          <w:spacing w:val="-2"/>
        </w:rPr>
        <w:t> </w:t>
      </w:r>
      <w:r>
        <w:rPr/>
        <w:t>Гостивар. Ул.Беличица од (3)</w:t>
      </w:r>
    </w:p>
    <w:p>
      <w:pPr>
        <w:pStyle w:val="BodyText"/>
        <w:spacing w:line="259" w:lineRule="auto" w:before="159"/>
        <w:ind w:left="120" w:right="197"/>
        <w:jc w:val="both"/>
      </w:pPr>
      <w:r>
        <w:rPr/>
        <w:t>Според</w:t>
      </w:r>
      <w:r>
        <w:rPr>
          <w:spacing w:val="-5"/>
        </w:rPr>
        <w:t> </w:t>
      </w:r>
      <w:r>
        <w:rPr/>
        <w:t>основниот</w:t>
      </w:r>
      <w:r>
        <w:rPr>
          <w:spacing w:val="-2"/>
        </w:rPr>
        <w:t> </w:t>
      </w:r>
      <w:r>
        <w:rPr/>
        <w:t>проект, за</w:t>
      </w:r>
      <w:r>
        <w:rPr>
          <w:spacing w:val="-2"/>
        </w:rPr>
        <w:t> </w:t>
      </w:r>
      <w:r>
        <w:rPr/>
        <w:t>време</w:t>
      </w:r>
      <w:r>
        <w:rPr>
          <w:spacing w:val="-2"/>
        </w:rPr>
        <w:t> </w:t>
      </w:r>
      <w:r>
        <w:rPr/>
        <w:t>на</w:t>
      </w:r>
      <w:r>
        <w:rPr>
          <w:spacing w:val="-2"/>
        </w:rPr>
        <w:t> </w:t>
      </w:r>
      <w:r>
        <w:rPr/>
        <w:t>проектните</w:t>
      </w:r>
      <w:r>
        <w:rPr>
          <w:spacing w:val="-4"/>
        </w:rPr>
        <w:t> </w:t>
      </w:r>
      <w:r>
        <w:rPr/>
        <w:t>активности</w:t>
      </w:r>
      <w:r>
        <w:rPr>
          <w:spacing w:val="-1"/>
        </w:rPr>
        <w:t> </w:t>
      </w:r>
      <w:r>
        <w:rPr/>
        <w:t>не</w:t>
      </w:r>
      <w:r>
        <w:rPr>
          <w:spacing w:val="-2"/>
        </w:rPr>
        <w:t> </w:t>
      </w:r>
      <w:r>
        <w:rPr/>
        <w:t>е</w:t>
      </w:r>
      <w:r>
        <w:rPr>
          <w:spacing w:val="-2"/>
        </w:rPr>
        <w:t> </w:t>
      </w:r>
      <w:r>
        <w:rPr/>
        <w:t>предвидено</w:t>
      </w:r>
      <w:r>
        <w:rPr>
          <w:spacing w:val="-2"/>
        </w:rPr>
        <w:t> </w:t>
      </w:r>
      <w:r>
        <w:rPr/>
        <w:t>сечење</w:t>
      </w:r>
      <w:r>
        <w:rPr>
          <w:spacing w:val="-2"/>
        </w:rPr>
        <w:t> </w:t>
      </w:r>
      <w:r>
        <w:rPr/>
        <w:t>на</w:t>
      </w:r>
      <w:r>
        <w:rPr>
          <w:spacing w:val="-2"/>
        </w:rPr>
        <w:t> </w:t>
      </w:r>
      <w:r>
        <w:rPr/>
        <w:t>дрва или</w:t>
      </w:r>
      <w:r>
        <w:rPr>
          <w:spacing w:val="-11"/>
        </w:rPr>
        <w:t> </w:t>
      </w:r>
      <w:r>
        <w:rPr/>
        <w:t>оштетување</w:t>
      </w:r>
      <w:r>
        <w:rPr>
          <w:spacing w:val="-10"/>
        </w:rPr>
        <w:t> </w:t>
      </w:r>
      <w:r>
        <w:rPr/>
        <w:t>на</w:t>
      </w:r>
      <w:r>
        <w:rPr>
          <w:spacing w:val="-12"/>
        </w:rPr>
        <w:t> </w:t>
      </w:r>
      <w:r>
        <w:rPr/>
        <w:t>корења,</w:t>
      </w:r>
      <w:r>
        <w:rPr>
          <w:spacing w:val="-10"/>
        </w:rPr>
        <w:t> </w:t>
      </w:r>
      <w:r>
        <w:rPr/>
        <w:t>не</w:t>
      </w:r>
      <w:r>
        <w:rPr>
          <w:spacing w:val="-11"/>
        </w:rPr>
        <w:t> </w:t>
      </w:r>
      <w:r>
        <w:rPr/>
        <w:t>е</w:t>
      </w:r>
      <w:r>
        <w:rPr>
          <w:spacing w:val="-11"/>
        </w:rPr>
        <w:t> </w:t>
      </w:r>
      <w:r>
        <w:rPr/>
        <w:t>предвидена</w:t>
      </w:r>
      <w:r>
        <w:rPr>
          <w:spacing w:val="-12"/>
        </w:rPr>
        <w:t> </w:t>
      </w:r>
      <w:r>
        <w:rPr/>
        <w:t>експропријација</w:t>
      </w:r>
      <w:r>
        <w:rPr>
          <w:spacing w:val="-11"/>
        </w:rPr>
        <w:t> </w:t>
      </w:r>
      <w:r>
        <w:rPr/>
        <w:t>на</w:t>
      </w:r>
      <w:r>
        <w:rPr>
          <w:spacing w:val="-10"/>
        </w:rPr>
        <w:t> </w:t>
      </w:r>
      <w:r>
        <w:rPr/>
        <w:t>земјиштето,</w:t>
      </w:r>
      <w:r>
        <w:rPr>
          <w:spacing w:val="-10"/>
        </w:rPr>
        <w:t> </w:t>
      </w:r>
      <w:r>
        <w:rPr/>
        <w:t>бидејќи</w:t>
      </w:r>
      <w:r>
        <w:rPr>
          <w:spacing w:val="-11"/>
        </w:rPr>
        <w:t> </w:t>
      </w:r>
      <w:r>
        <w:rPr/>
        <w:t>пректната ативност се врши на веќе постоечка улица. Согласно проектната документација предвидена е дислокација на бетонски и дрвени бандери.</w:t>
      </w:r>
    </w:p>
    <w:p>
      <w:pPr>
        <w:pStyle w:val="BodyText"/>
        <w:spacing w:before="160"/>
        <w:ind w:left="120"/>
        <w:jc w:val="both"/>
      </w:pPr>
      <w:r>
        <w:rPr/>
        <w:t>Детален</w:t>
      </w:r>
      <w:r>
        <w:rPr>
          <w:spacing w:val="-6"/>
        </w:rPr>
        <w:t> </w:t>
      </w:r>
      <w:r>
        <w:rPr/>
        <w:t>опис</w:t>
      </w:r>
      <w:r>
        <w:rPr>
          <w:spacing w:val="-7"/>
        </w:rPr>
        <w:t> </w:t>
      </w:r>
      <w:r>
        <w:rPr/>
        <w:t>на</w:t>
      </w:r>
      <w:r>
        <w:rPr>
          <w:spacing w:val="-3"/>
        </w:rPr>
        <w:t> </w:t>
      </w:r>
      <w:r>
        <w:rPr/>
        <w:t>проектните</w:t>
      </w:r>
      <w:r>
        <w:rPr>
          <w:spacing w:val="-6"/>
        </w:rPr>
        <w:t> </w:t>
      </w:r>
      <w:r>
        <w:rPr/>
        <w:t>активности</w:t>
      </w:r>
      <w:r>
        <w:rPr>
          <w:spacing w:val="-5"/>
        </w:rPr>
        <w:t> </w:t>
      </w:r>
      <w:r>
        <w:rPr/>
        <w:t>е</w:t>
      </w:r>
      <w:r>
        <w:rPr>
          <w:spacing w:val="-4"/>
        </w:rPr>
        <w:t> </w:t>
      </w:r>
      <w:r>
        <w:rPr/>
        <w:t>даден</w:t>
      </w:r>
      <w:r>
        <w:rPr>
          <w:spacing w:val="-6"/>
        </w:rPr>
        <w:t> </w:t>
      </w:r>
      <w:r>
        <w:rPr/>
        <w:t>подолу</w:t>
      </w:r>
      <w:r>
        <w:rPr>
          <w:spacing w:val="-3"/>
        </w:rPr>
        <w:t> </w:t>
      </w:r>
      <w:r>
        <w:rPr/>
        <w:t>во</w:t>
      </w:r>
      <w:r>
        <w:rPr>
          <w:spacing w:val="-3"/>
        </w:rPr>
        <w:t> </w:t>
      </w:r>
      <w:r>
        <w:rPr/>
        <w:t>следниот</w:t>
      </w:r>
      <w:r>
        <w:rPr>
          <w:spacing w:val="-5"/>
        </w:rPr>
        <w:t> </w:t>
      </w:r>
      <w:r>
        <w:rPr>
          <w:spacing w:val="-2"/>
        </w:rPr>
        <w:t>текст.</w:t>
      </w:r>
    </w:p>
    <w:p>
      <w:pPr>
        <w:spacing w:after="0"/>
        <w:jc w:val="both"/>
        <w:sectPr>
          <w:pgSz w:w="11910" w:h="16850"/>
          <w:pgMar w:header="708" w:footer="1003" w:top="1140" w:bottom="1200" w:left="1320" w:right="1240"/>
        </w:sectPr>
      </w:pPr>
    </w:p>
    <w:p>
      <w:pPr>
        <w:pStyle w:val="BodyText"/>
        <w:spacing w:before="14"/>
      </w:pPr>
    </w:p>
    <w:p>
      <w:pPr>
        <w:spacing w:line="259" w:lineRule="auto" w:before="0"/>
        <w:ind w:left="120" w:right="0" w:firstLine="0"/>
        <w:jc w:val="left"/>
        <w:rPr>
          <w:b/>
          <w:sz w:val="22"/>
        </w:rPr>
      </w:pPr>
      <w:r>
        <w:rPr>
          <w:b/>
          <w:sz w:val="22"/>
          <w:u w:val="single"/>
        </w:rPr>
        <w:t>Под-проектот</w:t>
      </w:r>
      <w:r>
        <w:rPr>
          <w:b/>
          <w:spacing w:val="32"/>
          <w:sz w:val="22"/>
          <w:u w:val="single"/>
        </w:rPr>
        <w:t> </w:t>
      </w:r>
      <w:r>
        <w:rPr>
          <w:b/>
          <w:sz w:val="22"/>
          <w:u w:val="single"/>
        </w:rPr>
        <w:t>за</w:t>
      </w:r>
      <w:r>
        <w:rPr>
          <w:b/>
          <w:spacing w:val="33"/>
          <w:sz w:val="22"/>
          <w:u w:val="single"/>
        </w:rPr>
        <w:t> </w:t>
      </w:r>
      <w:r>
        <w:rPr>
          <w:b/>
          <w:sz w:val="22"/>
          <w:u w:val="single"/>
        </w:rPr>
        <w:t>реконструкција</w:t>
      </w:r>
      <w:r>
        <w:rPr>
          <w:b/>
          <w:spacing w:val="31"/>
          <w:sz w:val="22"/>
          <w:u w:val="single"/>
        </w:rPr>
        <w:t> </w:t>
      </w:r>
      <w:r>
        <w:rPr>
          <w:b/>
          <w:sz w:val="22"/>
          <w:u w:val="single"/>
        </w:rPr>
        <w:t>на</w:t>
      </w:r>
      <w:r>
        <w:rPr>
          <w:b/>
          <w:spacing w:val="36"/>
          <w:sz w:val="22"/>
          <w:u w:val="single"/>
        </w:rPr>
        <w:t> </w:t>
      </w:r>
      <w:r>
        <w:rPr>
          <w:b/>
          <w:sz w:val="22"/>
          <w:u w:val="single"/>
        </w:rPr>
        <w:t>локален</w:t>
      </w:r>
      <w:r>
        <w:rPr>
          <w:b/>
          <w:spacing w:val="34"/>
          <w:sz w:val="22"/>
          <w:u w:val="single"/>
        </w:rPr>
        <w:t> </w:t>
      </w:r>
      <w:r>
        <w:rPr>
          <w:b/>
          <w:sz w:val="22"/>
          <w:u w:val="single"/>
        </w:rPr>
        <w:t>пат</w:t>
      </w:r>
      <w:r>
        <w:rPr>
          <w:b/>
          <w:spacing w:val="30"/>
          <w:sz w:val="22"/>
          <w:u w:val="single"/>
        </w:rPr>
        <w:t> </w:t>
      </w:r>
      <w:r>
        <w:rPr>
          <w:b/>
          <w:sz w:val="22"/>
          <w:u w:val="single"/>
        </w:rPr>
        <w:t>ул.Беличица</w:t>
      </w:r>
      <w:r>
        <w:rPr>
          <w:b/>
          <w:spacing w:val="32"/>
          <w:sz w:val="22"/>
          <w:u w:val="single"/>
        </w:rPr>
        <w:t> </w:t>
      </w:r>
      <w:r>
        <w:rPr>
          <w:b/>
          <w:sz w:val="22"/>
          <w:u w:val="single"/>
        </w:rPr>
        <w:t>со</w:t>
      </w:r>
      <w:r>
        <w:rPr>
          <w:b/>
          <w:spacing w:val="31"/>
          <w:sz w:val="22"/>
          <w:u w:val="single"/>
        </w:rPr>
        <w:t> </w:t>
      </w:r>
      <w:r>
        <w:rPr>
          <w:b/>
          <w:sz w:val="22"/>
          <w:u w:val="single"/>
        </w:rPr>
        <w:t>должина</w:t>
      </w:r>
      <w:r>
        <w:rPr>
          <w:b/>
          <w:spacing w:val="33"/>
          <w:sz w:val="22"/>
          <w:u w:val="single"/>
        </w:rPr>
        <w:t> </w:t>
      </w:r>
      <w:r>
        <w:rPr>
          <w:b/>
          <w:sz w:val="22"/>
          <w:u w:val="single"/>
        </w:rPr>
        <w:t>1.146,14</w:t>
      </w:r>
      <w:r>
        <w:rPr>
          <w:b/>
          <w:spacing w:val="33"/>
          <w:sz w:val="22"/>
          <w:u w:val="single"/>
        </w:rPr>
        <w:t> </w:t>
      </w:r>
      <w:r>
        <w:rPr>
          <w:b/>
          <w:sz w:val="22"/>
          <w:u w:val="single"/>
        </w:rPr>
        <w:t>м</w:t>
      </w:r>
      <w:r>
        <w:rPr>
          <w:b/>
          <w:spacing w:val="33"/>
          <w:sz w:val="22"/>
          <w:u w:val="single"/>
        </w:rPr>
        <w:t> </w:t>
      </w:r>
      <w:r>
        <w:rPr>
          <w:b/>
          <w:sz w:val="22"/>
          <w:u w:val="single"/>
        </w:rPr>
        <w:t>ќе</w:t>
      </w:r>
      <w:r>
        <w:rPr>
          <w:b/>
          <w:spacing w:val="31"/>
          <w:sz w:val="22"/>
          <w:u w:val="single"/>
        </w:rPr>
        <w:t> </w:t>
      </w:r>
      <w:r>
        <w:rPr>
          <w:b/>
          <w:sz w:val="22"/>
          <w:u w:val="single"/>
        </w:rPr>
        <w:t>ги</w:t>
      </w:r>
      <w:r>
        <w:rPr>
          <w:b/>
          <w:sz w:val="22"/>
        </w:rPr>
        <w:t> </w:t>
      </w:r>
      <w:r>
        <w:rPr>
          <w:b/>
          <w:sz w:val="22"/>
          <w:u w:val="single"/>
        </w:rPr>
        <w:t>вклучува следниве активности:</w:t>
      </w:r>
    </w:p>
    <w:p>
      <w:pPr>
        <w:spacing w:before="160"/>
        <w:ind w:left="120" w:right="0" w:firstLine="0"/>
        <w:jc w:val="left"/>
        <w:rPr>
          <w:b/>
          <w:sz w:val="22"/>
        </w:rPr>
      </w:pPr>
      <w:r>
        <w:rPr>
          <w:b/>
          <w:sz w:val="22"/>
        </w:rPr>
        <w:t>Подготвителни</w:t>
      </w:r>
      <w:r>
        <w:rPr>
          <w:b/>
          <w:spacing w:val="-12"/>
          <w:sz w:val="22"/>
        </w:rPr>
        <w:t> </w:t>
      </w:r>
      <w:r>
        <w:rPr>
          <w:b/>
          <w:spacing w:val="-2"/>
          <w:sz w:val="22"/>
        </w:rPr>
        <w:t>активности</w:t>
      </w:r>
    </w:p>
    <w:p>
      <w:pPr>
        <w:pStyle w:val="ListParagraph"/>
        <w:numPr>
          <w:ilvl w:val="0"/>
          <w:numId w:val="3"/>
        </w:numPr>
        <w:tabs>
          <w:tab w:pos="839" w:val="left" w:leader="none"/>
        </w:tabs>
        <w:spacing w:line="240" w:lineRule="auto" w:before="142" w:after="0"/>
        <w:ind w:left="839" w:right="0" w:hanging="359"/>
        <w:jc w:val="both"/>
        <w:rPr>
          <w:sz w:val="22"/>
        </w:rPr>
      </w:pPr>
      <w:r>
        <w:rPr>
          <w:sz w:val="22"/>
        </w:rPr>
        <w:t>Обележување</w:t>
      </w:r>
      <w:r>
        <w:rPr>
          <w:spacing w:val="-7"/>
          <w:sz w:val="22"/>
        </w:rPr>
        <w:t> </w:t>
      </w:r>
      <w:r>
        <w:rPr>
          <w:sz w:val="22"/>
        </w:rPr>
        <w:t>и</w:t>
      </w:r>
      <w:r>
        <w:rPr>
          <w:spacing w:val="-4"/>
          <w:sz w:val="22"/>
        </w:rPr>
        <w:t> </w:t>
      </w:r>
      <w:r>
        <w:rPr>
          <w:sz w:val="22"/>
        </w:rPr>
        <w:t>осигурување</w:t>
      </w:r>
      <w:r>
        <w:rPr>
          <w:spacing w:val="-4"/>
          <w:sz w:val="22"/>
        </w:rPr>
        <w:t> </w:t>
      </w:r>
      <w:r>
        <w:rPr>
          <w:sz w:val="22"/>
        </w:rPr>
        <w:t>на</w:t>
      </w:r>
      <w:r>
        <w:rPr>
          <w:spacing w:val="-7"/>
          <w:sz w:val="22"/>
        </w:rPr>
        <w:t> </w:t>
      </w:r>
      <w:r>
        <w:rPr>
          <w:sz w:val="22"/>
        </w:rPr>
        <w:t>трасата</w:t>
      </w:r>
      <w:r>
        <w:rPr>
          <w:spacing w:val="-5"/>
          <w:sz w:val="22"/>
        </w:rPr>
        <w:t> </w:t>
      </w:r>
      <w:r>
        <w:rPr>
          <w:sz w:val="22"/>
        </w:rPr>
        <w:t>(1.146,14</w:t>
      </w:r>
      <w:r>
        <w:rPr>
          <w:spacing w:val="-5"/>
          <w:sz w:val="22"/>
        </w:rPr>
        <w:t> m)</w:t>
      </w:r>
    </w:p>
    <w:p>
      <w:pPr>
        <w:pStyle w:val="ListParagraph"/>
        <w:numPr>
          <w:ilvl w:val="0"/>
          <w:numId w:val="3"/>
        </w:numPr>
        <w:tabs>
          <w:tab w:pos="840" w:val="left" w:leader="none"/>
        </w:tabs>
        <w:spacing w:line="259" w:lineRule="auto" w:before="22" w:after="0"/>
        <w:ind w:left="840" w:right="193" w:hanging="360"/>
        <w:jc w:val="both"/>
        <w:rPr>
          <w:sz w:val="22"/>
        </w:rPr>
      </w:pPr>
      <w:r>
        <w:rPr>
          <w:sz w:val="22"/>
        </w:rPr>
        <w:t>Машинско</w:t>
      </w:r>
      <w:r>
        <w:rPr>
          <w:spacing w:val="-13"/>
          <w:sz w:val="22"/>
        </w:rPr>
        <w:t> </w:t>
      </w:r>
      <w:r>
        <w:rPr>
          <w:sz w:val="22"/>
        </w:rPr>
        <w:t>гребење</w:t>
      </w:r>
      <w:r>
        <w:rPr>
          <w:spacing w:val="-10"/>
          <w:sz w:val="22"/>
        </w:rPr>
        <w:t> </w:t>
      </w:r>
      <w:r>
        <w:rPr>
          <w:sz w:val="22"/>
        </w:rPr>
        <w:t>на</w:t>
      </w:r>
      <w:r>
        <w:rPr>
          <w:spacing w:val="-12"/>
          <w:sz w:val="22"/>
        </w:rPr>
        <w:t> </w:t>
      </w:r>
      <w:r>
        <w:rPr>
          <w:sz w:val="22"/>
        </w:rPr>
        <w:t>постоечки</w:t>
      </w:r>
      <w:r>
        <w:rPr>
          <w:spacing w:val="-11"/>
          <w:sz w:val="22"/>
        </w:rPr>
        <w:t> </w:t>
      </w:r>
      <w:r>
        <w:rPr>
          <w:sz w:val="22"/>
        </w:rPr>
        <w:t>асфалт</w:t>
      </w:r>
      <w:r>
        <w:rPr>
          <w:spacing w:val="-11"/>
          <w:sz w:val="22"/>
        </w:rPr>
        <w:t> </w:t>
      </w:r>
      <w:r>
        <w:rPr>
          <w:sz w:val="22"/>
        </w:rPr>
        <w:t>(од</w:t>
      </w:r>
      <w:r>
        <w:rPr>
          <w:spacing w:val="-12"/>
          <w:sz w:val="22"/>
        </w:rPr>
        <w:t> </w:t>
      </w:r>
      <w:r>
        <w:rPr>
          <w:sz w:val="22"/>
        </w:rPr>
        <w:t>2</w:t>
      </w:r>
      <w:r>
        <w:rPr>
          <w:spacing w:val="-11"/>
          <w:sz w:val="22"/>
        </w:rPr>
        <w:t> </w:t>
      </w:r>
      <w:r>
        <w:rPr>
          <w:sz w:val="22"/>
        </w:rPr>
        <w:t>–</w:t>
      </w:r>
      <w:r>
        <w:rPr>
          <w:spacing w:val="-11"/>
          <w:sz w:val="22"/>
        </w:rPr>
        <w:t> </w:t>
      </w:r>
      <w:r>
        <w:rPr>
          <w:sz w:val="22"/>
        </w:rPr>
        <w:t>5</w:t>
      </w:r>
      <w:r>
        <w:rPr>
          <w:spacing w:val="-13"/>
          <w:sz w:val="22"/>
        </w:rPr>
        <w:t> </w:t>
      </w:r>
      <w:r>
        <w:rPr>
          <w:sz w:val="22"/>
        </w:rPr>
        <w:t>см</w:t>
      </w:r>
      <w:r>
        <w:rPr>
          <w:spacing w:val="-12"/>
          <w:sz w:val="22"/>
        </w:rPr>
        <w:t> </w:t>
      </w:r>
      <w:r>
        <w:rPr>
          <w:sz w:val="22"/>
        </w:rPr>
        <w:t>во</w:t>
      </w:r>
      <w:r>
        <w:rPr>
          <w:spacing w:val="-11"/>
          <w:sz w:val="22"/>
        </w:rPr>
        <w:t> </w:t>
      </w:r>
      <w:r>
        <w:rPr>
          <w:sz w:val="22"/>
        </w:rPr>
        <w:t>зависност</w:t>
      </w:r>
      <w:r>
        <w:rPr>
          <w:spacing w:val="-11"/>
          <w:sz w:val="22"/>
        </w:rPr>
        <w:t> </w:t>
      </w:r>
      <w:r>
        <w:rPr>
          <w:sz w:val="22"/>
        </w:rPr>
        <w:t>од</w:t>
      </w:r>
      <w:r>
        <w:rPr>
          <w:spacing w:val="-13"/>
          <w:sz w:val="22"/>
        </w:rPr>
        <w:t> </w:t>
      </w:r>
      <w:r>
        <w:rPr>
          <w:sz w:val="22"/>
        </w:rPr>
        <w:t>теренот)</w:t>
      </w:r>
      <w:r>
        <w:rPr>
          <w:spacing w:val="-11"/>
          <w:sz w:val="22"/>
        </w:rPr>
        <w:t> </w:t>
      </w:r>
      <w:r>
        <w:rPr>
          <w:sz w:val="22"/>
        </w:rPr>
        <w:t>од</w:t>
      </w:r>
      <w:r>
        <w:rPr>
          <w:spacing w:val="-12"/>
          <w:sz w:val="22"/>
        </w:rPr>
        <w:t> </w:t>
      </w:r>
      <w:r>
        <w:rPr>
          <w:sz w:val="22"/>
        </w:rPr>
        <w:t>коловоз со утовар и транспорт до локација или депонија посочен аод страна на Инвеститор- Општина</w:t>
      </w:r>
      <w:r>
        <w:rPr>
          <w:spacing w:val="40"/>
          <w:sz w:val="22"/>
        </w:rPr>
        <w:t> </w:t>
      </w:r>
      <w:r>
        <w:rPr>
          <w:sz w:val="22"/>
        </w:rPr>
        <w:t>(7 768,11 m</w:t>
      </w:r>
      <w:r>
        <w:rPr>
          <w:sz w:val="22"/>
          <w:vertAlign w:val="superscript"/>
        </w:rPr>
        <w:t>2</w:t>
      </w:r>
      <w:r>
        <w:rPr>
          <w:sz w:val="22"/>
          <w:vertAlign w:val="baseline"/>
        </w:rPr>
        <w:t>)</w:t>
      </w:r>
    </w:p>
    <w:p>
      <w:pPr>
        <w:pStyle w:val="ListParagraph"/>
        <w:numPr>
          <w:ilvl w:val="0"/>
          <w:numId w:val="3"/>
        </w:numPr>
        <w:tabs>
          <w:tab w:pos="840" w:val="left" w:leader="none"/>
        </w:tabs>
        <w:spacing w:line="256" w:lineRule="auto" w:before="0" w:after="0"/>
        <w:ind w:left="840" w:right="194" w:hanging="360"/>
        <w:jc w:val="both"/>
        <w:rPr>
          <w:sz w:val="22"/>
        </w:rPr>
      </w:pPr>
      <w:r>
        <w:rPr>
          <w:sz w:val="22"/>
        </w:rPr>
        <w:t>Висинско дотерување на метални капаци од постоечки шахти и сливници на висина на нивелета, обработени со армиран бетон од сите страни ( 104 парчиња)</w:t>
      </w:r>
    </w:p>
    <w:p>
      <w:pPr>
        <w:pStyle w:val="ListParagraph"/>
        <w:numPr>
          <w:ilvl w:val="0"/>
          <w:numId w:val="3"/>
        </w:numPr>
        <w:tabs>
          <w:tab w:pos="840" w:val="left" w:leader="none"/>
        </w:tabs>
        <w:spacing w:line="259" w:lineRule="auto" w:before="3" w:after="0"/>
        <w:ind w:left="840" w:right="192" w:hanging="360"/>
        <w:jc w:val="both"/>
        <w:rPr>
          <w:sz w:val="22"/>
        </w:rPr>
      </w:pPr>
      <w:r>
        <w:rPr>
          <w:sz w:val="22"/>
        </w:rPr>
        <w:t>Машинско рушење и остранување на постоечки делови од бетонски површини (134,08 </w:t>
      </w:r>
      <w:r>
        <w:rPr>
          <w:spacing w:val="-4"/>
          <w:sz w:val="22"/>
        </w:rPr>
        <w:t>m</w:t>
      </w:r>
      <w:r>
        <w:rPr>
          <w:spacing w:val="-4"/>
          <w:sz w:val="22"/>
          <w:vertAlign w:val="superscript"/>
        </w:rPr>
        <w:t>2</w:t>
      </w:r>
      <w:r>
        <w:rPr>
          <w:spacing w:val="-4"/>
          <w:sz w:val="22"/>
          <w:vertAlign w:val="baseline"/>
        </w:rPr>
        <w:t>)</w:t>
      </w:r>
    </w:p>
    <w:p>
      <w:pPr>
        <w:pStyle w:val="ListParagraph"/>
        <w:numPr>
          <w:ilvl w:val="0"/>
          <w:numId w:val="3"/>
        </w:numPr>
        <w:tabs>
          <w:tab w:pos="839" w:val="left" w:leader="none"/>
        </w:tabs>
        <w:spacing w:line="279" w:lineRule="exact" w:before="0" w:after="0"/>
        <w:ind w:left="839" w:right="0" w:hanging="359"/>
        <w:jc w:val="both"/>
        <w:rPr>
          <w:sz w:val="22"/>
        </w:rPr>
      </w:pPr>
      <w:r>
        <w:rPr>
          <w:sz w:val="22"/>
        </w:rPr>
        <w:t>Дислокација</w:t>
      </w:r>
      <w:r>
        <w:rPr>
          <w:spacing w:val="-4"/>
          <w:sz w:val="22"/>
        </w:rPr>
        <w:t> </w:t>
      </w:r>
      <w:r>
        <w:rPr>
          <w:sz w:val="22"/>
        </w:rPr>
        <w:t>на</w:t>
      </w:r>
      <w:r>
        <w:rPr>
          <w:spacing w:val="-6"/>
          <w:sz w:val="22"/>
        </w:rPr>
        <w:t> </w:t>
      </w:r>
      <w:r>
        <w:rPr>
          <w:sz w:val="22"/>
        </w:rPr>
        <w:t>бетонски</w:t>
      </w:r>
      <w:r>
        <w:rPr>
          <w:spacing w:val="-6"/>
          <w:sz w:val="22"/>
        </w:rPr>
        <w:t> </w:t>
      </w:r>
      <w:r>
        <w:rPr>
          <w:sz w:val="22"/>
        </w:rPr>
        <w:t>и</w:t>
      </w:r>
      <w:r>
        <w:rPr>
          <w:spacing w:val="-3"/>
          <w:sz w:val="22"/>
        </w:rPr>
        <w:t> </w:t>
      </w:r>
      <w:r>
        <w:rPr>
          <w:sz w:val="22"/>
        </w:rPr>
        <w:t>дрвени</w:t>
      </w:r>
      <w:r>
        <w:rPr>
          <w:spacing w:val="-5"/>
          <w:sz w:val="22"/>
        </w:rPr>
        <w:t> </w:t>
      </w:r>
      <w:r>
        <w:rPr>
          <w:sz w:val="22"/>
        </w:rPr>
        <w:t>бандери</w:t>
      </w:r>
      <w:r>
        <w:rPr>
          <w:spacing w:val="-5"/>
          <w:sz w:val="22"/>
        </w:rPr>
        <w:t> </w:t>
      </w:r>
      <w:r>
        <w:rPr>
          <w:spacing w:val="-4"/>
          <w:sz w:val="22"/>
        </w:rPr>
        <w:t>(15)</w:t>
      </w:r>
    </w:p>
    <w:p>
      <w:pPr>
        <w:pStyle w:val="ListParagraph"/>
        <w:numPr>
          <w:ilvl w:val="0"/>
          <w:numId w:val="3"/>
        </w:numPr>
        <w:tabs>
          <w:tab w:pos="839" w:val="left" w:leader="none"/>
        </w:tabs>
        <w:spacing w:line="240" w:lineRule="auto" w:before="23" w:after="0"/>
        <w:ind w:left="839" w:right="0" w:hanging="359"/>
        <w:jc w:val="both"/>
        <w:rPr>
          <w:sz w:val="22"/>
        </w:rPr>
      </w:pPr>
      <w:r>
        <w:rPr>
          <w:sz w:val="22"/>
        </w:rPr>
        <w:t>Порамнување</w:t>
      </w:r>
      <w:r>
        <w:rPr>
          <w:spacing w:val="-4"/>
          <w:sz w:val="22"/>
        </w:rPr>
        <w:t> </w:t>
      </w:r>
      <w:r>
        <w:rPr>
          <w:sz w:val="22"/>
        </w:rPr>
        <w:t>на</w:t>
      </w:r>
      <w:r>
        <w:rPr>
          <w:spacing w:val="-7"/>
          <w:sz w:val="22"/>
        </w:rPr>
        <w:t> </w:t>
      </w:r>
      <w:r>
        <w:rPr>
          <w:sz w:val="22"/>
        </w:rPr>
        <w:t>шахти</w:t>
      </w:r>
      <w:r>
        <w:rPr>
          <w:spacing w:val="-5"/>
          <w:sz w:val="22"/>
        </w:rPr>
        <w:t> </w:t>
      </w:r>
      <w:r>
        <w:rPr>
          <w:spacing w:val="-4"/>
          <w:sz w:val="22"/>
        </w:rPr>
        <w:t>(104)</w:t>
      </w:r>
    </w:p>
    <w:p>
      <w:pPr>
        <w:spacing w:before="141"/>
        <w:ind w:left="120" w:right="0" w:firstLine="0"/>
        <w:jc w:val="left"/>
        <w:rPr>
          <w:b/>
          <w:sz w:val="22"/>
        </w:rPr>
      </w:pPr>
      <w:r>
        <w:rPr>
          <w:b/>
          <w:sz w:val="22"/>
        </w:rPr>
        <w:t>Долен</w:t>
      </w:r>
      <w:r>
        <w:rPr>
          <w:b/>
          <w:spacing w:val="-4"/>
          <w:sz w:val="22"/>
        </w:rPr>
        <w:t> </w:t>
      </w:r>
      <w:r>
        <w:rPr>
          <w:b/>
          <w:spacing w:val="-2"/>
          <w:sz w:val="22"/>
        </w:rPr>
        <w:t>строј</w:t>
      </w:r>
    </w:p>
    <w:p>
      <w:pPr>
        <w:pStyle w:val="ListParagraph"/>
        <w:numPr>
          <w:ilvl w:val="0"/>
          <w:numId w:val="3"/>
        </w:numPr>
        <w:tabs>
          <w:tab w:pos="840" w:val="left" w:leader="none"/>
        </w:tabs>
        <w:spacing w:line="240" w:lineRule="auto" w:before="143" w:after="0"/>
        <w:ind w:left="840" w:right="0" w:hanging="360"/>
        <w:jc w:val="left"/>
        <w:rPr>
          <w:sz w:val="22"/>
        </w:rPr>
      </w:pPr>
      <w:r>
        <w:rPr>
          <w:sz w:val="22"/>
        </w:rPr>
        <w:t>Отстранување</w:t>
      </w:r>
      <w:r>
        <w:rPr>
          <w:spacing w:val="-6"/>
          <w:sz w:val="22"/>
        </w:rPr>
        <w:t> </w:t>
      </w:r>
      <w:r>
        <w:rPr>
          <w:sz w:val="22"/>
        </w:rPr>
        <w:t>на</w:t>
      </w:r>
      <w:r>
        <w:rPr>
          <w:spacing w:val="-5"/>
          <w:sz w:val="22"/>
        </w:rPr>
        <w:t> </w:t>
      </w:r>
      <w:r>
        <w:rPr>
          <w:sz w:val="22"/>
        </w:rPr>
        <w:t>асфалт</w:t>
      </w:r>
      <w:r>
        <w:rPr>
          <w:spacing w:val="-4"/>
          <w:sz w:val="22"/>
        </w:rPr>
        <w:t> </w:t>
      </w:r>
      <w:r>
        <w:rPr>
          <w:sz w:val="22"/>
        </w:rPr>
        <w:t>од</w:t>
      </w:r>
      <w:r>
        <w:rPr>
          <w:spacing w:val="-5"/>
          <w:sz w:val="22"/>
        </w:rPr>
        <w:t> </w:t>
      </w:r>
      <w:r>
        <w:rPr>
          <w:sz w:val="22"/>
        </w:rPr>
        <w:t>патот</w:t>
      </w:r>
      <w:r>
        <w:rPr>
          <w:spacing w:val="-3"/>
          <w:sz w:val="22"/>
        </w:rPr>
        <w:t> </w:t>
      </w:r>
      <w:r>
        <w:rPr>
          <w:sz w:val="22"/>
        </w:rPr>
        <w:t>(390</w:t>
      </w:r>
      <w:r>
        <w:rPr>
          <w:spacing w:val="-4"/>
          <w:sz w:val="22"/>
        </w:rPr>
        <w:t> </w:t>
      </w:r>
      <w:r>
        <w:rPr>
          <w:spacing w:val="-5"/>
          <w:sz w:val="22"/>
        </w:rPr>
        <w:t>m3)</w:t>
      </w:r>
    </w:p>
    <w:p>
      <w:pPr>
        <w:pStyle w:val="ListParagraph"/>
        <w:numPr>
          <w:ilvl w:val="0"/>
          <w:numId w:val="3"/>
        </w:numPr>
        <w:tabs>
          <w:tab w:pos="840" w:val="left" w:leader="none"/>
        </w:tabs>
        <w:spacing w:line="240" w:lineRule="auto" w:before="19" w:after="0"/>
        <w:ind w:left="840" w:right="0" w:hanging="360"/>
        <w:jc w:val="left"/>
        <w:rPr>
          <w:sz w:val="22"/>
        </w:rPr>
      </w:pPr>
      <w:r>
        <w:rPr>
          <w:sz w:val="22"/>
        </w:rPr>
        <w:t>Отстранување</w:t>
      </w:r>
      <w:r>
        <w:rPr>
          <w:spacing w:val="-5"/>
          <w:sz w:val="22"/>
        </w:rPr>
        <w:t> </w:t>
      </w:r>
      <w:r>
        <w:rPr>
          <w:sz w:val="22"/>
        </w:rPr>
        <w:t>на</w:t>
      </w:r>
      <w:r>
        <w:rPr>
          <w:spacing w:val="-8"/>
          <w:sz w:val="22"/>
        </w:rPr>
        <w:t> </w:t>
      </w:r>
      <w:r>
        <w:rPr>
          <w:sz w:val="22"/>
        </w:rPr>
        <w:t>павер</w:t>
      </w:r>
      <w:r>
        <w:rPr>
          <w:spacing w:val="-8"/>
          <w:sz w:val="22"/>
        </w:rPr>
        <w:t> </w:t>
      </w:r>
      <w:r>
        <w:rPr>
          <w:sz w:val="22"/>
        </w:rPr>
        <w:t>елементи</w:t>
      </w:r>
      <w:r>
        <w:rPr>
          <w:spacing w:val="-4"/>
          <w:sz w:val="22"/>
        </w:rPr>
        <w:t> </w:t>
      </w:r>
      <w:r>
        <w:rPr>
          <w:sz w:val="22"/>
        </w:rPr>
        <w:t>(487.08</w:t>
      </w:r>
      <w:r>
        <w:rPr>
          <w:spacing w:val="-5"/>
          <w:sz w:val="22"/>
        </w:rPr>
        <w:t> m</w:t>
      </w:r>
      <w:r>
        <w:rPr>
          <w:spacing w:val="-5"/>
          <w:sz w:val="22"/>
          <w:vertAlign w:val="superscript"/>
        </w:rPr>
        <w:t>2</w:t>
      </w:r>
      <w:r>
        <w:rPr>
          <w:spacing w:val="-5"/>
          <w:sz w:val="22"/>
          <w:vertAlign w:val="baseline"/>
        </w:rPr>
        <w:t>)</w:t>
      </w:r>
    </w:p>
    <w:p>
      <w:pPr>
        <w:pStyle w:val="ListParagraph"/>
        <w:numPr>
          <w:ilvl w:val="0"/>
          <w:numId w:val="3"/>
        </w:numPr>
        <w:tabs>
          <w:tab w:pos="840" w:val="left" w:leader="none"/>
        </w:tabs>
        <w:spacing w:line="240" w:lineRule="auto" w:before="22" w:after="0"/>
        <w:ind w:left="840" w:right="0" w:hanging="360"/>
        <w:jc w:val="left"/>
        <w:rPr>
          <w:sz w:val="22"/>
        </w:rPr>
      </w:pPr>
      <w:r>
        <w:rPr>
          <w:sz w:val="22"/>
        </w:rPr>
        <w:t>Ископ</w:t>
      </w:r>
      <w:r>
        <w:rPr>
          <w:spacing w:val="-1"/>
          <w:sz w:val="22"/>
        </w:rPr>
        <w:t> </w:t>
      </w:r>
      <w:r>
        <w:rPr>
          <w:sz w:val="22"/>
        </w:rPr>
        <w:t>на</w:t>
      </w:r>
      <w:r>
        <w:rPr>
          <w:spacing w:val="-2"/>
          <w:sz w:val="22"/>
        </w:rPr>
        <w:t> </w:t>
      </w:r>
      <w:r>
        <w:rPr>
          <w:sz w:val="22"/>
        </w:rPr>
        <w:t>земја</w:t>
      </w:r>
      <w:r>
        <w:rPr>
          <w:spacing w:val="-4"/>
          <w:sz w:val="22"/>
        </w:rPr>
        <w:t> </w:t>
      </w:r>
      <w:r>
        <w:rPr>
          <w:sz w:val="22"/>
        </w:rPr>
        <w:t>(1</w:t>
      </w:r>
      <w:r>
        <w:rPr>
          <w:spacing w:val="-2"/>
          <w:sz w:val="22"/>
        </w:rPr>
        <w:t> </w:t>
      </w:r>
      <w:r>
        <w:rPr>
          <w:sz w:val="22"/>
        </w:rPr>
        <w:t>180 </w:t>
      </w:r>
      <w:r>
        <w:rPr>
          <w:spacing w:val="-5"/>
          <w:sz w:val="22"/>
        </w:rPr>
        <w:t>m</w:t>
      </w:r>
      <w:r>
        <w:rPr>
          <w:spacing w:val="-5"/>
          <w:sz w:val="22"/>
          <w:vertAlign w:val="superscript"/>
        </w:rPr>
        <w:t>3</w:t>
      </w:r>
      <w:r>
        <w:rPr>
          <w:spacing w:val="-5"/>
          <w:sz w:val="22"/>
          <w:vertAlign w:val="baseline"/>
        </w:rPr>
        <w:t>)</w:t>
      </w:r>
    </w:p>
    <w:p>
      <w:pPr>
        <w:spacing w:before="140"/>
        <w:ind w:left="120" w:right="0" w:firstLine="0"/>
        <w:jc w:val="left"/>
        <w:rPr>
          <w:b/>
          <w:sz w:val="22"/>
        </w:rPr>
      </w:pPr>
      <w:r>
        <w:rPr>
          <w:b/>
          <w:sz w:val="22"/>
        </w:rPr>
        <w:t>Горен</w:t>
      </w:r>
      <w:r>
        <w:rPr>
          <w:b/>
          <w:spacing w:val="-5"/>
          <w:sz w:val="22"/>
        </w:rPr>
        <w:t> </w:t>
      </w:r>
      <w:r>
        <w:rPr>
          <w:b/>
          <w:spacing w:val="-2"/>
          <w:sz w:val="22"/>
        </w:rPr>
        <w:t>строј</w:t>
      </w:r>
    </w:p>
    <w:p>
      <w:pPr>
        <w:pStyle w:val="ListParagraph"/>
        <w:numPr>
          <w:ilvl w:val="0"/>
          <w:numId w:val="3"/>
        </w:numPr>
        <w:tabs>
          <w:tab w:pos="840" w:val="left" w:leader="none"/>
        </w:tabs>
        <w:spacing w:line="240" w:lineRule="auto" w:before="142" w:after="0"/>
        <w:ind w:left="840" w:right="0" w:hanging="360"/>
        <w:jc w:val="left"/>
        <w:rPr>
          <w:sz w:val="22"/>
        </w:rPr>
      </w:pPr>
      <w:r>
        <w:rPr>
          <w:sz w:val="22"/>
        </w:rPr>
        <w:t>Вградување</w:t>
      </w:r>
      <w:r>
        <w:rPr>
          <w:spacing w:val="-6"/>
          <w:sz w:val="22"/>
        </w:rPr>
        <w:t> </w:t>
      </w:r>
      <w:r>
        <w:rPr>
          <w:sz w:val="22"/>
        </w:rPr>
        <w:t>на</w:t>
      </w:r>
      <w:r>
        <w:rPr>
          <w:spacing w:val="-7"/>
          <w:sz w:val="22"/>
        </w:rPr>
        <w:t> </w:t>
      </w:r>
      <w:r>
        <w:rPr>
          <w:sz w:val="22"/>
        </w:rPr>
        <w:t>тампонски</w:t>
      </w:r>
      <w:r>
        <w:rPr>
          <w:spacing w:val="-6"/>
          <w:sz w:val="22"/>
        </w:rPr>
        <w:t> </w:t>
      </w:r>
      <w:r>
        <w:rPr>
          <w:sz w:val="22"/>
        </w:rPr>
        <w:t>материјал</w:t>
      </w:r>
      <w:r>
        <w:rPr>
          <w:spacing w:val="-5"/>
          <w:sz w:val="22"/>
        </w:rPr>
        <w:t> </w:t>
      </w:r>
      <w:r>
        <w:rPr>
          <w:sz w:val="22"/>
        </w:rPr>
        <w:t>од</w:t>
      </w:r>
      <w:r>
        <w:rPr>
          <w:spacing w:val="-5"/>
          <w:sz w:val="22"/>
        </w:rPr>
        <w:t> </w:t>
      </w:r>
      <w:r>
        <w:rPr>
          <w:sz w:val="22"/>
        </w:rPr>
        <w:t>дробен</w:t>
      </w:r>
      <w:r>
        <w:rPr>
          <w:spacing w:val="-6"/>
          <w:sz w:val="22"/>
        </w:rPr>
        <w:t> </w:t>
      </w:r>
      <w:r>
        <w:rPr>
          <w:sz w:val="22"/>
        </w:rPr>
        <w:t>камен</w:t>
      </w:r>
      <w:r>
        <w:rPr>
          <w:spacing w:val="-1"/>
          <w:sz w:val="22"/>
        </w:rPr>
        <w:t> </w:t>
      </w:r>
      <w:r>
        <w:rPr>
          <w:sz w:val="22"/>
        </w:rPr>
        <w:t>(1</w:t>
      </w:r>
      <w:r>
        <w:rPr>
          <w:spacing w:val="-6"/>
          <w:sz w:val="22"/>
        </w:rPr>
        <w:t> </w:t>
      </w:r>
      <w:r>
        <w:rPr>
          <w:sz w:val="22"/>
        </w:rPr>
        <w:t>416</w:t>
      </w:r>
      <w:r>
        <w:rPr>
          <w:spacing w:val="-4"/>
          <w:sz w:val="22"/>
        </w:rPr>
        <w:t> </w:t>
      </w:r>
      <w:r>
        <w:rPr>
          <w:spacing w:val="-5"/>
          <w:sz w:val="22"/>
        </w:rPr>
        <w:t>m</w:t>
      </w:r>
      <w:r>
        <w:rPr>
          <w:spacing w:val="-5"/>
          <w:sz w:val="22"/>
          <w:vertAlign w:val="superscript"/>
        </w:rPr>
        <w:t>3</w:t>
      </w:r>
      <w:r>
        <w:rPr>
          <w:spacing w:val="-5"/>
          <w:sz w:val="22"/>
          <w:vertAlign w:val="baseline"/>
        </w:rPr>
        <w:t>)</w:t>
      </w:r>
    </w:p>
    <w:p>
      <w:pPr>
        <w:pStyle w:val="ListParagraph"/>
        <w:numPr>
          <w:ilvl w:val="0"/>
          <w:numId w:val="3"/>
        </w:numPr>
        <w:tabs>
          <w:tab w:pos="840" w:val="left" w:leader="none"/>
        </w:tabs>
        <w:spacing w:line="240" w:lineRule="auto" w:before="22" w:after="0"/>
        <w:ind w:left="840" w:right="0" w:hanging="360"/>
        <w:jc w:val="left"/>
        <w:rPr>
          <w:sz w:val="22"/>
        </w:rPr>
      </w:pPr>
      <w:r>
        <w:rPr>
          <w:sz w:val="22"/>
        </w:rPr>
        <w:t>Вградување</w:t>
      </w:r>
      <w:r>
        <w:rPr>
          <w:spacing w:val="-4"/>
          <w:sz w:val="22"/>
        </w:rPr>
        <w:t> </w:t>
      </w:r>
      <w:r>
        <w:rPr>
          <w:sz w:val="22"/>
        </w:rPr>
        <w:t>на</w:t>
      </w:r>
      <w:r>
        <w:rPr>
          <w:spacing w:val="-4"/>
          <w:sz w:val="22"/>
        </w:rPr>
        <w:t> </w:t>
      </w:r>
      <w:r>
        <w:rPr>
          <w:sz w:val="22"/>
        </w:rPr>
        <w:t>асфалт</w:t>
      </w:r>
      <w:r>
        <w:rPr>
          <w:spacing w:val="-5"/>
          <w:sz w:val="22"/>
        </w:rPr>
        <w:t> </w:t>
      </w:r>
      <w:r>
        <w:rPr>
          <w:sz w:val="22"/>
        </w:rPr>
        <w:t>и</w:t>
      </w:r>
      <w:r>
        <w:rPr>
          <w:spacing w:val="-2"/>
          <w:sz w:val="22"/>
        </w:rPr>
        <w:t> </w:t>
      </w:r>
      <w:r>
        <w:rPr>
          <w:sz w:val="22"/>
        </w:rPr>
        <w:t>битуменизиран</w:t>
      </w:r>
      <w:r>
        <w:rPr>
          <w:spacing w:val="-4"/>
          <w:sz w:val="22"/>
        </w:rPr>
        <w:t> </w:t>
      </w:r>
      <w:r>
        <w:rPr>
          <w:sz w:val="22"/>
        </w:rPr>
        <w:t>носив</w:t>
      </w:r>
      <w:r>
        <w:rPr>
          <w:spacing w:val="-3"/>
          <w:sz w:val="22"/>
        </w:rPr>
        <w:t> </w:t>
      </w:r>
      <w:r>
        <w:rPr>
          <w:sz w:val="22"/>
        </w:rPr>
        <w:t>слој</w:t>
      </w:r>
      <w:r>
        <w:rPr>
          <w:spacing w:val="-5"/>
          <w:sz w:val="22"/>
        </w:rPr>
        <w:t> </w:t>
      </w:r>
      <w:r>
        <w:rPr>
          <w:sz w:val="22"/>
        </w:rPr>
        <w:t>(10</w:t>
      </w:r>
      <w:r>
        <w:rPr>
          <w:spacing w:val="-5"/>
          <w:sz w:val="22"/>
        </w:rPr>
        <w:t> </w:t>
      </w:r>
      <w:r>
        <w:rPr>
          <w:sz w:val="22"/>
        </w:rPr>
        <w:t>927</w:t>
      </w:r>
      <w:r>
        <w:rPr>
          <w:spacing w:val="-4"/>
          <w:sz w:val="22"/>
        </w:rPr>
        <w:t> </w:t>
      </w:r>
      <w:r>
        <w:rPr>
          <w:spacing w:val="-5"/>
          <w:sz w:val="22"/>
        </w:rPr>
        <w:t>m</w:t>
      </w:r>
      <w:r>
        <w:rPr>
          <w:spacing w:val="-5"/>
          <w:sz w:val="22"/>
          <w:vertAlign w:val="superscript"/>
        </w:rPr>
        <w:t>2</w:t>
      </w:r>
      <w:r>
        <w:rPr>
          <w:spacing w:val="-5"/>
          <w:sz w:val="22"/>
          <w:vertAlign w:val="baseline"/>
        </w:rPr>
        <w:t>)</w:t>
      </w:r>
    </w:p>
    <w:p>
      <w:pPr>
        <w:pStyle w:val="ListParagraph"/>
        <w:numPr>
          <w:ilvl w:val="0"/>
          <w:numId w:val="3"/>
        </w:numPr>
        <w:tabs>
          <w:tab w:pos="840" w:val="left" w:leader="none"/>
        </w:tabs>
        <w:spacing w:line="259" w:lineRule="auto" w:before="20" w:after="0"/>
        <w:ind w:left="840" w:right="471" w:hanging="360"/>
        <w:jc w:val="left"/>
        <w:rPr>
          <w:sz w:val="22"/>
        </w:rPr>
      </w:pPr>
      <w:r>
        <w:rPr>
          <w:sz w:val="22"/>
        </w:rPr>
        <w:t>Набавка</w:t>
      </w:r>
      <w:r>
        <w:rPr>
          <w:spacing w:val="-4"/>
          <w:sz w:val="22"/>
        </w:rPr>
        <w:t> </w:t>
      </w:r>
      <w:r>
        <w:rPr>
          <w:sz w:val="22"/>
        </w:rPr>
        <w:t>транспорт</w:t>
      </w:r>
      <w:r>
        <w:rPr>
          <w:spacing w:val="-2"/>
          <w:sz w:val="22"/>
        </w:rPr>
        <w:t> </w:t>
      </w:r>
      <w:r>
        <w:rPr>
          <w:sz w:val="22"/>
        </w:rPr>
        <w:t>на</w:t>
      </w:r>
      <w:r>
        <w:rPr>
          <w:spacing w:val="-5"/>
          <w:sz w:val="22"/>
        </w:rPr>
        <w:t> </w:t>
      </w:r>
      <w:r>
        <w:rPr>
          <w:sz w:val="22"/>
        </w:rPr>
        <w:t>ситен</w:t>
      </w:r>
      <w:r>
        <w:rPr>
          <w:spacing w:val="-2"/>
          <w:sz w:val="22"/>
        </w:rPr>
        <w:t> </w:t>
      </w:r>
      <w:r>
        <w:rPr>
          <w:sz w:val="22"/>
        </w:rPr>
        <w:t>песок -</w:t>
      </w:r>
      <w:r>
        <w:rPr>
          <w:spacing w:val="-2"/>
          <w:sz w:val="22"/>
        </w:rPr>
        <w:t> </w:t>
      </w:r>
      <w:r>
        <w:rPr>
          <w:sz w:val="22"/>
        </w:rPr>
        <w:t>ризла</w:t>
      </w:r>
      <w:r>
        <w:rPr>
          <w:spacing w:val="-4"/>
          <w:sz w:val="22"/>
        </w:rPr>
        <w:t> </w:t>
      </w:r>
      <w:r>
        <w:rPr>
          <w:sz w:val="22"/>
        </w:rPr>
        <w:t>и</w:t>
      </w:r>
      <w:r>
        <w:rPr>
          <w:spacing w:val="-1"/>
          <w:sz w:val="22"/>
        </w:rPr>
        <w:t> </w:t>
      </w:r>
      <w:r>
        <w:rPr>
          <w:sz w:val="22"/>
        </w:rPr>
        <w:t>изработка</w:t>
      </w:r>
      <w:r>
        <w:rPr>
          <w:spacing w:val="-2"/>
          <w:sz w:val="22"/>
        </w:rPr>
        <w:t> </w:t>
      </w:r>
      <w:r>
        <w:rPr>
          <w:sz w:val="22"/>
        </w:rPr>
        <w:t>на</w:t>
      </w:r>
      <w:r>
        <w:rPr>
          <w:spacing w:val="-5"/>
          <w:sz w:val="22"/>
        </w:rPr>
        <w:t> </w:t>
      </w:r>
      <w:r>
        <w:rPr>
          <w:sz w:val="22"/>
        </w:rPr>
        <w:t>подлога</w:t>
      </w:r>
      <w:r>
        <w:rPr>
          <w:spacing w:val="-2"/>
          <w:sz w:val="22"/>
        </w:rPr>
        <w:t> </w:t>
      </w:r>
      <w:r>
        <w:rPr>
          <w:sz w:val="22"/>
        </w:rPr>
        <w:t>за</w:t>
      </w:r>
      <w:r>
        <w:rPr>
          <w:spacing w:val="-5"/>
          <w:sz w:val="22"/>
        </w:rPr>
        <w:t> </w:t>
      </w:r>
      <w:r>
        <w:rPr>
          <w:sz w:val="22"/>
        </w:rPr>
        <w:t>прередување</w:t>
      </w:r>
      <w:r>
        <w:rPr>
          <w:spacing w:val="-2"/>
          <w:sz w:val="22"/>
        </w:rPr>
        <w:t> </w:t>
      </w:r>
      <w:r>
        <w:rPr>
          <w:sz w:val="22"/>
        </w:rPr>
        <w:t>на постоечки павер елементи д=4-7см</w:t>
      </w:r>
      <w:r>
        <w:rPr>
          <w:spacing w:val="40"/>
          <w:sz w:val="22"/>
        </w:rPr>
        <w:t> </w:t>
      </w:r>
      <w:r>
        <w:rPr>
          <w:sz w:val="22"/>
        </w:rPr>
        <w:t>(404,16 м2)</w:t>
      </w:r>
    </w:p>
    <w:p>
      <w:pPr>
        <w:pStyle w:val="ListParagraph"/>
        <w:numPr>
          <w:ilvl w:val="0"/>
          <w:numId w:val="3"/>
        </w:numPr>
        <w:tabs>
          <w:tab w:pos="840" w:val="left" w:leader="none"/>
        </w:tabs>
        <w:spacing w:line="240" w:lineRule="auto" w:before="1" w:after="0"/>
        <w:ind w:left="840" w:right="0" w:hanging="360"/>
        <w:jc w:val="left"/>
        <w:rPr>
          <w:sz w:val="22"/>
        </w:rPr>
      </w:pPr>
      <w:r>
        <w:rPr>
          <w:sz w:val="22"/>
        </w:rPr>
        <w:t>Набавка,</w:t>
      </w:r>
      <w:r>
        <w:rPr>
          <w:spacing w:val="-7"/>
          <w:sz w:val="22"/>
        </w:rPr>
        <w:t> </w:t>
      </w:r>
      <w:r>
        <w:rPr>
          <w:sz w:val="22"/>
        </w:rPr>
        <w:t>транспорт</w:t>
      </w:r>
      <w:r>
        <w:rPr>
          <w:spacing w:val="-5"/>
          <w:sz w:val="22"/>
        </w:rPr>
        <w:t> </w:t>
      </w:r>
      <w:r>
        <w:rPr>
          <w:sz w:val="22"/>
        </w:rPr>
        <w:t>и</w:t>
      </w:r>
      <w:r>
        <w:rPr>
          <w:spacing w:val="-2"/>
          <w:sz w:val="22"/>
        </w:rPr>
        <w:t> </w:t>
      </w:r>
      <w:r>
        <w:rPr>
          <w:sz w:val="22"/>
        </w:rPr>
        <w:t>вградување</w:t>
      </w:r>
      <w:r>
        <w:rPr>
          <w:spacing w:val="-5"/>
          <w:sz w:val="22"/>
        </w:rPr>
        <w:t> </w:t>
      </w:r>
      <w:r>
        <w:rPr>
          <w:sz w:val="22"/>
        </w:rPr>
        <w:t>на</w:t>
      </w:r>
      <w:r>
        <w:rPr>
          <w:spacing w:val="-3"/>
          <w:sz w:val="22"/>
        </w:rPr>
        <w:t> </w:t>
      </w:r>
      <w:r>
        <w:rPr>
          <w:sz w:val="22"/>
        </w:rPr>
        <w:t>бехатон</w:t>
      </w:r>
      <w:r>
        <w:rPr>
          <w:spacing w:val="42"/>
          <w:sz w:val="22"/>
        </w:rPr>
        <w:t> </w:t>
      </w:r>
      <w:r>
        <w:rPr>
          <w:sz w:val="22"/>
        </w:rPr>
        <w:t>коцки</w:t>
      </w:r>
      <w:r>
        <w:rPr>
          <w:spacing w:val="-5"/>
          <w:sz w:val="22"/>
        </w:rPr>
        <w:t> </w:t>
      </w:r>
      <w:r>
        <w:rPr>
          <w:sz w:val="22"/>
        </w:rPr>
        <w:t>д=6см</w:t>
      </w:r>
      <w:r>
        <w:rPr>
          <w:spacing w:val="-6"/>
          <w:sz w:val="22"/>
        </w:rPr>
        <w:t> </w:t>
      </w:r>
      <w:r>
        <w:rPr>
          <w:sz w:val="22"/>
        </w:rPr>
        <w:t>за</w:t>
      </w:r>
      <w:r>
        <w:rPr>
          <w:spacing w:val="-5"/>
          <w:sz w:val="22"/>
        </w:rPr>
        <w:t> </w:t>
      </w:r>
      <w:r>
        <w:rPr>
          <w:sz w:val="22"/>
        </w:rPr>
        <w:t>тротоари (404,16</w:t>
      </w:r>
      <w:r>
        <w:rPr>
          <w:spacing w:val="-3"/>
          <w:sz w:val="22"/>
        </w:rPr>
        <w:t> </w:t>
      </w:r>
      <w:r>
        <w:rPr>
          <w:spacing w:val="-5"/>
          <w:sz w:val="22"/>
        </w:rPr>
        <w:t>м2)</w:t>
      </w:r>
    </w:p>
    <w:p>
      <w:pPr>
        <w:pStyle w:val="ListParagraph"/>
        <w:numPr>
          <w:ilvl w:val="0"/>
          <w:numId w:val="3"/>
        </w:numPr>
        <w:tabs>
          <w:tab w:pos="840" w:val="left" w:leader="none"/>
        </w:tabs>
        <w:spacing w:line="240" w:lineRule="auto" w:before="20" w:after="0"/>
        <w:ind w:left="840" w:right="0" w:hanging="360"/>
        <w:jc w:val="left"/>
        <w:rPr>
          <w:sz w:val="22"/>
        </w:rPr>
      </w:pPr>
      <w:r>
        <w:rPr>
          <w:sz w:val="22"/>
        </w:rPr>
        <w:t>Вградување</w:t>
      </w:r>
      <w:r>
        <w:rPr>
          <w:spacing w:val="-5"/>
          <w:sz w:val="22"/>
        </w:rPr>
        <w:t> </w:t>
      </w:r>
      <w:r>
        <w:rPr>
          <w:sz w:val="22"/>
        </w:rPr>
        <w:t>на</w:t>
      </w:r>
      <w:r>
        <w:rPr>
          <w:spacing w:val="-6"/>
          <w:sz w:val="22"/>
        </w:rPr>
        <w:t> </w:t>
      </w:r>
      <w:r>
        <w:rPr>
          <w:sz w:val="22"/>
        </w:rPr>
        <w:t>пластични</w:t>
      </w:r>
      <w:r>
        <w:rPr>
          <w:spacing w:val="-6"/>
          <w:sz w:val="22"/>
        </w:rPr>
        <w:t> </w:t>
      </w:r>
      <w:r>
        <w:rPr>
          <w:sz w:val="22"/>
        </w:rPr>
        <w:t>лежечки</w:t>
      </w:r>
      <w:r>
        <w:rPr>
          <w:spacing w:val="-6"/>
          <w:sz w:val="22"/>
        </w:rPr>
        <w:t> </w:t>
      </w:r>
      <w:r>
        <w:rPr>
          <w:sz w:val="22"/>
        </w:rPr>
        <w:t>полицајци</w:t>
      </w:r>
      <w:r>
        <w:rPr>
          <w:spacing w:val="42"/>
          <w:sz w:val="22"/>
        </w:rPr>
        <w:t> </w:t>
      </w:r>
      <w:r>
        <w:rPr>
          <w:sz w:val="22"/>
        </w:rPr>
        <w:t>(25</w:t>
      </w:r>
      <w:r>
        <w:rPr>
          <w:spacing w:val="-5"/>
          <w:sz w:val="22"/>
        </w:rPr>
        <w:t> м</w:t>
      </w:r>
      <w:r>
        <w:rPr>
          <w:spacing w:val="-5"/>
          <w:sz w:val="22"/>
          <w:vertAlign w:val="superscript"/>
        </w:rPr>
        <w:t>2</w:t>
      </w:r>
      <w:r>
        <w:rPr>
          <w:spacing w:val="-5"/>
          <w:sz w:val="22"/>
          <w:vertAlign w:val="baseline"/>
        </w:rPr>
        <w:t>)</w:t>
      </w:r>
    </w:p>
    <w:p>
      <w:pPr>
        <w:pStyle w:val="ListParagraph"/>
        <w:numPr>
          <w:ilvl w:val="0"/>
          <w:numId w:val="3"/>
        </w:numPr>
        <w:tabs>
          <w:tab w:pos="840" w:val="left" w:leader="none"/>
        </w:tabs>
        <w:spacing w:line="240" w:lineRule="auto" w:before="22" w:after="0"/>
        <w:ind w:left="840" w:right="0" w:hanging="360"/>
        <w:jc w:val="left"/>
        <w:rPr>
          <w:sz w:val="22"/>
        </w:rPr>
      </w:pPr>
      <w:r>
        <w:rPr>
          <w:sz w:val="22"/>
        </w:rPr>
        <w:t>Вградување</w:t>
      </w:r>
      <w:r>
        <w:rPr>
          <w:spacing w:val="-5"/>
          <w:sz w:val="22"/>
        </w:rPr>
        <w:t> </w:t>
      </w:r>
      <w:r>
        <w:rPr>
          <w:sz w:val="22"/>
        </w:rPr>
        <w:t>на</w:t>
      </w:r>
      <w:r>
        <w:rPr>
          <w:spacing w:val="-5"/>
          <w:sz w:val="22"/>
        </w:rPr>
        <w:t> </w:t>
      </w:r>
      <w:r>
        <w:rPr>
          <w:sz w:val="22"/>
        </w:rPr>
        <w:t>рабници</w:t>
      </w:r>
      <w:r>
        <w:rPr>
          <w:spacing w:val="-4"/>
          <w:sz w:val="22"/>
        </w:rPr>
        <w:t> </w:t>
      </w:r>
      <w:r>
        <w:rPr>
          <w:sz w:val="22"/>
        </w:rPr>
        <w:t>(33</w:t>
      </w:r>
      <w:r>
        <w:rPr>
          <w:spacing w:val="-5"/>
          <w:sz w:val="22"/>
        </w:rPr>
        <w:t> m</w:t>
      </w:r>
      <w:r>
        <w:rPr>
          <w:spacing w:val="-5"/>
          <w:sz w:val="22"/>
          <w:vertAlign w:val="superscript"/>
        </w:rPr>
        <w:t>2</w:t>
      </w:r>
      <w:r>
        <w:rPr>
          <w:spacing w:val="-5"/>
          <w:sz w:val="22"/>
          <w:vertAlign w:val="baseline"/>
        </w:rPr>
        <w:t>)</w:t>
      </w:r>
    </w:p>
    <w:p>
      <w:pPr>
        <w:pStyle w:val="BodyText"/>
        <w:spacing w:before="164"/>
      </w:pPr>
    </w:p>
    <w:p>
      <w:pPr>
        <w:spacing w:before="0"/>
        <w:ind w:left="120" w:right="0" w:firstLine="0"/>
        <w:jc w:val="left"/>
        <w:rPr>
          <w:b/>
          <w:sz w:val="22"/>
        </w:rPr>
      </w:pPr>
      <w:r>
        <w:rPr>
          <w:b/>
          <w:spacing w:val="-2"/>
          <w:sz w:val="22"/>
        </w:rPr>
        <w:t>Одвод</w:t>
      </w:r>
    </w:p>
    <w:p>
      <w:pPr>
        <w:pStyle w:val="ListParagraph"/>
        <w:numPr>
          <w:ilvl w:val="0"/>
          <w:numId w:val="3"/>
        </w:numPr>
        <w:tabs>
          <w:tab w:pos="840" w:val="left" w:leader="none"/>
        </w:tabs>
        <w:spacing w:line="240" w:lineRule="auto" w:before="140" w:after="0"/>
        <w:ind w:left="840" w:right="0" w:hanging="360"/>
        <w:jc w:val="left"/>
        <w:rPr>
          <w:sz w:val="22"/>
        </w:rPr>
      </w:pPr>
      <w:r>
        <w:rPr>
          <w:sz w:val="22"/>
        </w:rPr>
        <w:t>Поставување</w:t>
      </w:r>
      <w:r>
        <w:rPr>
          <w:spacing w:val="-4"/>
          <w:sz w:val="22"/>
        </w:rPr>
        <w:t> </w:t>
      </w:r>
      <w:r>
        <w:rPr>
          <w:sz w:val="22"/>
        </w:rPr>
        <w:t>на</w:t>
      </w:r>
      <w:r>
        <w:rPr>
          <w:spacing w:val="-6"/>
          <w:sz w:val="22"/>
        </w:rPr>
        <w:t> </w:t>
      </w:r>
      <w:r>
        <w:rPr>
          <w:sz w:val="22"/>
        </w:rPr>
        <w:t>бетонски</w:t>
      </w:r>
      <w:r>
        <w:rPr>
          <w:spacing w:val="-6"/>
          <w:sz w:val="22"/>
        </w:rPr>
        <w:t> </w:t>
      </w:r>
      <w:r>
        <w:rPr>
          <w:sz w:val="22"/>
        </w:rPr>
        <w:t>канали</w:t>
      </w:r>
      <w:r>
        <w:rPr>
          <w:spacing w:val="-2"/>
          <w:sz w:val="22"/>
        </w:rPr>
        <w:t> </w:t>
      </w:r>
      <w:r>
        <w:rPr>
          <w:sz w:val="22"/>
        </w:rPr>
        <w:t>со</w:t>
      </w:r>
      <w:r>
        <w:rPr>
          <w:spacing w:val="-3"/>
          <w:sz w:val="22"/>
        </w:rPr>
        <w:t> </w:t>
      </w:r>
      <w:r>
        <w:rPr>
          <w:sz w:val="22"/>
        </w:rPr>
        <w:t>сливници</w:t>
      </w:r>
      <w:r>
        <w:rPr>
          <w:spacing w:val="-5"/>
          <w:sz w:val="22"/>
        </w:rPr>
        <w:t> </w:t>
      </w:r>
      <w:r>
        <w:rPr>
          <w:sz w:val="22"/>
        </w:rPr>
        <w:t>(24</w:t>
      </w:r>
      <w:r>
        <w:rPr>
          <w:spacing w:val="-3"/>
          <w:sz w:val="22"/>
        </w:rPr>
        <w:t> </w:t>
      </w:r>
      <w:r>
        <w:rPr>
          <w:spacing w:val="-2"/>
          <w:sz w:val="22"/>
        </w:rPr>
        <w:t>парчиња)</w:t>
      </w:r>
    </w:p>
    <w:p>
      <w:pPr>
        <w:pStyle w:val="BodyText"/>
        <w:spacing w:line="259" w:lineRule="auto" w:before="141"/>
        <w:ind w:left="120" w:right="193"/>
        <w:jc w:val="both"/>
      </w:pPr>
      <w:r>
        <w:rPr/>
        <w:t>Следниве материјали ќе бидат користени во рамките на реализацијата на проектот - бетон, асфалт, кршен камен материјал итн.</w:t>
      </w:r>
    </w:p>
    <w:p>
      <w:pPr>
        <w:pStyle w:val="BodyText"/>
      </w:pPr>
    </w:p>
    <w:p>
      <w:pPr>
        <w:pStyle w:val="BodyText"/>
        <w:spacing w:before="154"/>
      </w:pPr>
    </w:p>
    <w:p>
      <w:pPr>
        <w:pStyle w:val="Heading1"/>
        <w:numPr>
          <w:ilvl w:val="0"/>
          <w:numId w:val="2"/>
        </w:numPr>
        <w:tabs>
          <w:tab w:pos="840" w:val="left" w:leader="none"/>
          <w:tab w:pos="3121" w:val="left" w:leader="none"/>
          <w:tab w:pos="4794" w:val="left" w:leader="none"/>
          <w:tab w:pos="5636" w:val="left" w:leader="none"/>
          <w:tab w:pos="7456" w:val="left" w:leader="none"/>
          <w:tab w:pos="8972" w:val="left" w:leader="none"/>
        </w:tabs>
        <w:spacing w:line="276" w:lineRule="auto" w:before="0" w:after="0"/>
        <w:ind w:left="840" w:right="198" w:hanging="360"/>
        <w:jc w:val="left"/>
      </w:pPr>
      <w:bookmarkStart w:name="_bookmark9" w:id="10"/>
      <w:bookmarkEnd w:id="10"/>
      <w:r>
        <w:rPr/>
      </w:r>
      <w:r>
        <w:rPr>
          <w:color w:val="2D74B5"/>
          <w:spacing w:val="-2"/>
        </w:rPr>
        <w:t>Потенцијални</w:t>
      </w:r>
      <w:r>
        <w:rPr>
          <w:color w:val="2D74B5"/>
        </w:rPr>
        <w:tab/>
      </w:r>
      <w:r>
        <w:rPr>
          <w:color w:val="2D74B5"/>
          <w:spacing w:val="-2"/>
        </w:rPr>
        <w:t>влијанија</w:t>
      </w:r>
      <w:r>
        <w:rPr>
          <w:color w:val="2D74B5"/>
        </w:rPr>
        <w:tab/>
      </w:r>
      <w:r>
        <w:rPr>
          <w:color w:val="2D74B5"/>
          <w:spacing w:val="-4"/>
        </w:rPr>
        <w:t>врз</w:t>
      </w:r>
      <w:r>
        <w:rPr>
          <w:color w:val="2D74B5"/>
        </w:rPr>
        <w:tab/>
      </w:r>
      <w:r>
        <w:rPr>
          <w:color w:val="2D74B5"/>
          <w:spacing w:val="-2"/>
        </w:rPr>
        <w:t>животната</w:t>
      </w:r>
      <w:r>
        <w:rPr>
          <w:color w:val="2D74B5"/>
        </w:rPr>
        <w:tab/>
      </w:r>
      <w:r>
        <w:rPr>
          <w:color w:val="2D74B5"/>
          <w:spacing w:val="-2"/>
        </w:rPr>
        <w:t>средина</w:t>
      </w:r>
      <w:r>
        <w:rPr>
          <w:color w:val="2D74B5"/>
        </w:rPr>
        <w:tab/>
      </w:r>
      <w:r>
        <w:rPr>
          <w:color w:val="2D74B5"/>
          <w:spacing w:val="-10"/>
        </w:rPr>
        <w:t>и </w:t>
      </w:r>
      <w:r>
        <w:rPr>
          <w:color w:val="2D74B5"/>
        </w:rPr>
        <w:t>социјалните аспекти</w:t>
      </w:r>
    </w:p>
    <w:p>
      <w:pPr>
        <w:pStyle w:val="BodyText"/>
        <w:spacing w:line="276" w:lineRule="auto" w:before="119"/>
        <w:ind w:left="120" w:right="193"/>
        <w:jc w:val="both"/>
      </w:pPr>
      <w:r>
        <w:rPr/>
        <w:t>Се очекува потенцијалните ризици и влијанија на реализацијата на ППЛП за проекти од помал обем, да бидат привремени и/или реверзибилни, со мала магнитуда и специфични за конкретната локација. Тие влијанија се поврзани со:</w:t>
      </w:r>
    </w:p>
    <w:p>
      <w:pPr>
        <w:pStyle w:val="BodyText"/>
        <w:spacing w:before="119"/>
        <w:ind w:left="480"/>
      </w:pPr>
      <w:r>
        <w:rPr/>
        <w:drawing>
          <wp:inline distT="0" distB="0" distL="0" distR="0">
            <wp:extent cx="114300" cy="106678"/>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31" cstate="print"/>
                    <a:stretch>
                      <a:fillRect/>
                    </a:stretch>
                  </pic:blipFill>
                  <pic:spPr>
                    <a:xfrm>
                      <a:off x="0" y="0"/>
                      <a:ext cx="114300" cy="106678"/>
                    </a:xfrm>
                    <a:prstGeom prst="rect">
                      <a:avLst/>
                    </a:prstGeom>
                  </pic:spPr>
                </pic:pic>
              </a:graphicData>
            </a:graphic>
          </wp:inline>
        </w:drawing>
      </w:r>
      <w:r>
        <w:rPr/>
      </w:r>
      <w:r>
        <w:rPr>
          <w:rFonts w:ascii="Times New Roman" w:hAnsi="Times New Roman"/>
          <w:spacing w:val="80"/>
          <w:w w:val="150"/>
          <w:sz w:val="20"/>
        </w:rPr>
        <w:t> </w:t>
      </w:r>
      <w:r>
        <w:rPr/>
        <w:t>Бучава и вибрации;</w:t>
      </w:r>
    </w:p>
    <w:p>
      <w:pPr>
        <w:pStyle w:val="BodyText"/>
        <w:spacing w:before="42"/>
        <w:ind w:left="480"/>
      </w:pPr>
      <w:r>
        <w:rPr/>
        <w:drawing>
          <wp:inline distT="0" distB="0" distL="0" distR="0">
            <wp:extent cx="114300" cy="106678"/>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31" cstate="print"/>
                    <a:stretch>
                      <a:fillRect/>
                    </a:stretch>
                  </pic:blipFill>
                  <pic:spPr>
                    <a:xfrm>
                      <a:off x="0" y="0"/>
                      <a:ext cx="114300" cy="106678"/>
                    </a:xfrm>
                    <a:prstGeom prst="rect">
                      <a:avLst/>
                    </a:prstGeom>
                  </pic:spPr>
                </pic:pic>
              </a:graphicData>
            </a:graphic>
          </wp:inline>
        </w:drawing>
      </w:r>
      <w:r>
        <w:rPr/>
      </w:r>
      <w:r>
        <w:rPr>
          <w:rFonts w:ascii="Times New Roman" w:hAnsi="Times New Roman"/>
          <w:spacing w:val="80"/>
          <w:w w:val="150"/>
          <w:sz w:val="20"/>
        </w:rPr>
        <w:t> </w:t>
      </w:r>
      <w:r>
        <w:rPr/>
        <w:t>Прашина и емисии на гасови;</w:t>
      </w:r>
    </w:p>
    <w:p>
      <w:pPr>
        <w:pStyle w:val="BodyText"/>
        <w:spacing w:before="40"/>
        <w:ind w:left="480"/>
      </w:pPr>
      <w:r>
        <w:rPr/>
        <w:drawing>
          <wp:inline distT="0" distB="0" distL="0" distR="0">
            <wp:extent cx="114300" cy="106678"/>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31" cstate="print"/>
                    <a:stretch>
                      <a:fillRect/>
                    </a:stretch>
                  </pic:blipFill>
                  <pic:spPr>
                    <a:xfrm>
                      <a:off x="0" y="0"/>
                      <a:ext cx="114300" cy="106678"/>
                    </a:xfrm>
                    <a:prstGeom prst="rect">
                      <a:avLst/>
                    </a:prstGeom>
                  </pic:spPr>
                </pic:pic>
              </a:graphicData>
            </a:graphic>
          </wp:inline>
        </w:drawing>
      </w:r>
      <w:r>
        <w:rPr/>
      </w:r>
      <w:r>
        <w:rPr>
          <w:rFonts w:ascii="Times New Roman" w:hAnsi="Times New Roman"/>
          <w:spacing w:val="80"/>
          <w:w w:val="150"/>
          <w:sz w:val="20"/>
        </w:rPr>
        <w:t> </w:t>
      </w:r>
      <w:r>
        <w:rPr/>
        <w:t>Создавање различни видови опасен и неопасен отпад;</w:t>
      </w:r>
    </w:p>
    <w:p>
      <w:pPr>
        <w:spacing w:after="0"/>
        <w:sectPr>
          <w:pgSz w:w="11910" w:h="16850"/>
          <w:pgMar w:header="708" w:footer="1003" w:top="1140" w:bottom="1200" w:left="1320" w:right="1240"/>
        </w:sectPr>
      </w:pPr>
    </w:p>
    <w:p>
      <w:pPr>
        <w:pStyle w:val="BodyText"/>
        <w:spacing w:before="14"/>
      </w:pPr>
    </w:p>
    <w:p>
      <w:pPr>
        <w:pStyle w:val="BodyText"/>
        <w:spacing w:line="276" w:lineRule="auto"/>
        <w:ind w:left="840" w:hanging="361"/>
      </w:pPr>
      <w:r>
        <w:rPr/>
        <w:drawing>
          <wp:inline distT="0" distB="0" distL="0" distR="0">
            <wp:extent cx="114300" cy="106679"/>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31" cstate="print"/>
                    <a:stretch>
                      <a:fillRect/>
                    </a:stretch>
                  </pic:blipFill>
                  <pic:spPr>
                    <a:xfrm>
                      <a:off x="0" y="0"/>
                      <a:ext cx="114300" cy="106679"/>
                    </a:xfrm>
                    <a:prstGeom prst="rect">
                      <a:avLst/>
                    </a:prstGeom>
                  </pic:spPr>
                </pic:pic>
              </a:graphicData>
            </a:graphic>
          </wp:inline>
        </w:drawing>
      </w:r>
      <w:r>
        <w:rPr/>
      </w:r>
      <w:r>
        <w:rPr>
          <w:rFonts w:ascii="Times New Roman" w:hAnsi="Times New Roman"/>
          <w:spacing w:val="80"/>
          <w:sz w:val="20"/>
        </w:rPr>
        <w:t> </w:t>
      </w:r>
      <w:r>
        <w:rPr/>
        <w:t>Потенцијално</w:t>
      </w:r>
      <w:r>
        <w:rPr>
          <w:spacing w:val="34"/>
        </w:rPr>
        <w:t> </w:t>
      </w:r>
      <w:r>
        <w:rPr/>
        <w:t>загадување</w:t>
      </w:r>
      <w:r>
        <w:rPr>
          <w:spacing w:val="34"/>
        </w:rPr>
        <w:t> </w:t>
      </w:r>
      <w:r>
        <w:rPr/>
        <w:t>на</w:t>
      </w:r>
      <w:r>
        <w:rPr>
          <w:spacing w:val="32"/>
        </w:rPr>
        <w:t> </w:t>
      </w:r>
      <w:r>
        <w:rPr/>
        <w:t>почвата</w:t>
      </w:r>
      <w:r>
        <w:rPr>
          <w:spacing w:val="33"/>
        </w:rPr>
        <w:t> </w:t>
      </w:r>
      <w:r>
        <w:rPr/>
        <w:t>и</w:t>
      </w:r>
      <w:r>
        <w:rPr>
          <w:spacing w:val="34"/>
        </w:rPr>
        <w:t> </w:t>
      </w:r>
      <w:r>
        <w:rPr/>
        <w:t>водните</w:t>
      </w:r>
      <w:r>
        <w:rPr>
          <w:spacing w:val="31"/>
        </w:rPr>
        <w:t> </w:t>
      </w:r>
      <w:r>
        <w:rPr/>
        <w:t>ресурси</w:t>
      </w:r>
      <w:r>
        <w:rPr>
          <w:spacing w:val="31"/>
        </w:rPr>
        <w:t> </w:t>
      </w:r>
      <w:r>
        <w:rPr/>
        <w:t>(инцидентни</w:t>
      </w:r>
      <w:r>
        <w:rPr>
          <w:spacing w:val="34"/>
        </w:rPr>
        <w:t> </w:t>
      </w:r>
      <w:r>
        <w:rPr/>
        <w:t>истекувања</w:t>
      </w:r>
      <w:r>
        <w:rPr>
          <w:spacing w:val="33"/>
        </w:rPr>
        <w:t> </w:t>
      </w:r>
      <w:r>
        <w:rPr/>
        <w:t>на моторни масла, средства за подмачкување, гориво, итн...);</w:t>
      </w:r>
    </w:p>
    <w:p>
      <w:pPr>
        <w:pStyle w:val="BodyText"/>
        <w:spacing w:line="276" w:lineRule="auto"/>
        <w:ind w:left="840" w:hanging="361"/>
      </w:pPr>
      <w:r>
        <w:rPr/>
        <w:drawing>
          <wp:inline distT="0" distB="0" distL="0" distR="0">
            <wp:extent cx="114300" cy="106678"/>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31" cstate="print"/>
                    <a:stretch>
                      <a:fillRect/>
                    </a:stretch>
                  </pic:blipFill>
                  <pic:spPr>
                    <a:xfrm>
                      <a:off x="0" y="0"/>
                      <a:ext cx="114300" cy="106678"/>
                    </a:xfrm>
                    <a:prstGeom prst="rect">
                      <a:avLst/>
                    </a:prstGeom>
                  </pic:spPr>
                </pic:pic>
              </a:graphicData>
            </a:graphic>
          </wp:inline>
        </w:drawing>
      </w:r>
      <w:r>
        <w:rPr/>
      </w:r>
      <w:r>
        <w:rPr>
          <w:rFonts w:ascii="Times New Roman" w:hAnsi="Times New Roman"/>
          <w:spacing w:val="80"/>
          <w:w w:val="150"/>
          <w:sz w:val="20"/>
        </w:rPr>
        <w:t> </w:t>
      </w:r>
      <w:r>
        <w:rPr/>
        <w:t>Можен</w:t>
      </w:r>
      <w:r>
        <w:rPr>
          <w:spacing w:val="-9"/>
        </w:rPr>
        <w:t> </w:t>
      </w:r>
      <w:r>
        <w:rPr/>
        <w:t>привремен</w:t>
      </w:r>
      <w:r>
        <w:rPr>
          <w:spacing w:val="-11"/>
        </w:rPr>
        <w:t> </w:t>
      </w:r>
      <w:r>
        <w:rPr/>
        <w:t>прекин</w:t>
      </w:r>
      <w:r>
        <w:rPr>
          <w:spacing w:val="-10"/>
        </w:rPr>
        <w:t> </w:t>
      </w:r>
      <w:r>
        <w:rPr/>
        <w:t>на</w:t>
      </w:r>
      <w:r>
        <w:rPr>
          <w:spacing w:val="-10"/>
        </w:rPr>
        <w:t> </w:t>
      </w:r>
      <w:r>
        <w:rPr/>
        <w:t>тековниот</w:t>
      </w:r>
      <w:r>
        <w:rPr>
          <w:spacing w:val="-9"/>
        </w:rPr>
        <w:t> </w:t>
      </w:r>
      <w:r>
        <w:rPr/>
        <w:t>сообраќај</w:t>
      </w:r>
      <w:r>
        <w:rPr>
          <w:spacing w:val="-12"/>
        </w:rPr>
        <w:t> </w:t>
      </w:r>
      <w:r>
        <w:rPr/>
        <w:t>особено</w:t>
      </w:r>
      <w:r>
        <w:rPr>
          <w:spacing w:val="-9"/>
        </w:rPr>
        <w:t> </w:t>
      </w:r>
      <w:r>
        <w:rPr/>
        <w:t>за</w:t>
      </w:r>
      <w:r>
        <w:rPr>
          <w:spacing w:val="-9"/>
        </w:rPr>
        <w:t> </w:t>
      </w:r>
      <w:r>
        <w:rPr/>
        <w:t>луѓето</w:t>
      </w:r>
      <w:r>
        <w:rPr>
          <w:spacing w:val="-9"/>
        </w:rPr>
        <w:t> </w:t>
      </w:r>
      <w:r>
        <w:rPr/>
        <w:t>кои</w:t>
      </w:r>
      <w:r>
        <w:rPr>
          <w:spacing w:val="-9"/>
        </w:rPr>
        <w:t> </w:t>
      </w:r>
      <w:r>
        <w:rPr/>
        <w:t>живеат</w:t>
      </w:r>
      <w:r>
        <w:rPr>
          <w:spacing w:val="-11"/>
        </w:rPr>
        <w:t> </w:t>
      </w:r>
      <w:r>
        <w:rPr/>
        <w:t>работат или одат во објектите кои се лоцирани долж улицата;</w:t>
      </w:r>
    </w:p>
    <w:p>
      <w:pPr>
        <w:pStyle w:val="BodyText"/>
        <w:spacing w:before="1"/>
        <w:ind w:left="480"/>
      </w:pPr>
      <w:r>
        <w:rPr/>
        <w:drawing>
          <wp:inline distT="0" distB="0" distL="0" distR="0">
            <wp:extent cx="114300" cy="106679"/>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31" cstate="print"/>
                    <a:stretch>
                      <a:fillRect/>
                    </a:stretch>
                  </pic:blipFill>
                  <pic:spPr>
                    <a:xfrm>
                      <a:off x="0" y="0"/>
                      <a:ext cx="114300" cy="106679"/>
                    </a:xfrm>
                    <a:prstGeom prst="rect">
                      <a:avLst/>
                    </a:prstGeom>
                  </pic:spPr>
                </pic:pic>
              </a:graphicData>
            </a:graphic>
          </wp:inline>
        </w:drawing>
      </w:r>
      <w:r>
        <w:rPr/>
      </w:r>
      <w:r>
        <w:rPr>
          <w:rFonts w:ascii="Times New Roman" w:hAnsi="Times New Roman"/>
          <w:spacing w:val="80"/>
          <w:w w:val="150"/>
          <w:sz w:val="20"/>
        </w:rPr>
        <w:t> </w:t>
      </w:r>
      <w:r>
        <w:rPr/>
        <w:t>Безбедност во сообраќајот ;</w:t>
      </w:r>
    </w:p>
    <w:p>
      <w:pPr>
        <w:pStyle w:val="BodyText"/>
        <w:spacing w:before="39"/>
        <w:ind w:left="480"/>
      </w:pPr>
      <w:r>
        <w:rPr/>
        <w:drawing>
          <wp:inline distT="0" distB="0" distL="0" distR="0">
            <wp:extent cx="114300" cy="106678"/>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31" cstate="print"/>
                    <a:stretch>
                      <a:fillRect/>
                    </a:stretch>
                  </pic:blipFill>
                  <pic:spPr>
                    <a:xfrm>
                      <a:off x="0" y="0"/>
                      <a:ext cx="114300" cy="106678"/>
                    </a:xfrm>
                    <a:prstGeom prst="rect">
                      <a:avLst/>
                    </a:prstGeom>
                  </pic:spPr>
                </pic:pic>
              </a:graphicData>
            </a:graphic>
          </wp:inline>
        </w:drawing>
      </w:r>
      <w:r>
        <w:rPr/>
      </w:r>
      <w:r>
        <w:rPr>
          <w:rFonts w:ascii="Times New Roman" w:hAnsi="Times New Roman"/>
          <w:spacing w:val="80"/>
          <w:w w:val="150"/>
          <w:sz w:val="20"/>
        </w:rPr>
        <w:t> </w:t>
      </w:r>
      <w:r>
        <w:rPr/>
        <w:t>Безбедност и здравје при работана ангажираните работници;</w:t>
      </w:r>
    </w:p>
    <w:p>
      <w:pPr>
        <w:pStyle w:val="BodyText"/>
        <w:spacing w:line="276" w:lineRule="auto" w:before="41"/>
        <w:ind w:left="840" w:right="194" w:hanging="361"/>
        <w:jc w:val="both"/>
      </w:pPr>
      <w:r>
        <w:rPr/>
        <w:drawing>
          <wp:inline distT="0" distB="0" distL="0" distR="0">
            <wp:extent cx="114300" cy="106679"/>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31" cstate="print"/>
                    <a:stretch>
                      <a:fillRect/>
                    </a:stretch>
                  </pic:blipFill>
                  <pic:spPr>
                    <a:xfrm>
                      <a:off x="0" y="0"/>
                      <a:ext cx="114300" cy="106679"/>
                    </a:xfrm>
                    <a:prstGeom prst="rect">
                      <a:avLst/>
                    </a:prstGeom>
                  </pic:spPr>
                </pic:pic>
              </a:graphicData>
            </a:graphic>
          </wp:inline>
        </w:drawing>
      </w:r>
      <w:r>
        <w:rPr/>
      </w:r>
      <w:r>
        <w:rPr>
          <w:rFonts w:ascii="Times New Roman" w:hAnsi="Times New Roman"/>
          <w:spacing w:val="80"/>
          <w:sz w:val="20"/>
        </w:rPr>
        <w:t> </w:t>
      </w:r>
      <w:r>
        <w:rPr/>
        <w:t>Безбедност</w:t>
      </w:r>
      <w:r>
        <w:rPr>
          <w:spacing w:val="-3"/>
        </w:rPr>
        <w:t> </w:t>
      </w:r>
      <w:r>
        <w:rPr/>
        <w:t>на</w:t>
      </w:r>
      <w:r>
        <w:rPr>
          <w:spacing w:val="-5"/>
        </w:rPr>
        <w:t> </w:t>
      </w:r>
      <w:r>
        <w:rPr/>
        <w:t>заедницата:</w:t>
      </w:r>
      <w:r>
        <w:rPr>
          <w:spacing w:val="-4"/>
        </w:rPr>
        <w:t> </w:t>
      </w:r>
      <w:r>
        <w:rPr/>
        <w:t>корисниците</w:t>
      </w:r>
      <w:r>
        <w:rPr>
          <w:spacing w:val="-4"/>
        </w:rPr>
        <w:t> </w:t>
      </w:r>
      <w:r>
        <w:rPr/>
        <w:t>на</w:t>
      </w:r>
      <w:r>
        <w:rPr>
          <w:spacing w:val="-7"/>
        </w:rPr>
        <w:t> </w:t>
      </w:r>
      <w:r>
        <w:rPr/>
        <w:t>услугите</w:t>
      </w:r>
      <w:r>
        <w:rPr>
          <w:spacing w:val="-4"/>
        </w:rPr>
        <w:t> </w:t>
      </w:r>
      <w:r>
        <w:rPr/>
        <w:t>на</w:t>
      </w:r>
      <w:r>
        <w:rPr>
          <w:spacing w:val="-5"/>
        </w:rPr>
        <w:t> </w:t>
      </w:r>
      <w:r>
        <w:rPr/>
        <w:t>Здравствениот</w:t>
      </w:r>
      <w:r>
        <w:rPr>
          <w:spacing w:val="-4"/>
        </w:rPr>
        <w:t> </w:t>
      </w:r>
      <w:r>
        <w:rPr/>
        <w:t>Дом,</w:t>
      </w:r>
      <w:r>
        <w:rPr>
          <w:spacing w:val="-6"/>
        </w:rPr>
        <w:t> </w:t>
      </w:r>
      <w:r>
        <w:rPr/>
        <w:t>Градинката, Стари</w:t>
      </w:r>
      <w:r>
        <w:rPr>
          <w:spacing w:val="-13"/>
        </w:rPr>
        <w:t> </w:t>
      </w:r>
      <w:r>
        <w:rPr/>
        <w:t>градски</w:t>
      </w:r>
      <w:r>
        <w:rPr>
          <w:spacing w:val="-12"/>
        </w:rPr>
        <w:t> </w:t>
      </w:r>
      <w:r>
        <w:rPr/>
        <w:t>православни</w:t>
      </w:r>
      <w:r>
        <w:rPr>
          <w:spacing w:val="-12"/>
        </w:rPr>
        <w:t> </w:t>
      </w:r>
      <w:r>
        <w:rPr/>
        <w:t>гробишта,</w:t>
      </w:r>
      <w:r>
        <w:rPr>
          <w:spacing w:val="-12"/>
        </w:rPr>
        <w:t> </w:t>
      </w:r>
      <w:r>
        <w:rPr/>
        <w:t>Градски</w:t>
      </w:r>
      <w:r>
        <w:rPr>
          <w:spacing w:val="-12"/>
        </w:rPr>
        <w:t> </w:t>
      </w:r>
      <w:r>
        <w:rPr/>
        <w:t>пазар,</w:t>
      </w:r>
      <w:r>
        <w:rPr>
          <w:spacing w:val="-10"/>
        </w:rPr>
        <w:t> </w:t>
      </w:r>
      <w:r>
        <w:rPr/>
        <w:t>станбени</w:t>
      </w:r>
      <w:r>
        <w:rPr>
          <w:spacing w:val="-13"/>
        </w:rPr>
        <w:t> </w:t>
      </w:r>
      <w:r>
        <w:rPr/>
        <w:t>објекти,</w:t>
      </w:r>
      <w:r>
        <w:rPr>
          <w:spacing w:val="-12"/>
        </w:rPr>
        <w:t> </w:t>
      </w:r>
      <w:r>
        <w:rPr/>
        <w:t>локални</w:t>
      </w:r>
      <w:r>
        <w:rPr>
          <w:spacing w:val="-10"/>
        </w:rPr>
        <w:t> </w:t>
      </w:r>
      <w:r>
        <w:rPr/>
        <w:t>жители, други корисници на улицата;</w:t>
      </w:r>
    </w:p>
    <w:p>
      <w:pPr>
        <w:pStyle w:val="BodyText"/>
        <w:spacing w:line="276" w:lineRule="auto"/>
        <w:ind w:left="480" w:right="3661"/>
      </w:pPr>
      <w:r>
        <w:rPr/>
        <w:drawing>
          <wp:inline distT="0" distB="0" distL="0" distR="0">
            <wp:extent cx="114300" cy="106679"/>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31" cstate="print"/>
                    <a:stretch>
                      <a:fillRect/>
                    </a:stretch>
                  </pic:blipFill>
                  <pic:spPr>
                    <a:xfrm>
                      <a:off x="0" y="0"/>
                      <a:ext cx="114300" cy="106679"/>
                    </a:xfrm>
                    <a:prstGeom prst="rect">
                      <a:avLst/>
                    </a:prstGeom>
                  </pic:spPr>
                </pic:pic>
              </a:graphicData>
            </a:graphic>
          </wp:inline>
        </w:drawing>
      </w:r>
      <w:r>
        <w:rPr/>
      </w:r>
      <w:r>
        <w:rPr>
          <w:rFonts w:ascii="Times New Roman" w:hAnsi="Times New Roman"/>
          <w:spacing w:val="80"/>
          <w:sz w:val="20"/>
        </w:rPr>
        <w:t> </w:t>
      </w:r>
      <w:r>
        <w:rPr/>
        <w:t>Локално</w:t>
      </w:r>
      <w:r>
        <w:rPr>
          <w:spacing w:val="-3"/>
        </w:rPr>
        <w:t> </w:t>
      </w:r>
      <w:r>
        <w:rPr/>
        <w:t>негативно</w:t>
      </w:r>
      <w:r>
        <w:rPr>
          <w:spacing w:val="-3"/>
        </w:rPr>
        <w:t> </w:t>
      </w:r>
      <w:r>
        <w:rPr/>
        <w:t>влијание</w:t>
      </w:r>
      <w:r>
        <w:rPr>
          <w:spacing w:val="-3"/>
        </w:rPr>
        <w:t> </w:t>
      </w:r>
      <w:r>
        <w:rPr/>
        <w:t>врз</w:t>
      </w:r>
      <w:r>
        <w:rPr>
          <w:spacing w:val="-6"/>
        </w:rPr>
        <w:t> </w:t>
      </w:r>
      <w:r>
        <w:rPr/>
        <w:t>почвата</w:t>
      </w:r>
      <w:r>
        <w:rPr>
          <w:spacing w:val="-5"/>
        </w:rPr>
        <w:t> </w:t>
      </w:r>
      <w:r>
        <w:rPr/>
        <w:t>и</w:t>
      </w:r>
      <w:r>
        <w:rPr>
          <w:spacing w:val="-3"/>
        </w:rPr>
        <w:t> </w:t>
      </w:r>
      <w:r>
        <w:rPr/>
        <w:t>водата; </w:t>
      </w:r>
      <w:r>
        <w:rPr/>
        <w:drawing>
          <wp:inline distT="0" distB="0" distL="0" distR="0">
            <wp:extent cx="114300" cy="106679"/>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31" cstate="print"/>
                    <a:stretch>
                      <a:fillRect/>
                    </a:stretch>
                  </pic:blipFill>
                  <pic:spPr>
                    <a:xfrm>
                      <a:off x="0" y="0"/>
                      <a:ext cx="114300" cy="106679"/>
                    </a:xfrm>
                    <a:prstGeom prst="rect">
                      <a:avLst/>
                    </a:prstGeom>
                  </pic:spPr>
                </pic:pic>
              </a:graphicData>
            </a:graphic>
          </wp:inline>
        </w:drawing>
      </w:r>
      <w:r>
        <w:rPr/>
      </w:r>
      <w:r>
        <w:rPr>
          <w:rFonts w:ascii="Times New Roman" w:hAnsi="Times New Roman"/>
          <w:spacing w:val="80"/>
        </w:rPr>
        <w:t> </w:t>
      </w:r>
      <w:r>
        <w:rPr/>
        <w:t>Оштетување на пристапните патишта;</w:t>
      </w:r>
    </w:p>
    <w:p>
      <w:pPr>
        <w:pStyle w:val="BodyText"/>
        <w:spacing w:before="1"/>
        <w:ind w:left="480"/>
      </w:pPr>
      <w:r>
        <w:rPr/>
        <w:drawing>
          <wp:inline distT="0" distB="0" distL="0" distR="0">
            <wp:extent cx="114300" cy="106679"/>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31" cstate="print"/>
                    <a:stretch>
                      <a:fillRect/>
                    </a:stretch>
                  </pic:blipFill>
                  <pic:spPr>
                    <a:xfrm>
                      <a:off x="0" y="0"/>
                      <a:ext cx="114300" cy="106679"/>
                    </a:xfrm>
                    <a:prstGeom prst="rect">
                      <a:avLst/>
                    </a:prstGeom>
                  </pic:spPr>
                </pic:pic>
              </a:graphicData>
            </a:graphic>
          </wp:inline>
        </w:drawing>
      </w:r>
      <w:r>
        <w:rPr/>
      </w:r>
      <w:r>
        <w:rPr>
          <w:rFonts w:ascii="Times New Roman" w:hAnsi="Times New Roman"/>
          <w:spacing w:val="80"/>
          <w:w w:val="150"/>
          <w:sz w:val="20"/>
        </w:rPr>
        <w:t> </w:t>
      </w:r>
      <w:r>
        <w:rPr/>
        <w:t>Привремено користење на земјиште доколку е потребно и</w:t>
      </w:r>
    </w:p>
    <w:p>
      <w:pPr>
        <w:pStyle w:val="BodyText"/>
        <w:spacing w:line="276" w:lineRule="auto" w:before="40"/>
        <w:ind w:left="840" w:hanging="361"/>
      </w:pPr>
      <w:r>
        <w:rPr/>
        <w:drawing>
          <wp:inline distT="0" distB="0" distL="0" distR="0">
            <wp:extent cx="114300" cy="106679"/>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31" cstate="print"/>
                    <a:stretch>
                      <a:fillRect/>
                    </a:stretch>
                  </pic:blipFill>
                  <pic:spPr>
                    <a:xfrm>
                      <a:off x="0" y="0"/>
                      <a:ext cx="114300" cy="106679"/>
                    </a:xfrm>
                    <a:prstGeom prst="rect">
                      <a:avLst/>
                    </a:prstGeom>
                  </pic:spPr>
                </pic:pic>
              </a:graphicData>
            </a:graphic>
          </wp:inline>
        </w:drawing>
      </w:r>
      <w:r>
        <w:rPr/>
      </w:r>
      <w:r>
        <w:rPr>
          <w:rFonts w:ascii="Times New Roman" w:hAnsi="Times New Roman"/>
          <w:spacing w:val="80"/>
          <w:sz w:val="20"/>
        </w:rPr>
        <w:t> </w:t>
      </w:r>
      <w:r>
        <w:rPr/>
        <w:t>Кумулативни</w:t>
      </w:r>
      <w:r>
        <w:rPr>
          <w:spacing w:val="29"/>
        </w:rPr>
        <w:t> </w:t>
      </w:r>
      <w:r>
        <w:rPr/>
        <w:t>влијанија</w:t>
      </w:r>
      <w:r>
        <w:rPr>
          <w:spacing w:val="29"/>
        </w:rPr>
        <w:t> </w:t>
      </w:r>
      <w:r>
        <w:rPr/>
        <w:t>како</w:t>
      </w:r>
      <w:r>
        <w:rPr>
          <w:spacing w:val="30"/>
        </w:rPr>
        <w:t> </w:t>
      </w:r>
      <w:r>
        <w:rPr/>
        <w:t>резултат</w:t>
      </w:r>
      <w:r>
        <w:rPr>
          <w:spacing w:val="29"/>
        </w:rPr>
        <w:t> </w:t>
      </w:r>
      <w:r>
        <w:rPr/>
        <w:t>на</w:t>
      </w:r>
      <w:r>
        <w:rPr>
          <w:spacing w:val="30"/>
        </w:rPr>
        <w:t> </w:t>
      </w:r>
      <w:r>
        <w:rPr/>
        <w:t>ангажирање</w:t>
      </w:r>
      <w:r>
        <w:rPr>
          <w:spacing w:val="31"/>
        </w:rPr>
        <w:t> </w:t>
      </w:r>
      <w:r>
        <w:rPr/>
        <w:t>на</w:t>
      </w:r>
      <w:r>
        <w:rPr>
          <w:spacing w:val="31"/>
        </w:rPr>
        <w:t> </w:t>
      </w:r>
      <w:r>
        <w:rPr/>
        <w:t>друг</w:t>
      </w:r>
      <w:r>
        <w:rPr>
          <w:spacing w:val="31"/>
        </w:rPr>
        <w:t> </w:t>
      </w:r>
      <w:r>
        <w:rPr/>
        <w:t>Изведувач/Оператор</w:t>
      </w:r>
      <w:r>
        <w:rPr>
          <w:spacing w:val="28"/>
        </w:rPr>
        <w:t> </w:t>
      </w:r>
      <w:r>
        <w:rPr/>
        <w:t>за инсталации од страна на општина Гостивар.</w:t>
      </w:r>
    </w:p>
    <w:p>
      <w:pPr>
        <w:pStyle w:val="BodyText"/>
        <w:spacing w:before="40"/>
      </w:pPr>
    </w:p>
    <w:p>
      <w:pPr>
        <w:pStyle w:val="BodyText"/>
        <w:spacing w:line="276" w:lineRule="auto"/>
        <w:ind w:left="120" w:right="194"/>
        <w:jc w:val="both"/>
      </w:pPr>
      <w:r>
        <w:rPr/>
        <w:t>За овој под-проект откуп на земјиштето не е предвидено бидејќи имотот на земјиштето каде што се наоѓа улицата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w:t>
      </w:r>
      <w:r>
        <w:rPr>
          <w:spacing w:val="-3"/>
        </w:rPr>
        <w:t> </w:t>
      </w:r>
      <w:r>
        <w:rPr/>
        <w:t>на</w:t>
      </w:r>
      <w:r>
        <w:rPr>
          <w:spacing w:val="-6"/>
        </w:rPr>
        <w:t> </w:t>
      </w:r>
      <w:r>
        <w:rPr/>
        <w:t>проектот.</w:t>
      </w:r>
      <w:r>
        <w:rPr>
          <w:spacing w:val="-1"/>
        </w:rPr>
        <w:t> </w:t>
      </w:r>
      <w:r>
        <w:rPr/>
        <w:t>Изведувачот</w:t>
      </w:r>
      <w:r>
        <w:rPr>
          <w:spacing w:val="-5"/>
        </w:rPr>
        <w:t> </w:t>
      </w:r>
      <w:r>
        <w:rPr/>
        <w:t>ќе</w:t>
      </w:r>
      <w:r>
        <w:rPr>
          <w:spacing w:val="-3"/>
        </w:rPr>
        <w:t> </w:t>
      </w:r>
      <w:r>
        <w:rPr/>
        <w:t>даде</w:t>
      </w:r>
      <w:r>
        <w:rPr>
          <w:spacing w:val="-3"/>
        </w:rPr>
        <w:t> </w:t>
      </w:r>
      <w:r>
        <w:rPr/>
        <w:t>предност</w:t>
      </w:r>
      <w:r>
        <w:rPr>
          <w:spacing w:val="-3"/>
        </w:rPr>
        <w:t> </w:t>
      </w:r>
      <w:r>
        <w:rPr/>
        <w:t>на</w:t>
      </w:r>
      <w:r>
        <w:rPr>
          <w:spacing w:val="-3"/>
        </w:rPr>
        <w:t> </w:t>
      </w:r>
      <w:r>
        <w:rPr/>
        <w:t>земјиште</w:t>
      </w:r>
      <w:r>
        <w:rPr>
          <w:spacing w:val="-4"/>
        </w:rPr>
        <w:t> </w:t>
      </w:r>
      <w:r>
        <w:rPr/>
        <w:t>која</w:t>
      </w:r>
      <w:r>
        <w:rPr>
          <w:spacing w:val="-5"/>
        </w:rPr>
        <w:t> </w:t>
      </w:r>
      <w:r>
        <w:rPr/>
        <w:t>има</w:t>
      </w:r>
      <w:r>
        <w:rPr>
          <w:spacing w:val="-3"/>
        </w:rPr>
        <w:t> </w:t>
      </w:r>
      <w:r>
        <w:rPr/>
        <w:t>непропустлива површина за паркирање со површинско собирање на истекување и поврзување со третман/канализација, доколку постои.</w:t>
      </w:r>
      <w:r>
        <w:rPr>
          <w:spacing w:val="40"/>
        </w:rPr>
        <w:t> </w:t>
      </w:r>
      <w:r>
        <w:rPr/>
        <w:t>Договорот ќе ги дефинира роковите и обврските за користење на земјиштето или други простории (на пр. гаража, простор за складирање, итн.) во согласност</w:t>
      </w:r>
      <w:r>
        <w:rPr>
          <w:spacing w:val="-13"/>
        </w:rPr>
        <w:t> </w:t>
      </w:r>
      <w:r>
        <w:rPr/>
        <w:t>со</w:t>
      </w:r>
      <w:r>
        <w:rPr>
          <w:spacing w:val="-12"/>
        </w:rPr>
        <w:t> </w:t>
      </w:r>
      <w:r>
        <w:rPr/>
        <w:t>подготвениот</w:t>
      </w:r>
      <w:r>
        <w:rPr>
          <w:spacing w:val="-13"/>
        </w:rPr>
        <w:t> </w:t>
      </w:r>
      <w:r>
        <w:rPr/>
        <w:t>РПР</w:t>
      </w:r>
      <w:r>
        <w:rPr>
          <w:spacing w:val="-12"/>
        </w:rPr>
        <w:t> </w:t>
      </w:r>
      <w:r>
        <w:rPr/>
        <w:t>за</w:t>
      </w:r>
      <w:r>
        <w:rPr>
          <w:spacing w:val="-13"/>
        </w:rPr>
        <w:t> </w:t>
      </w:r>
      <w:r>
        <w:rPr/>
        <w:t>проектот.</w:t>
      </w:r>
      <w:r>
        <w:rPr>
          <w:spacing w:val="-12"/>
        </w:rPr>
        <w:t> </w:t>
      </w:r>
      <w:r>
        <w:rPr/>
        <w:t>Покрај</w:t>
      </w:r>
      <w:r>
        <w:rPr>
          <w:spacing w:val="-13"/>
        </w:rPr>
        <w:t> </w:t>
      </w:r>
      <w:r>
        <w:rPr/>
        <w:t>тоа,</w:t>
      </w:r>
      <w:r>
        <w:rPr>
          <w:spacing w:val="-12"/>
        </w:rPr>
        <w:t> </w:t>
      </w:r>
      <w:r>
        <w:rPr/>
        <w:t>целиот</w:t>
      </w:r>
      <w:r>
        <w:rPr>
          <w:spacing w:val="-12"/>
        </w:rPr>
        <w:t> </w:t>
      </w:r>
      <w:r>
        <w:rPr/>
        <w:t>надоместок</w:t>
      </w:r>
      <w:r>
        <w:rPr>
          <w:spacing w:val="-13"/>
        </w:rPr>
        <w:t> </w:t>
      </w:r>
      <w:r>
        <w:rPr/>
        <w:t>ќе</w:t>
      </w:r>
      <w:r>
        <w:rPr>
          <w:spacing w:val="-12"/>
        </w:rPr>
        <w:t> </w:t>
      </w:r>
      <w:r>
        <w:rPr/>
        <w:t>биде</w:t>
      </w:r>
      <w:r>
        <w:rPr>
          <w:spacing w:val="-13"/>
        </w:rPr>
        <w:t> </w:t>
      </w:r>
      <w:r>
        <w:rPr/>
        <w:t>платен</w:t>
      </w:r>
      <w:r>
        <w:rPr>
          <w:spacing w:val="-12"/>
        </w:rPr>
        <w:t> </w:t>
      </w:r>
      <w:r>
        <w:rPr/>
        <w:t>пред пристапот до соодветното земјиште. На Изведувачот не му е дозволено да зазема земјиште од трета</w:t>
      </w:r>
      <w:r>
        <w:rPr>
          <w:spacing w:val="-3"/>
        </w:rPr>
        <w:t> </w:t>
      </w:r>
      <w:r>
        <w:rPr/>
        <w:t>страна,</w:t>
      </w:r>
      <w:r>
        <w:rPr>
          <w:spacing w:val="-3"/>
        </w:rPr>
        <w:t> </w:t>
      </w:r>
      <w:r>
        <w:rPr/>
        <w:t>без</w:t>
      </w:r>
      <w:r>
        <w:rPr>
          <w:spacing w:val="-3"/>
        </w:rPr>
        <w:t> </w:t>
      </w:r>
      <w:r>
        <w:rPr/>
        <w:t>претходна</w:t>
      </w:r>
      <w:r>
        <w:rPr>
          <w:spacing w:val="-2"/>
        </w:rPr>
        <w:t> </w:t>
      </w:r>
      <w:r>
        <w:rPr/>
        <w:t>писмена</w:t>
      </w:r>
      <w:r>
        <w:rPr>
          <w:spacing w:val="-1"/>
        </w:rPr>
        <w:t> </w:t>
      </w:r>
      <w:r>
        <w:rPr/>
        <w:t>согласност</w:t>
      </w:r>
      <w:r>
        <w:rPr>
          <w:spacing w:val="-3"/>
        </w:rPr>
        <w:t> </w:t>
      </w:r>
      <w:r>
        <w:rPr/>
        <w:t>од</w:t>
      </w:r>
      <w:r>
        <w:rPr>
          <w:spacing w:val="-5"/>
        </w:rPr>
        <w:t> </w:t>
      </w:r>
      <w:r>
        <w:rPr/>
        <w:t>третата</w:t>
      </w:r>
      <w:r>
        <w:rPr>
          <w:spacing w:val="-1"/>
        </w:rPr>
        <w:t> </w:t>
      </w:r>
      <w:r>
        <w:rPr/>
        <w:t>страна</w:t>
      </w:r>
      <w:r>
        <w:rPr>
          <w:spacing w:val="-1"/>
        </w:rPr>
        <w:t> </w:t>
      </w:r>
      <w:r>
        <w:rPr/>
        <w:t>(на</w:t>
      </w:r>
      <w:r>
        <w:rPr>
          <w:spacing w:val="-3"/>
        </w:rPr>
        <w:t> </w:t>
      </w:r>
      <w:r>
        <w:rPr/>
        <w:t>пример,</w:t>
      </w:r>
      <w:r>
        <w:rPr>
          <w:spacing w:val="-1"/>
        </w:rPr>
        <w:t> </w:t>
      </w:r>
      <w:r>
        <w:rPr/>
        <w:t>Договор).</w:t>
      </w:r>
      <w:r>
        <w:rPr>
          <w:spacing w:val="-3"/>
        </w:rPr>
        <w:t> </w:t>
      </w:r>
      <w:r>
        <w:rPr/>
        <w:t>Секоја штета</w:t>
      </w:r>
      <w:r>
        <w:rPr>
          <w:spacing w:val="-7"/>
        </w:rPr>
        <w:t> </w:t>
      </w:r>
      <w:r>
        <w:rPr/>
        <w:t>на</w:t>
      </w:r>
      <w:r>
        <w:rPr>
          <w:spacing w:val="-7"/>
        </w:rPr>
        <w:t> </w:t>
      </w:r>
      <w:r>
        <w:rPr/>
        <w:t>трети</w:t>
      </w:r>
      <w:r>
        <w:rPr>
          <w:spacing w:val="-6"/>
        </w:rPr>
        <w:t> </w:t>
      </w:r>
      <w:r>
        <w:rPr/>
        <w:t>лица</w:t>
      </w:r>
      <w:r>
        <w:rPr>
          <w:spacing w:val="-9"/>
        </w:rPr>
        <w:t> </w:t>
      </w:r>
      <w:r>
        <w:rPr/>
        <w:t>предизвикана</w:t>
      </w:r>
      <w:r>
        <w:rPr>
          <w:spacing w:val="-7"/>
        </w:rPr>
        <w:t> </w:t>
      </w:r>
      <w:r>
        <w:rPr/>
        <w:t>од</w:t>
      </w:r>
      <w:r>
        <w:rPr>
          <w:spacing w:val="-7"/>
        </w:rPr>
        <w:t> </w:t>
      </w:r>
      <w:r>
        <w:rPr/>
        <w:t>страна</w:t>
      </w:r>
      <w:r>
        <w:rPr>
          <w:spacing w:val="-7"/>
        </w:rPr>
        <w:t> </w:t>
      </w:r>
      <w:r>
        <w:rPr/>
        <w:t>на</w:t>
      </w:r>
      <w:r>
        <w:rPr>
          <w:spacing w:val="-7"/>
        </w:rPr>
        <w:t> </w:t>
      </w:r>
      <w:r>
        <w:rPr/>
        <w:t>Изведувачот</w:t>
      </w:r>
      <w:r>
        <w:rPr>
          <w:spacing w:val="-8"/>
        </w:rPr>
        <w:t> </w:t>
      </w:r>
      <w:r>
        <w:rPr/>
        <w:t>ќе</w:t>
      </w:r>
      <w:r>
        <w:rPr>
          <w:spacing w:val="-6"/>
        </w:rPr>
        <w:t> </w:t>
      </w:r>
      <w:r>
        <w:rPr/>
        <w:t>биде</w:t>
      </w:r>
      <w:r>
        <w:rPr>
          <w:spacing w:val="-6"/>
        </w:rPr>
        <w:t> </w:t>
      </w:r>
      <w:r>
        <w:rPr/>
        <w:t>компензирана</w:t>
      </w:r>
      <w:r>
        <w:rPr>
          <w:spacing w:val="-7"/>
        </w:rPr>
        <w:t> </w:t>
      </w:r>
      <w:r>
        <w:rPr/>
        <w:t>единствено од страна на Изведувачот.</w:t>
      </w:r>
    </w:p>
    <w:p>
      <w:pPr>
        <w:pStyle w:val="BodyText"/>
        <w:spacing w:before="40"/>
      </w:pPr>
    </w:p>
    <w:p>
      <w:pPr>
        <w:spacing w:before="0"/>
        <w:ind w:left="120" w:right="0" w:firstLine="0"/>
        <w:jc w:val="both"/>
        <w:rPr>
          <w:b/>
          <w:sz w:val="22"/>
        </w:rPr>
      </w:pPr>
      <w:r>
        <w:rPr>
          <w:b/>
          <w:sz w:val="22"/>
        </w:rPr>
        <w:t>Контрола</w:t>
      </w:r>
      <w:r>
        <w:rPr>
          <w:b/>
          <w:spacing w:val="-3"/>
          <w:sz w:val="22"/>
        </w:rPr>
        <w:t> </w:t>
      </w:r>
      <w:r>
        <w:rPr>
          <w:b/>
          <w:sz w:val="22"/>
        </w:rPr>
        <w:t>на</w:t>
      </w:r>
      <w:r>
        <w:rPr>
          <w:b/>
          <w:spacing w:val="-3"/>
          <w:sz w:val="22"/>
        </w:rPr>
        <w:t> </w:t>
      </w:r>
      <w:r>
        <w:rPr>
          <w:b/>
          <w:sz w:val="22"/>
        </w:rPr>
        <w:t>безбедност</w:t>
      </w:r>
      <w:r>
        <w:rPr>
          <w:b/>
          <w:spacing w:val="-4"/>
          <w:sz w:val="22"/>
        </w:rPr>
        <w:t> </w:t>
      </w:r>
      <w:r>
        <w:rPr>
          <w:b/>
          <w:sz w:val="22"/>
        </w:rPr>
        <w:t>на</w:t>
      </w:r>
      <w:r>
        <w:rPr>
          <w:b/>
          <w:spacing w:val="-3"/>
          <w:sz w:val="22"/>
        </w:rPr>
        <w:t> </w:t>
      </w:r>
      <w:r>
        <w:rPr>
          <w:b/>
          <w:spacing w:val="-4"/>
          <w:sz w:val="22"/>
        </w:rPr>
        <w:t>патот</w:t>
      </w:r>
    </w:p>
    <w:p>
      <w:pPr>
        <w:pStyle w:val="BodyText"/>
        <w:spacing w:line="276" w:lineRule="auto" w:before="41"/>
        <w:ind w:left="120" w:right="193"/>
        <w:jc w:val="both"/>
      </w:pPr>
      <w:r>
        <w:rPr/>
        <w:t>За да бидеме сигурни дека потенцијалните ризици за безбедноста на патиштата за учесниците во</w:t>
      </w:r>
      <w:r>
        <w:rPr>
          <w:spacing w:val="-1"/>
        </w:rPr>
        <w:t> </w:t>
      </w:r>
      <w:r>
        <w:rPr/>
        <w:t>сообраќајот</w:t>
      </w:r>
      <w:r>
        <w:rPr>
          <w:spacing w:val="-1"/>
        </w:rPr>
        <w:t> </w:t>
      </w:r>
      <w:r>
        <w:rPr/>
        <w:t>и</w:t>
      </w:r>
      <w:r>
        <w:rPr>
          <w:spacing w:val="-1"/>
        </w:rPr>
        <w:t> </w:t>
      </w:r>
      <w:r>
        <w:rPr/>
        <w:t>за</w:t>
      </w:r>
      <w:r>
        <w:rPr>
          <w:spacing w:val="-2"/>
        </w:rPr>
        <w:t> </w:t>
      </w:r>
      <w:r>
        <w:rPr/>
        <w:t>погодените</w:t>
      </w:r>
      <w:r>
        <w:rPr>
          <w:spacing w:val="-2"/>
        </w:rPr>
        <w:t> </w:t>
      </w:r>
      <w:r>
        <w:rPr/>
        <w:t>заедници</w:t>
      </w:r>
      <w:r>
        <w:rPr>
          <w:spacing w:val="-1"/>
        </w:rPr>
        <w:t> </w:t>
      </w:r>
      <w:r>
        <w:rPr/>
        <w:t>се</w:t>
      </w:r>
      <w:r>
        <w:rPr>
          <w:spacing w:val="-2"/>
        </w:rPr>
        <w:t> </w:t>
      </w:r>
      <w:r>
        <w:rPr/>
        <w:t>спречени</w:t>
      </w:r>
      <w:r>
        <w:rPr>
          <w:spacing w:val="-2"/>
        </w:rPr>
        <w:t> </w:t>
      </w:r>
      <w:r>
        <w:rPr/>
        <w:t>и</w:t>
      </w:r>
      <w:r>
        <w:rPr>
          <w:spacing w:val="-1"/>
        </w:rPr>
        <w:t> </w:t>
      </w:r>
      <w:r>
        <w:rPr/>
        <w:t>ублажени,</w:t>
      </w:r>
      <w:r>
        <w:rPr>
          <w:spacing w:val="-2"/>
        </w:rPr>
        <w:t> </w:t>
      </w:r>
      <w:r>
        <w:rPr/>
        <w:t>Контрола</w:t>
      </w:r>
      <w:r>
        <w:rPr>
          <w:spacing w:val="-5"/>
        </w:rPr>
        <w:t> </w:t>
      </w:r>
      <w:r>
        <w:rPr/>
        <w:t>на безбедноста</w:t>
      </w:r>
      <w:r>
        <w:rPr>
          <w:spacing w:val="-2"/>
        </w:rPr>
        <w:t> </w:t>
      </w:r>
      <w:r>
        <w:rPr/>
        <w:t>на патиштата од независен квалификуван тим ревизори ангажиран од ЕИП</w:t>
      </w:r>
      <w:r>
        <w:rPr>
          <w:spacing w:val="40"/>
        </w:rPr>
        <w:t> </w:t>
      </w:r>
      <w:r>
        <w:rPr/>
        <w:t>беше спрооведен. За спроведената Контрола на безбедноста на патиштата беше изготвен</w:t>
      </w:r>
      <w:r>
        <w:rPr>
          <w:spacing w:val="40"/>
        </w:rPr>
        <w:t> </w:t>
      </w:r>
      <w:r>
        <w:rPr/>
        <w:t>формален извештај во кој се презентирани утврдените пропусти и недостатоци во безбедноста на патиштата како и препораките за нивно отстранување или намалување на нивното негативно влијание врз безбедноста на сообраќајот.</w:t>
      </w:r>
    </w:p>
    <w:p>
      <w:pPr>
        <w:pStyle w:val="BodyText"/>
        <w:spacing w:before="42"/>
      </w:pPr>
    </w:p>
    <w:p>
      <w:pPr>
        <w:pStyle w:val="BodyText"/>
        <w:ind w:left="120"/>
        <w:jc w:val="both"/>
      </w:pPr>
      <w:r>
        <w:rPr/>
        <w:t>Од</w:t>
      </w:r>
      <w:r>
        <w:rPr>
          <w:spacing w:val="-4"/>
        </w:rPr>
        <w:t> </w:t>
      </w:r>
      <w:r>
        <w:rPr/>
        <w:t>тимот</w:t>
      </w:r>
      <w:r>
        <w:rPr>
          <w:spacing w:val="-4"/>
        </w:rPr>
        <w:t> </w:t>
      </w:r>
      <w:r>
        <w:rPr/>
        <w:t>на</w:t>
      </w:r>
      <w:r>
        <w:rPr>
          <w:spacing w:val="-4"/>
        </w:rPr>
        <w:t> </w:t>
      </w:r>
      <w:r>
        <w:rPr/>
        <w:t>ревизорите</w:t>
      </w:r>
      <w:r>
        <w:rPr>
          <w:spacing w:val="-3"/>
        </w:rPr>
        <w:t> </w:t>
      </w:r>
      <w:r>
        <w:rPr/>
        <w:t>се</w:t>
      </w:r>
      <w:r>
        <w:rPr>
          <w:spacing w:val="-4"/>
        </w:rPr>
        <w:t> </w:t>
      </w:r>
      <w:r>
        <w:rPr/>
        <w:t>дадени</w:t>
      </w:r>
      <w:r>
        <w:rPr>
          <w:spacing w:val="-6"/>
        </w:rPr>
        <w:t> </w:t>
      </w:r>
      <w:r>
        <w:rPr/>
        <w:t>следните</w:t>
      </w:r>
      <w:r>
        <w:rPr>
          <w:spacing w:val="-3"/>
        </w:rPr>
        <w:t> </w:t>
      </w:r>
      <w:r>
        <w:rPr>
          <w:spacing w:val="-2"/>
        </w:rPr>
        <w:t>препораки:</w:t>
      </w:r>
    </w:p>
    <w:p>
      <w:pPr>
        <w:pStyle w:val="ListParagraph"/>
        <w:numPr>
          <w:ilvl w:val="0"/>
          <w:numId w:val="4"/>
        </w:numPr>
        <w:tabs>
          <w:tab w:pos="838" w:val="left" w:leader="none"/>
          <w:tab w:pos="840" w:val="left" w:leader="none"/>
        </w:tabs>
        <w:spacing w:line="276" w:lineRule="auto" w:before="159" w:after="0"/>
        <w:ind w:left="840" w:right="198" w:hanging="360"/>
        <w:jc w:val="both"/>
        <w:rPr>
          <w:sz w:val="22"/>
        </w:rPr>
      </w:pPr>
      <w:r>
        <w:rPr>
          <w:sz w:val="22"/>
        </w:rPr>
        <w:t>Ревизорскиот тим предлага сообрачајот да се организира со една лента во правец и паркирање</w:t>
      </w:r>
      <w:r>
        <w:rPr>
          <w:spacing w:val="-8"/>
          <w:sz w:val="22"/>
        </w:rPr>
        <w:t> </w:t>
      </w:r>
      <w:r>
        <w:rPr>
          <w:sz w:val="22"/>
        </w:rPr>
        <w:t>да</w:t>
      </w:r>
      <w:r>
        <w:rPr>
          <w:spacing w:val="-9"/>
          <w:sz w:val="22"/>
        </w:rPr>
        <w:t> </w:t>
      </w:r>
      <w:r>
        <w:rPr>
          <w:sz w:val="22"/>
        </w:rPr>
        <w:t>се</w:t>
      </w:r>
      <w:r>
        <w:rPr>
          <w:spacing w:val="-11"/>
          <w:sz w:val="22"/>
        </w:rPr>
        <w:t> </w:t>
      </w:r>
      <w:r>
        <w:rPr>
          <w:sz w:val="22"/>
        </w:rPr>
        <w:t>организира</w:t>
      </w:r>
      <w:r>
        <w:rPr>
          <w:spacing w:val="-9"/>
          <w:sz w:val="22"/>
        </w:rPr>
        <w:t> </w:t>
      </w:r>
      <w:r>
        <w:rPr>
          <w:sz w:val="22"/>
        </w:rPr>
        <w:t>од</w:t>
      </w:r>
      <w:r>
        <w:rPr>
          <w:spacing w:val="-10"/>
          <w:sz w:val="22"/>
        </w:rPr>
        <w:t> </w:t>
      </w:r>
      <w:r>
        <w:rPr>
          <w:sz w:val="22"/>
        </w:rPr>
        <w:t>двете</w:t>
      </w:r>
      <w:r>
        <w:rPr>
          <w:spacing w:val="-8"/>
          <w:sz w:val="22"/>
        </w:rPr>
        <w:t> </w:t>
      </w:r>
      <w:r>
        <w:rPr>
          <w:sz w:val="22"/>
        </w:rPr>
        <w:t>страни</w:t>
      </w:r>
      <w:r>
        <w:rPr>
          <w:spacing w:val="-8"/>
          <w:sz w:val="22"/>
        </w:rPr>
        <w:t> </w:t>
      </w:r>
      <w:r>
        <w:rPr>
          <w:sz w:val="22"/>
        </w:rPr>
        <w:t>на</w:t>
      </w:r>
      <w:r>
        <w:rPr>
          <w:spacing w:val="-10"/>
          <w:sz w:val="22"/>
        </w:rPr>
        <w:t> </w:t>
      </w:r>
      <w:r>
        <w:rPr>
          <w:sz w:val="22"/>
        </w:rPr>
        <w:t>улицата.</w:t>
      </w:r>
      <w:r>
        <w:rPr>
          <w:spacing w:val="-10"/>
          <w:sz w:val="22"/>
        </w:rPr>
        <w:t> </w:t>
      </w:r>
      <w:r>
        <w:rPr>
          <w:sz w:val="22"/>
        </w:rPr>
        <w:t>Во</w:t>
      </w:r>
      <w:r>
        <w:rPr>
          <w:spacing w:val="-8"/>
          <w:sz w:val="22"/>
        </w:rPr>
        <w:t> </w:t>
      </w:r>
      <w:r>
        <w:rPr>
          <w:sz w:val="22"/>
        </w:rPr>
        <w:t>зоната</w:t>
      </w:r>
      <w:r>
        <w:rPr>
          <w:spacing w:val="-9"/>
          <w:sz w:val="22"/>
        </w:rPr>
        <w:t> </w:t>
      </w:r>
      <w:r>
        <w:rPr>
          <w:sz w:val="22"/>
        </w:rPr>
        <w:t>на</w:t>
      </w:r>
      <w:r>
        <w:rPr>
          <w:spacing w:val="-10"/>
          <w:sz w:val="22"/>
        </w:rPr>
        <w:t> </w:t>
      </w:r>
      <w:r>
        <w:rPr>
          <w:sz w:val="22"/>
        </w:rPr>
        <w:t>пешачки</w:t>
      </w:r>
      <w:r>
        <w:rPr>
          <w:spacing w:val="-8"/>
          <w:sz w:val="22"/>
        </w:rPr>
        <w:t> </w:t>
      </w:r>
      <w:r>
        <w:rPr>
          <w:sz w:val="22"/>
        </w:rPr>
        <w:t>премини и крстосници, да се постават еластични столбчиња за да се забрани паркирање и </w:t>
      </w:r>
      <w:r>
        <w:rPr>
          <w:spacing w:val="-2"/>
          <w:sz w:val="22"/>
        </w:rPr>
        <w:t>запирање.</w:t>
      </w:r>
    </w:p>
    <w:p>
      <w:pPr>
        <w:spacing w:after="0" w:line="276" w:lineRule="auto"/>
        <w:jc w:val="both"/>
        <w:rPr>
          <w:sz w:val="22"/>
        </w:rPr>
        <w:sectPr>
          <w:pgSz w:w="11910" w:h="16850"/>
          <w:pgMar w:header="708" w:footer="1003" w:top="1140" w:bottom="1200" w:left="1320" w:right="1240"/>
        </w:sectPr>
      </w:pPr>
    </w:p>
    <w:p>
      <w:pPr>
        <w:pStyle w:val="BodyText"/>
        <w:spacing w:before="14"/>
      </w:pPr>
    </w:p>
    <w:p>
      <w:pPr>
        <w:pStyle w:val="ListParagraph"/>
        <w:numPr>
          <w:ilvl w:val="0"/>
          <w:numId w:val="4"/>
        </w:numPr>
        <w:tabs>
          <w:tab w:pos="838" w:val="left" w:leader="none"/>
          <w:tab w:pos="840" w:val="left" w:leader="none"/>
        </w:tabs>
        <w:spacing w:line="276" w:lineRule="auto" w:before="0" w:after="0"/>
        <w:ind w:left="840" w:right="202" w:hanging="360"/>
        <w:jc w:val="both"/>
        <w:rPr>
          <w:sz w:val="22"/>
        </w:rPr>
      </w:pPr>
      <w:r>
        <w:rPr>
          <w:sz w:val="22"/>
        </w:rPr>
        <w:t>Ревизорскиот тим предлага да се воспостави и задржи забрана за лево вртење, да се постават еластични столбчиња кои физички ќе ги спречат вртењата на лево.</w:t>
      </w:r>
    </w:p>
    <w:p>
      <w:pPr>
        <w:pStyle w:val="ListParagraph"/>
        <w:numPr>
          <w:ilvl w:val="0"/>
          <w:numId w:val="4"/>
        </w:numPr>
        <w:tabs>
          <w:tab w:pos="838" w:val="left" w:leader="none"/>
          <w:tab w:pos="840" w:val="left" w:leader="none"/>
        </w:tabs>
        <w:spacing w:line="276" w:lineRule="auto" w:before="0" w:after="0"/>
        <w:ind w:left="840" w:right="200" w:hanging="360"/>
        <w:jc w:val="both"/>
        <w:rPr>
          <w:sz w:val="22"/>
        </w:rPr>
      </w:pPr>
      <w:r>
        <w:rPr>
          <w:sz w:val="22"/>
        </w:rPr>
        <w:t>Ревизорскиот</w:t>
      </w:r>
      <w:r>
        <w:rPr>
          <w:spacing w:val="-4"/>
          <w:sz w:val="22"/>
        </w:rPr>
        <w:t> </w:t>
      </w:r>
      <w:r>
        <w:rPr>
          <w:sz w:val="22"/>
        </w:rPr>
        <w:t>тим</w:t>
      </w:r>
      <w:r>
        <w:rPr>
          <w:spacing w:val="-5"/>
          <w:sz w:val="22"/>
        </w:rPr>
        <w:t> </w:t>
      </w:r>
      <w:r>
        <w:rPr>
          <w:sz w:val="22"/>
        </w:rPr>
        <w:t>предлага</w:t>
      </w:r>
      <w:r>
        <w:rPr>
          <w:spacing w:val="-2"/>
          <w:sz w:val="22"/>
        </w:rPr>
        <w:t> </w:t>
      </w:r>
      <w:r>
        <w:rPr>
          <w:sz w:val="22"/>
        </w:rPr>
        <w:t>дас</w:t>
      </w:r>
      <w:r>
        <w:rPr>
          <w:spacing w:val="-5"/>
          <w:sz w:val="22"/>
        </w:rPr>
        <w:t> </w:t>
      </w:r>
      <w:r>
        <w:rPr>
          <w:sz w:val="22"/>
        </w:rPr>
        <w:t>е</w:t>
      </w:r>
      <w:r>
        <w:rPr>
          <w:spacing w:val="-4"/>
          <w:sz w:val="22"/>
        </w:rPr>
        <w:t> </w:t>
      </w:r>
      <w:r>
        <w:rPr>
          <w:sz w:val="22"/>
        </w:rPr>
        <w:t>изградат</w:t>
      </w:r>
      <w:r>
        <w:rPr>
          <w:spacing w:val="-4"/>
          <w:sz w:val="22"/>
        </w:rPr>
        <w:t> </w:t>
      </w:r>
      <w:r>
        <w:rPr>
          <w:sz w:val="22"/>
        </w:rPr>
        <w:t>легнати</w:t>
      </w:r>
      <w:r>
        <w:rPr>
          <w:spacing w:val="-6"/>
          <w:sz w:val="22"/>
        </w:rPr>
        <w:t> </w:t>
      </w:r>
      <w:r>
        <w:rPr>
          <w:sz w:val="22"/>
        </w:rPr>
        <w:t>рабници</w:t>
      </w:r>
      <w:r>
        <w:rPr>
          <w:spacing w:val="-4"/>
          <w:sz w:val="22"/>
        </w:rPr>
        <w:t> </w:t>
      </w:r>
      <w:r>
        <w:rPr>
          <w:sz w:val="22"/>
        </w:rPr>
        <w:t>со</w:t>
      </w:r>
      <w:r>
        <w:rPr>
          <w:spacing w:val="-3"/>
          <w:sz w:val="22"/>
        </w:rPr>
        <w:t> </w:t>
      </w:r>
      <w:r>
        <w:rPr>
          <w:sz w:val="22"/>
        </w:rPr>
        <w:t>соодветни</w:t>
      </w:r>
      <w:r>
        <w:rPr>
          <w:spacing w:val="-5"/>
          <w:sz w:val="22"/>
        </w:rPr>
        <w:t> </w:t>
      </w:r>
      <w:r>
        <w:rPr>
          <w:sz w:val="22"/>
        </w:rPr>
        <w:t>рампи</w:t>
      </w:r>
      <w:r>
        <w:rPr>
          <w:spacing w:val="-2"/>
          <w:sz w:val="22"/>
        </w:rPr>
        <w:t> </w:t>
      </w:r>
      <w:r>
        <w:rPr>
          <w:sz w:val="22"/>
        </w:rPr>
        <w:t>на</w:t>
      </w:r>
      <w:r>
        <w:rPr>
          <w:spacing w:val="-5"/>
          <w:sz w:val="22"/>
        </w:rPr>
        <w:t> </w:t>
      </w:r>
      <w:r>
        <w:rPr>
          <w:sz w:val="22"/>
        </w:rPr>
        <w:t>сите пешачки премини.</w:t>
      </w:r>
    </w:p>
    <w:p>
      <w:pPr>
        <w:pStyle w:val="BodyText"/>
      </w:pPr>
    </w:p>
    <w:p>
      <w:pPr>
        <w:pStyle w:val="BodyText"/>
        <w:spacing w:before="132"/>
      </w:pPr>
    </w:p>
    <w:p>
      <w:pPr>
        <w:pStyle w:val="Heading1"/>
        <w:numPr>
          <w:ilvl w:val="0"/>
          <w:numId w:val="2"/>
        </w:numPr>
        <w:tabs>
          <w:tab w:pos="839" w:val="left" w:leader="none"/>
        </w:tabs>
        <w:spacing w:line="240" w:lineRule="auto" w:before="0" w:after="0"/>
        <w:ind w:left="839" w:right="0" w:hanging="359"/>
        <w:jc w:val="left"/>
      </w:pPr>
      <w:bookmarkStart w:name="_bookmark10" w:id="11"/>
      <w:bookmarkEnd w:id="11"/>
      <w:r>
        <w:rPr/>
      </w:r>
      <w:r>
        <w:rPr>
          <w:color w:val="2D74B5"/>
        </w:rPr>
        <w:t>Цел</w:t>
      </w:r>
      <w:r>
        <w:rPr>
          <w:color w:val="2D74B5"/>
          <w:spacing w:val="-9"/>
        </w:rPr>
        <w:t> </w:t>
      </w:r>
      <w:r>
        <w:rPr>
          <w:color w:val="2D74B5"/>
        </w:rPr>
        <w:t>на</w:t>
      </w:r>
      <w:r>
        <w:rPr>
          <w:color w:val="2D74B5"/>
          <w:spacing w:val="-8"/>
        </w:rPr>
        <w:t> </w:t>
      </w:r>
      <w:r>
        <w:rPr>
          <w:color w:val="2D74B5"/>
        </w:rPr>
        <w:t>Контролна</w:t>
      </w:r>
      <w:r>
        <w:rPr>
          <w:color w:val="2D74B5"/>
          <w:spacing w:val="-8"/>
        </w:rPr>
        <w:t> </w:t>
      </w:r>
      <w:r>
        <w:rPr>
          <w:color w:val="2D74B5"/>
        </w:rPr>
        <w:t>листа</w:t>
      </w:r>
      <w:r>
        <w:rPr>
          <w:color w:val="2D74B5"/>
          <w:spacing w:val="-6"/>
        </w:rPr>
        <w:t> </w:t>
      </w:r>
      <w:r>
        <w:rPr>
          <w:color w:val="2D74B5"/>
        </w:rPr>
        <w:t>на</w:t>
      </w:r>
      <w:r>
        <w:rPr>
          <w:color w:val="2D74B5"/>
          <w:spacing w:val="-8"/>
        </w:rPr>
        <w:t> </w:t>
      </w:r>
      <w:r>
        <w:rPr>
          <w:color w:val="2D74B5"/>
          <w:spacing w:val="-2"/>
        </w:rPr>
        <w:t>ПУЖССА</w:t>
      </w:r>
    </w:p>
    <w:p>
      <w:pPr>
        <w:pStyle w:val="BodyText"/>
        <w:spacing w:line="276" w:lineRule="auto" w:before="300"/>
        <w:ind w:left="120" w:right="197"/>
        <w:jc w:val="both"/>
      </w:pPr>
      <w:r>
        <w:rPr/>
        <w:t>Контролна листа на ПУЖССА</w:t>
      </w:r>
      <w:r>
        <w:rPr>
          <w:spacing w:val="40"/>
        </w:rPr>
        <w:t> </w:t>
      </w:r>
      <w:r>
        <w:rPr/>
        <w:t>ќе се користи за проектите за Реконструкција</w:t>
      </w:r>
      <w:r>
        <w:rPr>
          <w:spacing w:val="40"/>
        </w:rPr>
        <w:t> </w:t>
      </w:r>
      <w:r>
        <w:rPr/>
        <w:t>на локалните патишта - едноставни, помалку ризични под-проекти, кои обично се состојат само од промена на</w:t>
      </w:r>
      <w:r>
        <w:rPr>
          <w:spacing w:val="77"/>
        </w:rPr>
        <w:t> </w:t>
      </w:r>
      <w:r>
        <w:rPr/>
        <w:t>асфалтот</w:t>
      </w:r>
      <w:r>
        <w:rPr>
          <w:spacing w:val="76"/>
        </w:rPr>
        <w:t> </w:t>
      </w:r>
      <w:r>
        <w:rPr/>
        <w:t>или</w:t>
      </w:r>
      <w:r>
        <w:rPr>
          <w:spacing w:val="79"/>
        </w:rPr>
        <w:t> </w:t>
      </w:r>
      <w:r>
        <w:rPr/>
        <w:t>дренажа</w:t>
      </w:r>
      <w:r>
        <w:rPr>
          <w:spacing w:val="78"/>
        </w:rPr>
        <w:t> </w:t>
      </w:r>
      <w:r>
        <w:rPr/>
        <w:t>на</w:t>
      </w:r>
      <w:r>
        <w:rPr>
          <w:spacing w:val="77"/>
        </w:rPr>
        <w:t> </w:t>
      </w:r>
      <w:r>
        <w:rPr/>
        <w:t>излезниот</w:t>
      </w:r>
      <w:r>
        <w:rPr>
          <w:spacing w:val="77"/>
        </w:rPr>
        <w:t> </w:t>
      </w:r>
      <w:r>
        <w:rPr/>
        <w:t>пат.</w:t>
      </w:r>
      <w:r>
        <w:rPr>
          <w:spacing w:val="75"/>
        </w:rPr>
        <w:t> </w:t>
      </w:r>
      <w:r>
        <w:rPr/>
        <w:t>Контролна</w:t>
      </w:r>
      <w:r>
        <w:rPr>
          <w:spacing w:val="78"/>
        </w:rPr>
        <w:t> </w:t>
      </w:r>
      <w:r>
        <w:rPr/>
        <w:t>листа</w:t>
      </w:r>
      <w:r>
        <w:rPr>
          <w:spacing w:val="78"/>
        </w:rPr>
        <w:t> </w:t>
      </w:r>
      <w:r>
        <w:rPr/>
        <w:t>на</w:t>
      </w:r>
      <w:r>
        <w:rPr>
          <w:spacing w:val="77"/>
        </w:rPr>
        <w:t> </w:t>
      </w:r>
      <w:r>
        <w:rPr/>
        <w:t>ПУЖССА</w:t>
      </w:r>
      <w:r>
        <w:rPr>
          <w:spacing w:val="78"/>
        </w:rPr>
        <w:t>  </w:t>
      </w:r>
      <w:r>
        <w:rPr>
          <w:spacing w:val="-2"/>
        </w:rPr>
        <w:t>претставува</w:t>
      </w:r>
    </w:p>
    <w:p>
      <w:pPr>
        <w:pStyle w:val="BodyText"/>
        <w:spacing w:line="276" w:lineRule="auto"/>
        <w:ind w:left="120" w:right="198"/>
        <w:jc w:val="both"/>
      </w:pPr>
      <w:r>
        <w:rPr/>
        <w:t>„прагматична</w:t>
      </w:r>
      <w:r>
        <w:rPr>
          <w:spacing w:val="-13"/>
        </w:rPr>
        <w:t> </w:t>
      </w:r>
      <w:r>
        <w:rPr/>
        <w:t>добра</w:t>
      </w:r>
      <w:r>
        <w:rPr>
          <w:spacing w:val="-12"/>
        </w:rPr>
        <w:t> </w:t>
      </w:r>
      <w:r>
        <w:rPr/>
        <w:t>практика“</w:t>
      </w:r>
      <w:r>
        <w:rPr>
          <w:spacing w:val="-13"/>
        </w:rPr>
        <w:t> </w:t>
      </w:r>
      <w:r>
        <w:rPr/>
        <w:t>и</w:t>
      </w:r>
      <w:r>
        <w:rPr>
          <w:spacing w:val="-12"/>
        </w:rPr>
        <w:t> </w:t>
      </w:r>
      <w:r>
        <w:rPr/>
        <w:t>е</w:t>
      </w:r>
      <w:r>
        <w:rPr>
          <w:spacing w:val="-13"/>
        </w:rPr>
        <w:t> </w:t>
      </w:r>
      <w:r>
        <w:rPr/>
        <w:t>осмислен</w:t>
      </w:r>
      <w:r>
        <w:rPr>
          <w:spacing w:val="-12"/>
        </w:rPr>
        <w:t> </w:t>
      </w:r>
      <w:r>
        <w:rPr/>
        <w:t>така</w:t>
      </w:r>
      <w:r>
        <w:rPr>
          <w:spacing w:val="-13"/>
        </w:rPr>
        <w:t> </w:t>
      </w:r>
      <w:r>
        <w:rPr/>
        <w:t>што</w:t>
      </w:r>
      <w:r>
        <w:rPr>
          <w:spacing w:val="-12"/>
        </w:rPr>
        <w:t> </w:t>
      </w:r>
      <w:r>
        <w:rPr/>
        <w:t>да</w:t>
      </w:r>
      <w:r>
        <w:rPr>
          <w:spacing w:val="-12"/>
        </w:rPr>
        <w:t> </w:t>
      </w:r>
      <w:r>
        <w:rPr/>
        <w:t>биде</w:t>
      </w:r>
      <w:r>
        <w:rPr>
          <w:spacing w:val="-13"/>
        </w:rPr>
        <w:t> </w:t>
      </w:r>
      <w:r>
        <w:rPr/>
        <w:t>лесен</w:t>
      </w:r>
      <w:r>
        <w:rPr>
          <w:spacing w:val="-12"/>
        </w:rPr>
        <w:t> </w:t>
      </w:r>
      <w:r>
        <w:rPr/>
        <w:t>за</w:t>
      </w:r>
      <w:r>
        <w:rPr>
          <w:spacing w:val="-13"/>
        </w:rPr>
        <w:t> </w:t>
      </w:r>
      <w:r>
        <w:rPr/>
        <w:t>употреба</w:t>
      </w:r>
      <w:r>
        <w:rPr>
          <w:spacing w:val="-12"/>
        </w:rPr>
        <w:t> </w:t>
      </w:r>
      <w:r>
        <w:rPr/>
        <w:t>и</w:t>
      </w:r>
      <w:r>
        <w:rPr>
          <w:spacing w:val="-13"/>
        </w:rPr>
        <w:t> </w:t>
      </w:r>
      <w:r>
        <w:rPr/>
        <w:t>компатибилен со барањата за заштита на СБ и рамката за еколошките и социјалните стандарди.</w:t>
      </w:r>
    </w:p>
    <w:p>
      <w:pPr>
        <w:pStyle w:val="BodyText"/>
        <w:spacing w:line="276" w:lineRule="auto" w:before="120"/>
        <w:ind w:left="120" w:right="193"/>
        <w:jc w:val="both"/>
      </w:pPr>
      <w:r>
        <w:rPr/>
        <w:t>Овој</w:t>
      </w:r>
      <w:r>
        <w:rPr>
          <w:spacing w:val="-5"/>
        </w:rPr>
        <w:t> </w:t>
      </w:r>
      <w:r>
        <w:rPr/>
        <w:t>документ</w:t>
      </w:r>
      <w:r>
        <w:rPr>
          <w:spacing w:val="-4"/>
        </w:rPr>
        <w:t> </w:t>
      </w:r>
      <w:r>
        <w:rPr/>
        <w:t>ќе</w:t>
      </w:r>
      <w:r>
        <w:rPr>
          <w:spacing w:val="-4"/>
        </w:rPr>
        <w:t> </w:t>
      </w:r>
      <w:r>
        <w:rPr/>
        <w:t>помогне</w:t>
      </w:r>
      <w:r>
        <w:rPr>
          <w:spacing w:val="-2"/>
        </w:rPr>
        <w:t> </w:t>
      </w:r>
      <w:r>
        <w:rPr/>
        <w:t>во</w:t>
      </w:r>
      <w:r>
        <w:rPr>
          <w:spacing w:val="-3"/>
        </w:rPr>
        <w:t> </w:t>
      </w:r>
      <w:r>
        <w:rPr/>
        <w:t>оценувањето</w:t>
      </w:r>
      <w:r>
        <w:rPr>
          <w:spacing w:val="-4"/>
        </w:rPr>
        <w:t> </w:t>
      </w:r>
      <w:r>
        <w:rPr/>
        <w:t>на</w:t>
      </w:r>
      <w:r>
        <w:rPr>
          <w:spacing w:val="-4"/>
        </w:rPr>
        <w:t> </w:t>
      </w:r>
      <w:r>
        <w:rPr/>
        <w:t>потенцијалните</w:t>
      </w:r>
      <w:r>
        <w:rPr>
          <w:spacing w:val="-4"/>
        </w:rPr>
        <w:t> </w:t>
      </w:r>
      <w:r>
        <w:rPr/>
        <w:t>влијанија</w:t>
      </w:r>
      <w:r>
        <w:rPr>
          <w:spacing w:val="-2"/>
        </w:rPr>
        <w:t> </w:t>
      </w:r>
      <w:r>
        <w:rPr/>
        <w:t>врз</w:t>
      </w:r>
      <w:r>
        <w:rPr>
          <w:spacing w:val="-7"/>
        </w:rPr>
        <w:t> </w:t>
      </w:r>
      <w:r>
        <w:rPr/>
        <w:t>животната</w:t>
      </w:r>
      <w:r>
        <w:rPr>
          <w:spacing w:val="-5"/>
        </w:rPr>
        <w:t> </w:t>
      </w:r>
      <w:r>
        <w:rPr/>
        <w:t>средина поврзани со предложениот под-проект, во утврдувањето на потенцијалните можности за подобрување</w:t>
      </w:r>
      <w:r>
        <w:rPr>
          <w:spacing w:val="-2"/>
        </w:rPr>
        <w:t> </w:t>
      </w:r>
      <w:r>
        <w:rPr/>
        <w:t>на</w:t>
      </w:r>
      <w:r>
        <w:rPr>
          <w:spacing w:val="-2"/>
        </w:rPr>
        <w:t> </w:t>
      </w:r>
      <w:r>
        <w:rPr/>
        <w:t>животната</w:t>
      </w:r>
      <w:r>
        <w:rPr>
          <w:spacing w:val="-2"/>
        </w:rPr>
        <w:t> </w:t>
      </w:r>
      <w:r>
        <w:rPr/>
        <w:t>средина</w:t>
      </w:r>
      <w:r>
        <w:rPr>
          <w:spacing w:val="-5"/>
        </w:rPr>
        <w:t> </w:t>
      </w:r>
      <w:r>
        <w:rPr/>
        <w:t>и</w:t>
      </w:r>
      <w:r>
        <w:rPr>
          <w:spacing w:val="-1"/>
        </w:rPr>
        <w:t> </w:t>
      </w:r>
      <w:r>
        <w:rPr/>
        <w:t>во</w:t>
      </w:r>
      <w:r>
        <w:rPr>
          <w:spacing w:val="-4"/>
        </w:rPr>
        <w:t> </w:t>
      </w:r>
      <w:r>
        <w:rPr/>
        <w:t>препорачувањето</w:t>
      </w:r>
      <w:r>
        <w:rPr>
          <w:spacing w:val="-1"/>
        </w:rPr>
        <w:t> </w:t>
      </w:r>
      <w:r>
        <w:rPr/>
        <w:t>на</w:t>
      </w:r>
      <w:r>
        <w:rPr>
          <w:spacing w:val="-2"/>
        </w:rPr>
        <w:t> </w:t>
      </w:r>
      <w:r>
        <w:rPr/>
        <w:t>мерки</w:t>
      </w:r>
      <w:r>
        <w:rPr>
          <w:spacing w:val="-1"/>
        </w:rPr>
        <w:t> </w:t>
      </w:r>
      <w:r>
        <w:rPr/>
        <w:t>за</w:t>
      </w:r>
      <w:r>
        <w:rPr>
          <w:spacing w:val="-2"/>
        </w:rPr>
        <w:t> </w:t>
      </w:r>
      <w:r>
        <w:rPr/>
        <w:t>превенција,</w:t>
      </w:r>
      <w:r>
        <w:rPr>
          <w:spacing w:val="-4"/>
        </w:rPr>
        <w:t> </w:t>
      </w:r>
      <w:r>
        <w:rPr/>
        <w:t>сведување на минимум и ублажување на неповолните еколошки и социјални влијанија.</w:t>
      </w:r>
    </w:p>
    <w:p>
      <w:pPr>
        <w:pStyle w:val="BodyText"/>
        <w:spacing w:line="276" w:lineRule="auto" w:before="120"/>
        <w:ind w:left="120" w:right="193"/>
        <w:jc w:val="both"/>
      </w:pPr>
      <w:r>
        <w:rPr/>
        <w:t>Контролниот список на ПУЖССА</w:t>
      </w:r>
      <w:r>
        <w:rPr>
          <w:spacing w:val="40"/>
        </w:rPr>
        <w:t> </w:t>
      </w:r>
      <w:r>
        <w:rPr/>
        <w:t>е документ кој е изготвен од страна на корисникот, кој е и одговорен</w:t>
      </w:r>
      <w:r>
        <w:rPr>
          <w:spacing w:val="-2"/>
        </w:rPr>
        <w:t> </w:t>
      </w:r>
      <w:r>
        <w:rPr/>
        <w:t>за него. Процесот</w:t>
      </w:r>
      <w:r>
        <w:rPr>
          <w:spacing w:val="-1"/>
        </w:rPr>
        <w:t> </w:t>
      </w:r>
      <w:r>
        <w:rPr/>
        <w:t>на проектирање</w:t>
      </w:r>
      <w:r>
        <w:rPr>
          <w:spacing w:val="-2"/>
        </w:rPr>
        <w:t> </w:t>
      </w:r>
      <w:r>
        <w:rPr/>
        <w:t>и</w:t>
      </w:r>
      <w:r>
        <w:rPr>
          <w:spacing w:val="-1"/>
        </w:rPr>
        <w:t> </w:t>
      </w:r>
      <w:r>
        <w:rPr/>
        <w:t>спроведување</w:t>
      </w:r>
      <w:r>
        <w:rPr>
          <w:spacing w:val="-2"/>
        </w:rPr>
        <w:t> </w:t>
      </w:r>
      <w:r>
        <w:rPr/>
        <w:t>на работите предвидени</w:t>
      </w:r>
      <w:r>
        <w:rPr>
          <w:spacing w:val="-2"/>
        </w:rPr>
        <w:t> </w:t>
      </w:r>
      <w:r>
        <w:rPr/>
        <w:t>во</w:t>
      </w:r>
      <w:r>
        <w:rPr>
          <w:spacing w:val="-1"/>
        </w:rPr>
        <w:t> </w:t>
      </w:r>
      <w:r>
        <w:rPr/>
        <w:t>под- проектот ќе се одвива во три фази:</w:t>
      </w:r>
    </w:p>
    <w:p>
      <w:pPr>
        <w:pStyle w:val="ListParagraph"/>
        <w:numPr>
          <w:ilvl w:val="1"/>
          <w:numId w:val="2"/>
        </w:numPr>
        <w:tabs>
          <w:tab w:pos="838" w:val="left" w:leader="none"/>
          <w:tab w:pos="840" w:val="left" w:leader="none"/>
        </w:tabs>
        <w:spacing w:line="276" w:lineRule="auto" w:before="120" w:after="0"/>
        <w:ind w:left="840" w:right="198" w:hanging="360"/>
        <w:jc w:val="both"/>
        <w:rPr>
          <w:sz w:val="22"/>
        </w:rPr>
      </w:pPr>
      <w:r>
        <w:rPr>
          <w:sz w:val="22"/>
        </w:rPr>
        <w:t>Фаза на општа идентификација и опсег, во која ќе се извршат потребните работи на Реконструкција на патиштата. Во оваа фаза може да се утврдат потенцијалните негативни/неповолни влијанија, врз основа</w:t>
      </w:r>
      <w:r>
        <w:rPr>
          <w:spacing w:val="-1"/>
          <w:sz w:val="22"/>
        </w:rPr>
        <w:t> </w:t>
      </w:r>
      <w:r>
        <w:rPr>
          <w:sz w:val="22"/>
        </w:rPr>
        <w:t>на</w:t>
      </w:r>
      <w:r>
        <w:rPr>
          <w:spacing w:val="-1"/>
          <w:sz w:val="22"/>
        </w:rPr>
        <w:t> </w:t>
      </w:r>
      <w:r>
        <w:rPr>
          <w:sz w:val="22"/>
        </w:rPr>
        <w:t>извршените работи. Деловите 1,</w:t>
      </w:r>
      <w:r>
        <w:rPr>
          <w:spacing w:val="-1"/>
          <w:sz w:val="22"/>
        </w:rPr>
        <w:t> </w:t>
      </w:r>
      <w:r>
        <w:rPr>
          <w:sz w:val="22"/>
        </w:rPr>
        <w:t>2 и</w:t>
      </w:r>
      <w:r>
        <w:rPr>
          <w:spacing w:val="-2"/>
          <w:sz w:val="22"/>
        </w:rPr>
        <w:t> </w:t>
      </w:r>
      <w:r>
        <w:rPr>
          <w:sz w:val="22"/>
        </w:rPr>
        <w:t>3 се изработени</w:t>
      </w:r>
      <w:r>
        <w:rPr>
          <w:spacing w:val="-13"/>
          <w:sz w:val="22"/>
        </w:rPr>
        <w:t> </w:t>
      </w:r>
      <w:r>
        <w:rPr>
          <w:sz w:val="22"/>
        </w:rPr>
        <w:t>како</w:t>
      </w:r>
      <w:r>
        <w:rPr>
          <w:spacing w:val="-12"/>
          <w:sz w:val="22"/>
        </w:rPr>
        <w:t> </w:t>
      </w:r>
      <w:r>
        <w:rPr>
          <w:sz w:val="22"/>
        </w:rPr>
        <w:t>нацрт-верзија.</w:t>
      </w:r>
      <w:r>
        <w:rPr>
          <w:spacing w:val="-13"/>
          <w:sz w:val="22"/>
        </w:rPr>
        <w:t> </w:t>
      </w:r>
      <w:r>
        <w:rPr>
          <w:sz w:val="22"/>
        </w:rPr>
        <w:t>Вториот</w:t>
      </w:r>
      <w:r>
        <w:rPr>
          <w:spacing w:val="-12"/>
          <w:sz w:val="22"/>
        </w:rPr>
        <w:t> </w:t>
      </w:r>
      <w:r>
        <w:rPr>
          <w:sz w:val="22"/>
        </w:rPr>
        <w:t>дел</w:t>
      </w:r>
      <w:r>
        <w:rPr>
          <w:spacing w:val="-13"/>
          <w:sz w:val="22"/>
        </w:rPr>
        <w:t> </w:t>
      </w:r>
      <w:r>
        <w:rPr>
          <w:sz w:val="22"/>
        </w:rPr>
        <w:t>од</w:t>
      </w:r>
      <w:r>
        <w:rPr>
          <w:spacing w:val="-12"/>
          <w:sz w:val="22"/>
        </w:rPr>
        <w:t> </w:t>
      </w:r>
      <w:r>
        <w:rPr>
          <w:sz w:val="22"/>
        </w:rPr>
        <w:t>Контролната</w:t>
      </w:r>
      <w:r>
        <w:rPr>
          <w:spacing w:val="-13"/>
          <w:sz w:val="22"/>
        </w:rPr>
        <w:t> </w:t>
      </w:r>
      <w:r>
        <w:rPr>
          <w:sz w:val="22"/>
        </w:rPr>
        <w:t>листа</w:t>
      </w:r>
      <w:r>
        <w:rPr>
          <w:spacing w:val="-12"/>
          <w:sz w:val="22"/>
        </w:rPr>
        <w:t> </w:t>
      </w:r>
      <w:r>
        <w:rPr>
          <w:sz w:val="22"/>
        </w:rPr>
        <w:t>на</w:t>
      </w:r>
      <w:r>
        <w:rPr>
          <w:spacing w:val="-12"/>
          <w:sz w:val="22"/>
        </w:rPr>
        <w:t> </w:t>
      </w:r>
      <w:r>
        <w:rPr>
          <w:sz w:val="22"/>
        </w:rPr>
        <w:t>ПУЖССА</w:t>
      </w:r>
      <w:r>
        <w:rPr>
          <w:spacing w:val="-13"/>
          <w:sz w:val="22"/>
        </w:rPr>
        <w:t> </w:t>
      </w:r>
      <w:r>
        <w:rPr>
          <w:sz w:val="22"/>
        </w:rPr>
        <w:t>ги</w:t>
      </w:r>
      <w:r>
        <w:rPr>
          <w:spacing w:val="-12"/>
          <w:sz w:val="22"/>
        </w:rPr>
        <w:t> </w:t>
      </w:r>
      <w:r>
        <w:rPr>
          <w:sz w:val="22"/>
        </w:rPr>
        <w:t>содржи сите типични активности и нивната поврзаност со типичните еколошки проблеми и соодветните мерки на ублажување.</w:t>
      </w:r>
    </w:p>
    <w:p>
      <w:pPr>
        <w:pStyle w:val="ListParagraph"/>
        <w:numPr>
          <w:ilvl w:val="1"/>
          <w:numId w:val="2"/>
        </w:numPr>
        <w:tabs>
          <w:tab w:pos="658" w:val="left" w:leader="none"/>
        </w:tabs>
        <w:spacing w:line="276" w:lineRule="auto" w:before="120" w:after="0"/>
        <w:ind w:left="480" w:right="196" w:firstLine="0"/>
        <w:jc w:val="both"/>
        <w:rPr>
          <w:sz w:val="22"/>
        </w:rPr>
      </w:pPr>
      <w:r>
        <w:rPr>
          <w:sz w:val="22"/>
        </w:rPr>
        <w:t>Оваа фаза ги</w:t>
      </w:r>
      <w:r>
        <w:rPr>
          <w:spacing w:val="-1"/>
          <w:sz w:val="22"/>
        </w:rPr>
        <w:t> </w:t>
      </w:r>
      <w:r>
        <w:rPr>
          <w:sz w:val="22"/>
        </w:rPr>
        <w:t>содржи</w:t>
      </w:r>
      <w:r>
        <w:rPr>
          <w:spacing w:val="-1"/>
          <w:sz w:val="22"/>
        </w:rPr>
        <w:t> </w:t>
      </w:r>
      <w:r>
        <w:rPr>
          <w:sz w:val="22"/>
        </w:rPr>
        <w:t>техничките спецификации</w:t>
      </w:r>
      <w:r>
        <w:rPr>
          <w:spacing w:val="-1"/>
          <w:sz w:val="22"/>
        </w:rPr>
        <w:t> </w:t>
      </w:r>
      <w:r>
        <w:rPr>
          <w:sz w:val="22"/>
        </w:rPr>
        <w:t>на проектот</w:t>
      </w:r>
      <w:r>
        <w:rPr>
          <w:spacing w:val="-1"/>
          <w:sz w:val="22"/>
        </w:rPr>
        <w:t> </w:t>
      </w:r>
      <w:r>
        <w:rPr>
          <w:sz w:val="22"/>
        </w:rPr>
        <w:t>и процената на трошоците за градежни работи и другите услуги поврзани со под-проектот. Во оваа фаза се дефинира тендерот,</w:t>
      </w:r>
      <w:r>
        <w:rPr>
          <w:spacing w:val="-10"/>
          <w:sz w:val="22"/>
        </w:rPr>
        <w:t> </w:t>
      </w:r>
      <w:r>
        <w:rPr>
          <w:sz w:val="22"/>
        </w:rPr>
        <w:t>доделувањето</w:t>
      </w:r>
      <w:r>
        <w:rPr>
          <w:spacing w:val="-9"/>
          <w:sz w:val="22"/>
        </w:rPr>
        <w:t> </w:t>
      </w:r>
      <w:r>
        <w:rPr>
          <w:sz w:val="22"/>
        </w:rPr>
        <w:t>на</w:t>
      </w:r>
      <w:r>
        <w:rPr>
          <w:spacing w:val="-8"/>
          <w:sz w:val="22"/>
        </w:rPr>
        <w:t> </w:t>
      </w:r>
      <w:r>
        <w:rPr>
          <w:sz w:val="22"/>
        </w:rPr>
        <w:t>договорите</w:t>
      </w:r>
      <w:r>
        <w:rPr>
          <w:spacing w:val="-9"/>
          <w:sz w:val="22"/>
        </w:rPr>
        <w:t> </w:t>
      </w:r>
      <w:r>
        <w:rPr>
          <w:sz w:val="22"/>
        </w:rPr>
        <w:t>за</w:t>
      </w:r>
      <w:r>
        <w:rPr>
          <w:spacing w:val="-10"/>
          <w:sz w:val="22"/>
        </w:rPr>
        <w:t> </w:t>
      </w:r>
      <w:r>
        <w:rPr>
          <w:sz w:val="22"/>
        </w:rPr>
        <w:t>изведување</w:t>
      </w:r>
      <w:r>
        <w:rPr>
          <w:spacing w:val="-9"/>
          <w:sz w:val="22"/>
        </w:rPr>
        <w:t> </w:t>
      </w:r>
      <w:r>
        <w:rPr>
          <w:sz w:val="22"/>
        </w:rPr>
        <w:t>на</w:t>
      </w:r>
      <w:r>
        <w:rPr>
          <w:spacing w:val="-8"/>
          <w:sz w:val="22"/>
        </w:rPr>
        <w:t> </w:t>
      </w:r>
      <w:r>
        <w:rPr>
          <w:sz w:val="22"/>
        </w:rPr>
        <w:t>работите</w:t>
      </w:r>
      <w:r>
        <w:rPr>
          <w:spacing w:val="-9"/>
          <w:sz w:val="22"/>
        </w:rPr>
        <w:t> </w:t>
      </w:r>
      <w:r>
        <w:rPr>
          <w:sz w:val="22"/>
        </w:rPr>
        <w:t>и</w:t>
      </w:r>
      <w:r>
        <w:rPr>
          <w:spacing w:val="-12"/>
          <w:sz w:val="22"/>
        </w:rPr>
        <w:t> </w:t>
      </w:r>
      <w:r>
        <w:rPr>
          <w:sz w:val="22"/>
        </w:rPr>
        <w:t>обврските</w:t>
      </w:r>
      <w:r>
        <w:rPr>
          <w:spacing w:val="-12"/>
          <w:sz w:val="22"/>
        </w:rPr>
        <w:t> </w:t>
      </w:r>
      <w:r>
        <w:rPr>
          <w:sz w:val="22"/>
        </w:rPr>
        <w:t>утврдени</w:t>
      </w:r>
      <w:r>
        <w:rPr>
          <w:spacing w:val="-7"/>
          <w:sz w:val="22"/>
        </w:rPr>
        <w:t> </w:t>
      </w:r>
      <w:r>
        <w:rPr>
          <w:sz w:val="22"/>
        </w:rPr>
        <w:t>во договорот на Изведувачот. Во оваа тендерска фаза, Контролниот список на ПУЖССА</w:t>
      </w:r>
      <w:r>
        <w:rPr>
          <w:spacing w:val="40"/>
          <w:sz w:val="22"/>
        </w:rPr>
        <w:t> </w:t>
      </w:r>
      <w:r>
        <w:rPr>
          <w:sz w:val="22"/>
        </w:rPr>
        <w:t>треба да се објави.</w:t>
      </w:r>
    </w:p>
    <w:p>
      <w:pPr>
        <w:pStyle w:val="ListParagraph"/>
        <w:numPr>
          <w:ilvl w:val="1"/>
          <w:numId w:val="2"/>
        </w:numPr>
        <w:tabs>
          <w:tab w:pos="298" w:val="left" w:leader="none"/>
        </w:tabs>
        <w:spacing w:line="276" w:lineRule="auto" w:before="119" w:after="0"/>
        <w:ind w:left="120" w:right="197" w:firstLine="0"/>
        <w:jc w:val="both"/>
        <w:rPr>
          <w:sz w:val="22"/>
        </w:rPr>
      </w:pPr>
      <w:r>
        <w:rPr>
          <w:sz w:val="22"/>
        </w:rPr>
        <w:t>Во текот на фазата на спроведување, Изведувачот ги спроведува мерките на ублажување и следење пропишани во Контролна листа на ПУЖССА, додека на соодветната локација се обезбедува</w:t>
      </w:r>
      <w:r>
        <w:rPr>
          <w:spacing w:val="-3"/>
          <w:sz w:val="22"/>
        </w:rPr>
        <w:t> </w:t>
      </w:r>
      <w:r>
        <w:rPr>
          <w:sz w:val="22"/>
        </w:rPr>
        <w:t>сообразност</w:t>
      </w:r>
      <w:r>
        <w:rPr>
          <w:spacing w:val="-5"/>
          <w:sz w:val="22"/>
        </w:rPr>
        <w:t> </w:t>
      </w:r>
      <w:r>
        <w:rPr>
          <w:sz w:val="22"/>
        </w:rPr>
        <w:t>со</w:t>
      </w:r>
      <w:r>
        <w:rPr>
          <w:spacing w:val="-4"/>
          <w:sz w:val="22"/>
        </w:rPr>
        <w:t> </w:t>
      </w:r>
      <w:r>
        <w:rPr>
          <w:sz w:val="22"/>
        </w:rPr>
        <w:t>еколошките</w:t>
      </w:r>
      <w:r>
        <w:rPr>
          <w:spacing w:val="-3"/>
          <w:sz w:val="22"/>
        </w:rPr>
        <w:t> </w:t>
      </w:r>
      <w:r>
        <w:rPr>
          <w:sz w:val="22"/>
        </w:rPr>
        <w:t>стандарди</w:t>
      </w:r>
      <w:r>
        <w:rPr>
          <w:spacing w:val="-5"/>
          <w:sz w:val="22"/>
        </w:rPr>
        <w:t> </w:t>
      </w:r>
      <w:r>
        <w:rPr>
          <w:sz w:val="22"/>
        </w:rPr>
        <w:t>(Контролна</w:t>
      </w:r>
      <w:r>
        <w:rPr>
          <w:spacing w:val="-6"/>
          <w:sz w:val="22"/>
        </w:rPr>
        <w:t> </w:t>
      </w:r>
      <w:r>
        <w:rPr>
          <w:sz w:val="22"/>
        </w:rPr>
        <w:t>листа</w:t>
      </w:r>
      <w:r>
        <w:rPr>
          <w:spacing w:val="-6"/>
          <w:sz w:val="22"/>
        </w:rPr>
        <w:t> </w:t>
      </w:r>
      <w:r>
        <w:rPr>
          <w:sz w:val="22"/>
        </w:rPr>
        <w:t>на</w:t>
      </w:r>
      <w:r>
        <w:rPr>
          <w:spacing w:val="-3"/>
          <w:sz w:val="22"/>
        </w:rPr>
        <w:t> </w:t>
      </w:r>
      <w:r>
        <w:rPr>
          <w:sz w:val="22"/>
        </w:rPr>
        <w:t>ПУЖССА</w:t>
      </w:r>
      <w:r>
        <w:rPr>
          <w:spacing w:val="-4"/>
          <w:sz w:val="22"/>
        </w:rPr>
        <w:t> </w:t>
      </w:r>
      <w:r>
        <w:rPr>
          <w:sz w:val="22"/>
        </w:rPr>
        <w:t>и</w:t>
      </w:r>
      <w:r>
        <w:rPr>
          <w:spacing w:val="-2"/>
          <w:sz w:val="22"/>
        </w:rPr>
        <w:t> </w:t>
      </w:r>
      <w:r>
        <w:rPr>
          <w:sz w:val="22"/>
        </w:rPr>
        <w:t>регулативата за</w:t>
      </w:r>
      <w:r>
        <w:rPr>
          <w:spacing w:val="-5"/>
          <w:sz w:val="22"/>
        </w:rPr>
        <w:t> </w:t>
      </w:r>
      <w:r>
        <w:rPr>
          <w:sz w:val="22"/>
        </w:rPr>
        <w:t>животна</w:t>
      </w:r>
      <w:r>
        <w:rPr>
          <w:spacing w:val="-6"/>
          <w:sz w:val="22"/>
        </w:rPr>
        <w:t> </w:t>
      </w:r>
      <w:r>
        <w:rPr>
          <w:sz w:val="22"/>
        </w:rPr>
        <w:t>средина,</w:t>
      </w:r>
      <w:r>
        <w:rPr>
          <w:spacing w:val="-5"/>
          <w:sz w:val="22"/>
        </w:rPr>
        <w:t> </w:t>
      </w:r>
      <w:r>
        <w:rPr>
          <w:sz w:val="22"/>
        </w:rPr>
        <w:t>здравје</w:t>
      </w:r>
      <w:r>
        <w:rPr>
          <w:spacing w:val="-5"/>
          <w:sz w:val="22"/>
        </w:rPr>
        <w:t> </w:t>
      </w:r>
      <w:r>
        <w:rPr>
          <w:sz w:val="22"/>
        </w:rPr>
        <w:t>и</w:t>
      </w:r>
      <w:r>
        <w:rPr>
          <w:spacing w:val="-5"/>
          <w:sz w:val="22"/>
        </w:rPr>
        <w:t> </w:t>
      </w:r>
      <w:r>
        <w:rPr>
          <w:sz w:val="22"/>
        </w:rPr>
        <w:t>безбедност</w:t>
      </w:r>
      <w:r>
        <w:rPr>
          <w:spacing w:val="-5"/>
          <w:sz w:val="22"/>
        </w:rPr>
        <w:t> </w:t>
      </w:r>
      <w:r>
        <w:rPr>
          <w:sz w:val="22"/>
        </w:rPr>
        <w:t>(БЗР))</w:t>
      </w:r>
      <w:r>
        <w:rPr>
          <w:spacing w:val="-7"/>
          <w:sz w:val="22"/>
        </w:rPr>
        <w:t> </w:t>
      </w:r>
      <w:r>
        <w:rPr>
          <w:sz w:val="22"/>
        </w:rPr>
        <w:t>и</w:t>
      </w:r>
      <w:r>
        <w:rPr>
          <w:spacing w:val="-7"/>
          <w:sz w:val="22"/>
        </w:rPr>
        <w:t> </w:t>
      </w:r>
      <w:r>
        <w:rPr>
          <w:sz w:val="22"/>
        </w:rPr>
        <w:t>другите</w:t>
      </w:r>
      <w:r>
        <w:rPr>
          <w:spacing w:val="-5"/>
          <w:sz w:val="22"/>
        </w:rPr>
        <w:t> </w:t>
      </w:r>
      <w:r>
        <w:rPr>
          <w:sz w:val="22"/>
        </w:rPr>
        <w:t>квалитативни</w:t>
      </w:r>
      <w:r>
        <w:rPr>
          <w:spacing w:val="-7"/>
          <w:sz w:val="22"/>
        </w:rPr>
        <w:t> </w:t>
      </w:r>
      <w:r>
        <w:rPr>
          <w:sz w:val="22"/>
        </w:rPr>
        <w:t>критериуми,</w:t>
      </w:r>
      <w:r>
        <w:rPr>
          <w:spacing w:val="-5"/>
          <w:sz w:val="22"/>
        </w:rPr>
        <w:t> </w:t>
      </w:r>
      <w:r>
        <w:rPr>
          <w:sz w:val="22"/>
        </w:rPr>
        <w:t>а</w:t>
      </w:r>
      <w:r>
        <w:rPr>
          <w:spacing w:val="-5"/>
          <w:sz w:val="22"/>
        </w:rPr>
        <w:t> </w:t>
      </w:r>
      <w:r>
        <w:rPr>
          <w:sz w:val="22"/>
        </w:rPr>
        <w:t>нивната примена ја проверува/надгледува Надзор, кој може да биде надзорен инженер или надзорен консултант, ангажиран од страна на Општината.</w:t>
      </w:r>
    </w:p>
    <w:p>
      <w:pPr>
        <w:pStyle w:val="BodyText"/>
        <w:spacing w:line="276" w:lineRule="auto" w:before="121"/>
        <w:ind w:left="120" w:right="198"/>
        <w:jc w:val="both"/>
      </w:pPr>
      <w:r>
        <w:rPr/>
        <w:t>За време на фазата на изградба на проектот, мерките за ублажување и мониторинг напишани во</w:t>
      </w:r>
      <w:r>
        <w:rPr>
          <w:spacing w:val="-4"/>
        </w:rPr>
        <w:t> </w:t>
      </w:r>
      <w:r>
        <w:rPr/>
        <w:t>Списоците</w:t>
      </w:r>
      <w:r>
        <w:rPr>
          <w:spacing w:val="-6"/>
        </w:rPr>
        <w:t> </w:t>
      </w:r>
      <w:r>
        <w:rPr/>
        <w:t>за</w:t>
      </w:r>
      <w:r>
        <w:rPr>
          <w:spacing w:val="-4"/>
        </w:rPr>
        <w:t> </w:t>
      </w:r>
      <w:r>
        <w:rPr/>
        <w:t>проверка</w:t>
      </w:r>
      <w:r>
        <w:rPr>
          <w:spacing w:val="-7"/>
        </w:rPr>
        <w:t> </w:t>
      </w:r>
      <w:r>
        <w:rPr/>
        <w:t>на</w:t>
      </w:r>
      <w:r>
        <w:rPr>
          <w:spacing w:val="-5"/>
        </w:rPr>
        <w:t> </w:t>
      </w:r>
      <w:r>
        <w:rPr/>
        <w:t>ПУЖССА</w:t>
      </w:r>
      <w:r>
        <w:rPr>
          <w:spacing w:val="-5"/>
        </w:rPr>
        <w:t> </w:t>
      </w:r>
      <w:r>
        <w:rPr/>
        <w:t>се</w:t>
      </w:r>
      <w:r>
        <w:rPr>
          <w:spacing w:val="-4"/>
        </w:rPr>
        <w:t> </w:t>
      </w:r>
      <w:r>
        <w:rPr/>
        <w:t>спроведуваат</w:t>
      </w:r>
      <w:r>
        <w:rPr>
          <w:spacing w:val="-4"/>
        </w:rPr>
        <w:t> </w:t>
      </w:r>
      <w:r>
        <w:rPr/>
        <w:t>од</w:t>
      </w:r>
      <w:r>
        <w:rPr>
          <w:spacing w:val="-7"/>
        </w:rPr>
        <w:t> </w:t>
      </w:r>
      <w:r>
        <w:rPr/>
        <w:t>страна</w:t>
      </w:r>
      <w:r>
        <w:rPr>
          <w:spacing w:val="-4"/>
        </w:rPr>
        <w:t> </w:t>
      </w:r>
      <w:r>
        <w:rPr/>
        <w:t>на</w:t>
      </w:r>
      <w:r>
        <w:rPr>
          <w:spacing w:val="-7"/>
        </w:rPr>
        <w:t> </w:t>
      </w:r>
      <w:r>
        <w:rPr/>
        <w:t>Изведувачот.</w:t>
      </w:r>
      <w:r>
        <w:rPr>
          <w:spacing w:val="-7"/>
        </w:rPr>
        <w:t> </w:t>
      </w:r>
      <w:r>
        <w:rPr/>
        <w:t>Усогласеноста на еколошките и квалитативните критериуми ја испитува надзорникот, односно инженерот.</w:t>
      </w:r>
    </w:p>
    <w:p>
      <w:pPr>
        <w:spacing w:after="0" w:line="276" w:lineRule="auto"/>
        <w:jc w:val="both"/>
        <w:sectPr>
          <w:pgSz w:w="11910" w:h="16850"/>
          <w:pgMar w:header="708" w:footer="1003" w:top="1140" w:bottom="1200" w:left="1320" w:right="1240"/>
        </w:sectPr>
      </w:pPr>
    </w:p>
    <w:p>
      <w:pPr>
        <w:pStyle w:val="BodyText"/>
        <w:spacing w:before="14"/>
      </w:pPr>
    </w:p>
    <w:p>
      <w:pPr>
        <w:pStyle w:val="BodyText"/>
        <w:spacing w:line="276" w:lineRule="auto"/>
        <w:ind w:left="120" w:right="198"/>
        <w:jc w:val="both"/>
      </w:pPr>
      <w:r>
        <w:rPr/>
        <w:t>Усогласеноста со животната средина, на Изведувачот се докажува преку мониторинг и план за ублажување. Сепак, целокупната одговорност за усогласеноста останува на Заемопримачот / </w:t>
      </w:r>
      <w:r>
        <w:rPr>
          <w:spacing w:val="-4"/>
        </w:rPr>
        <w:t>ЕИП.</w:t>
      </w:r>
    </w:p>
    <w:p>
      <w:pPr>
        <w:pStyle w:val="BodyText"/>
        <w:spacing w:line="276" w:lineRule="auto" w:before="121"/>
        <w:ind w:left="120" w:right="194"/>
        <w:jc w:val="both"/>
      </w:pPr>
      <w:r>
        <w:rPr/>
        <w:t>Практичната</w:t>
      </w:r>
      <w:r>
        <w:rPr>
          <w:spacing w:val="-8"/>
        </w:rPr>
        <w:t> </w:t>
      </w:r>
      <w:r>
        <w:rPr/>
        <w:t>примена</w:t>
      </w:r>
      <w:r>
        <w:rPr>
          <w:spacing w:val="-9"/>
        </w:rPr>
        <w:t> </w:t>
      </w:r>
      <w:r>
        <w:rPr/>
        <w:t>на</w:t>
      </w:r>
      <w:r>
        <w:rPr>
          <w:spacing w:val="-9"/>
        </w:rPr>
        <w:t> </w:t>
      </w:r>
      <w:r>
        <w:rPr/>
        <w:t>Контролната</w:t>
      </w:r>
      <w:r>
        <w:rPr>
          <w:spacing w:val="-6"/>
        </w:rPr>
        <w:t> </w:t>
      </w:r>
      <w:r>
        <w:rPr/>
        <w:t>листа</w:t>
      </w:r>
      <w:r>
        <w:rPr>
          <w:spacing w:val="-6"/>
        </w:rPr>
        <w:t> </w:t>
      </w:r>
      <w:r>
        <w:rPr/>
        <w:t>на</w:t>
      </w:r>
      <w:r>
        <w:rPr>
          <w:spacing w:val="-6"/>
        </w:rPr>
        <w:t> </w:t>
      </w:r>
      <w:r>
        <w:rPr/>
        <w:t>ПУЖССА</w:t>
      </w:r>
      <w:r>
        <w:rPr>
          <w:spacing w:val="35"/>
        </w:rPr>
        <w:t> </w:t>
      </w:r>
      <w:r>
        <w:rPr/>
        <w:t>ќе</w:t>
      </w:r>
      <w:r>
        <w:rPr>
          <w:spacing w:val="-7"/>
        </w:rPr>
        <w:t> </w:t>
      </w:r>
      <w:r>
        <w:rPr/>
        <w:t>се</w:t>
      </w:r>
      <w:r>
        <w:rPr>
          <w:spacing w:val="-7"/>
        </w:rPr>
        <w:t> </w:t>
      </w:r>
      <w:r>
        <w:rPr/>
        <w:t>состои</w:t>
      </w:r>
      <w:r>
        <w:rPr>
          <w:spacing w:val="-7"/>
        </w:rPr>
        <w:t> </w:t>
      </w:r>
      <w:r>
        <w:rPr/>
        <w:t>од</w:t>
      </w:r>
      <w:r>
        <w:rPr>
          <w:spacing w:val="-6"/>
        </w:rPr>
        <w:t> </w:t>
      </w:r>
      <w:r>
        <w:rPr/>
        <w:t>реализација</w:t>
      </w:r>
      <w:r>
        <w:rPr>
          <w:spacing w:val="-5"/>
        </w:rPr>
        <w:t> </w:t>
      </w:r>
      <w:r>
        <w:rPr/>
        <w:t>на</w:t>
      </w:r>
      <w:r>
        <w:rPr>
          <w:spacing w:val="-9"/>
        </w:rPr>
        <w:t> </w:t>
      </w:r>
      <w:r>
        <w:rPr/>
        <w:t>Дел</w:t>
      </w:r>
      <w:r>
        <w:rPr>
          <w:spacing w:val="-8"/>
        </w:rPr>
        <w:t> </w:t>
      </w:r>
      <w:r>
        <w:rPr/>
        <w:t>1</w:t>
      </w:r>
      <w:r>
        <w:rPr>
          <w:spacing w:val="-5"/>
        </w:rPr>
        <w:t> </w:t>
      </w:r>
      <w:r>
        <w:rPr/>
        <w:t>во однос</w:t>
      </w:r>
      <w:r>
        <w:rPr>
          <w:spacing w:val="-5"/>
        </w:rPr>
        <w:t> </w:t>
      </w:r>
      <w:r>
        <w:rPr/>
        <w:t>на</w:t>
      </w:r>
      <w:r>
        <w:rPr>
          <w:spacing w:val="-7"/>
        </w:rPr>
        <w:t> </w:t>
      </w:r>
      <w:r>
        <w:rPr/>
        <w:t>обезбедувањето</w:t>
      </w:r>
      <w:r>
        <w:rPr>
          <w:spacing w:val="-4"/>
        </w:rPr>
        <w:t> </w:t>
      </w:r>
      <w:r>
        <w:rPr/>
        <w:t>и</w:t>
      </w:r>
      <w:r>
        <w:rPr>
          <w:spacing w:val="-5"/>
        </w:rPr>
        <w:t> </w:t>
      </w:r>
      <w:r>
        <w:rPr/>
        <w:t>документирањето</w:t>
      </w:r>
      <w:r>
        <w:rPr>
          <w:spacing w:val="-4"/>
        </w:rPr>
        <w:t> </w:t>
      </w:r>
      <w:r>
        <w:rPr/>
        <w:t>на</w:t>
      </w:r>
      <w:r>
        <w:rPr>
          <w:spacing w:val="-7"/>
        </w:rPr>
        <w:t> </w:t>
      </w:r>
      <w:r>
        <w:rPr/>
        <w:t>сите</w:t>
      </w:r>
      <w:r>
        <w:rPr>
          <w:spacing w:val="-5"/>
        </w:rPr>
        <w:t> </w:t>
      </w:r>
      <w:r>
        <w:rPr/>
        <w:t>релевантни</w:t>
      </w:r>
      <w:r>
        <w:rPr>
          <w:spacing w:val="-5"/>
        </w:rPr>
        <w:t> </w:t>
      </w:r>
      <w:r>
        <w:rPr/>
        <w:t>специфики</w:t>
      </w:r>
      <w:r>
        <w:rPr>
          <w:spacing w:val="-5"/>
        </w:rPr>
        <w:t> </w:t>
      </w:r>
      <w:r>
        <w:rPr/>
        <w:t>на</w:t>
      </w:r>
      <w:r>
        <w:rPr>
          <w:spacing w:val="-6"/>
        </w:rPr>
        <w:t> </w:t>
      </w:r>
      <w:r>
        <w:rPr/>
        <w:t>локацијата.</w:t>
      </w:r>
      <w:r>
        <w:rPr>
          <w:spacing w:val="-6"/>
        </w:rPr>
        <w:t> </w:t>
      </w:r>
      <w:r>
        <w:rPr/>
        <w:t>Во вториот дел, активностите што треба да се преземат ќе се проверуваат според предвидениот вид</w:t>
      </w:r>
      <w:r>
        <w:rPr>
          <w:spacing w:val="-1"/>
        </w:rPr>
        <w:t> </w:t>
      </w:r>
      <w:r>
        <w:rPr/>
        <w:t>на</w:t>
      </w:r>
      <w:r>
        <w:rPr>
          <w:spacing w:val="-1"/>
        </w:rPr>
        <w:t> </w:t>
      </w:r>
      <w:r>
        <w:rPr/>
        <w:t>активност,</w:t>
      </w:r>
      <w:r>
        <w:rPr>
          <w:spacing w:val="-1"/>
        </w:rPr>
        <w:t> </w:t>
      </w:r>
      <w:r>
        <w:rPr/>
        <w:t>а</w:t>
      </w:r>
      <w:r>
        <w:rPr>
          <w:spacing w:val="-3"/>
        </w:rPr>
        <w:t> </w:t>
      </w:r>
      <w:r>
        <w:rPr/>
        <w:t>во</w:t>
      </w:r>
      <w:r>
        <w:rPr>
          <w:spacing w:val="-2"/>
        </w:rPr>
        <w:t> </w:t>
      </w:r>
      <w:r>
        <w:rPr/>
        <w:t>третиот</w:t>
      </w:r>
      <w:r>
        <w:rPr>
          <w:spacing w:val="-3"/>
        </w:rPr>
        <w:t> </w:t>
      </w:r>
      <w:r>
        <w:rPr/>
        <w:t>дел</w:t>
      </w:r>
      <w:r>
        <w:rPr>
          <w:spacing w:val="-3"/>
        </w:rPr>
        <w:t> </w:t>
      </w:r>
      <w:r>
        <w:rPr/>
        <w:t>ќе</w:t>
      </w:r>
      <w:r>
        <w:rPr>
          <w:spacing w:val="-3"/>
        </w:rPr>
        <w:t> </w:t>
      </w:r>
      <w:r>
        <w:rPr/>
        <w:t>се</w:t>
      </w:r>
      <w:r>
        <w:rPr>
          <w:spacing w:val="-3"/>
        </w:rPr>
        <w:t> </w:t>
      </w:r>
      <w:r>
        <w:rPr/>
        <w:t>утврдат</w:t>
      </w:r>
      <w:r>
        <w:rPr>
          <w:spacing w:val="-3"/>
        </w:rPr>
        <w:t> </w:t>
      </w:r>
      <w:r>
        <w:rPr/>
        <w:t>и</w:t>
      </w:r>
      <w:r>
        <w:rPr>
          <w:spacing w:val="-3"/>
        </w:rPr>
        <w:t> </w:t>
      </w:r>
      <w:r>
        <w:rPr/>
        <w:t>ќе</w:t>
      </w:r>
      <w:r>
        <w:rPr>
          <w:spacing w:val="-1"/>
        </w:rPr>
        <w:t> </w:t>
      </w:r>
      <w:r>
        <w:rPr/>
        <w:t>се</w:t>
      </w:r>
      <w:r>
        <w:rPr>
          <w:spacing w:val="-3"/>
        </w:rPr>
        <w:t> </w:t>
      </w:r>
      <w:r>
        <w:rPr/>
        <w:t>применат</w:t>
      </w:r>
      <w:r>
        <w:rPr>
          <w:spacing w:val="-3"/>
        </w:rPr>
        <w:t> </w:t>
      </w:r>
      <w:r>
        <w:rPr/>
        <w:t>параметрите</w:t>
      </w:r>
      <w:r>
        <w:rPr>
          <w:spacing w:val="-3"/>
        </w:rPr>
        <w:t> </w:t>
      </w:r>
      <w:r>
        <w:rPr/>
        <w:t>за</w:t>
      </w:r>
      <w:r>
        <w:rPr>
          <w:spacing w:val="-1"/>
        </w:rPr>
        <w:t> </w:t>
      </w:r>
      <w:r>
        <w:rPr/>
        <w:t>следење</w:t>
      </w:r>
      <w:r>
        <w:rPr>
          <w:spacing w:val="-3"/>
        </w:rPr>
        <w:t> </w:t>
      </w:r>
      <w:r>
        <w:rPr/>
        <w:t>(Дел 3) во согласност со според активностите прикажани во Дел 2.</w:t>
      </w:r>
      <w:r>
        <w:rPr>
          <w:spacing w:val="-1"/>
        </w:rPr>
        <w:t> </w:t>
      </w:r>
      <w:r>
        <w:rPr/>
        <w:t>Мониторингот вклучува</w:t>
      </w:r>
      <w:r>
        <w:rPr>
          <w:spacing w:val="-1"/>
        </w:rPr>
        <w:t> </w:t>
      </w:r>
      <w:r>
        <w:rPr/>
        <w:t>и надзор врз спроведувањето на планот за ублажување.</w:t>
      </w:r>
    </w:p>
    <w:p>
      <w:pPr>
        <w:pStyle w:val="BodyText"/>
        <w:spacing w:line="276" w:lineRule="auto" w:before="119"/>
        <w:ind w:left="120" w:right="200"/>
        <w:jc w:val="both"/>
      </w:pPr>
      <w:r>
        <w:rPr/>
        <w:t>Целосно пополнетиот Контролната листа на ПУЖССА ,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pPr>
        <w:pStyle w:val="Heading1"/>
        <w:numPr>
          <w:ilvl w:val="0"/>
          <w:numId w:val="2"/>
        </w:numPr>
        <w:tabs>
          <w:tab w:pos="839" w:val="left" w:leader="none"/>
        </w:tabs>
        <w:spacing w:line="240" w:lineRule="auto" w:before="242" w:after="0"/>
        <w:ind w:left="839" w:right="0" w:hanging="359"/>
        <w:jc w:val="left"/>
      </w:pPr>
      <w:bookmarkStart w:name="_bookmark11" w:id="12"/>
      <w:bookmarkEnd w:id="12"/>
      <w:r>
        <w:rPr/>
      </w:r>
      <w:r>
        <w:rPr>
          <w:color w:val="2D74B5"/>
        </w:rPr>
        <w:t>Примена</w:t>
      </w:r>
      <w:r>
        <w:rPr>
          <w:color w:val="2D74B5"/>
          <w:spacing w:val="-11"/>
        </w:rPr>
        <w:t> </w:t>
      </w:r>
      <w:r>
        <w:rPr>
          <w:color w:val="2D74B5"/>
        </w:rPr>
        <w:t>на</w:t>
      </w:r>
      <w:r>
        <w:rPr>
          <w:color w:val="2D74B5"/>
          <w:spacing w:val="-7"/>
        </w:rPr>
        <w:t> </w:t>
      </w:r>
      <w:r>
        <w:rPr>
          <w:color w:val="2D74B5"/>
        </w:rPr>
        <w:t>Контролната</w:t>
      </w:r>
      <w:r>
        <w:rPr>
          <w:color w:val="2D74B5"/>
          <w:spacing w:val="-10"/>
        </w:rPr>
        <w:t> </w:t>
      </w:r>
      <w:r>
        <w:rPr>
          <w:color w:val="2D74B5"/>
        </w:rPr>
        <w:t>листа</w:t>
      </w:r>
      <w:r>
        <w:rPr>
          <w:color w:val="2D74B5"/>
          <w:spacing w:val="-9"/>
        </w:rPr>
        <w:t> </w:t>
      </w:r>
      <w:r>
        <w:rPr>
          <w:color w:val="2D74B5"/>
        </w:rPr>
        <w:t>на</w:t>
      </w:r>
      <w:r>
        <w:rPr>
          <w:color w:val="2D74B5"/>
          <w:spacing w:val="-7"/>
        </w:rPr>
        <w:t> </w:t>
      </w:r>
      <w:r>
        <w:rPr>
          <w:color w:val="2D74B5"/>
          <w:spacing w:val="-2"/>
        </w:rPr>
        <w:t>ПУЖССА</w:t>
      </w:r>
    </w:p>
    <w:p>
      <w:pPr>
        <w:pStyle w:val="BodyText"/>
        <w:spacing w:line="276" w:lineRule="auto" w:before="298"/>
        <w:ind w:left="120" w:right="198"/>
        <w:jc w:val="both"/>
      </w:pPr>
      <w:r>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pPr>
        <w:pStyle w:val="BodyText"/>
        <w:spacing w:line="276" w:lineRule="auto" w:before="120"/>
        <w:ind w:left="120" w:right="192"/>
        <w:jc w:val="both"/>
      </w:pPr>
      <w:r>
        <w:rPr/>
        <w:t>Контролната листа на ПУЖССА</w:t>
      </w:r>
      <w:r>
        <w:rPr>
          <w:spacing w:val="40"/>
        </w:rPr>
        <w:t> </w:t>
      </w:r>
      <w:r>
        <w:rPr/>
        <w:t>се користи за проекти кои опфаќаат </w:t>
      </w:r>
      <w:r>
        <w:rPr>
          <w:b/>
        </w:rPr>
        <w:t>само реконструкција на постојните локални патишта/улици </w:t>
      </w:r>
      <w:r>
        <w:rPr/>
        <w:t>(промена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pPr>
        <w:pStyle w:val="BodyText"/>
        <w:spacing w:before="121"/>
        <w:ind w:left="120"/>
        <w:jc w:val="both"/>
      </w:pPr>
      <w:r>
        <w:rPr/>
        <w:t>Контролниот</w:t>
      </w:r>
      <w:r>
        <w:rPr>
          <w:spacing w:val="-3"/>
        </w:rPr>
        <w:t> </w:t>
      </w:r>
      <w:r>
        <w:rPr/>
        <w:t>список</w:t>
      </w:r>
      <w:r>
        <w:rPr>
          <w:spacing w:val="44"/>
        </w:rPr>
        <w:t> </w:t>
      </w:r>
      <w:r>
        <w:rPr/>
        <w:t>е</w:t>
      </w:r>
      <w:r>
        <w:rPr>
          <w:spacing w:val="-5"/>
        </w:rPr>
        <w:t> </w:t>
      </w:r>
      <w:r>
        <w:rPr/>
        <w:t>поделен</w:t>
      </w:r>
      <w:r>
        <w:rPr>
          <w:spacing w:val="-2"/>
        </w:rPr>
        <w:t> </w:t>
      </w:r>
      <w:r>
        <w:rPr/>
        <w:t>на</w:t>
      </w:r>
      <w:r>
        <w:rPr>
          <w:spacing w:val="-5"/>
        </w:rPr>
        <w:t> </w:t>
      </w:r>
      <w:r>
        <w:rPr/>
        <w:t>4</w:t>
      </w:r>
      <w:r>
        <w:rPr>
          <w:spacing w:val="-2"/>
        </w:rPr>
        <w:t> сегменти:</w:t>
      </w:r>
    </w:p>
    <w:p>
      <w:pPr>
        <w:pStyle w:val="ListParagraph"/>
        <w:numPr>
          <w:ilvl w:val="0"/>
          <w:numId w:val="5"/>
        </w:numPr>
        <w:tabs>
          <w:tab w:pos="840" w:val="left" w:leader="none"/>
        </w:tabs>
        <w:spacing w:line="240" w:lineRule="auto" w:before="159" w:after="0"/>
        <w:ind w:left="840" w:right="199" w:hanging="360"/>
        <w:jc w:val="left"/>
        <w:rPr>
          <w:sz w:val="22"/>
        </w:rPr>
      </w:pPr>
      <w:r>
        <w:rPr>
          <w:sz w:val="22"/>
        </w:rPr>
        <w:t>Вовед,</w:t>
      </w:r>
      <w:r>
        <w:rPr>
          <w:spacing w:val="74"/>
          <w:sz w:val="22"/>
        </w:rPr>
        <w:t> </w:t>
      </w:r>
      <w:r>
        <w:rPr>
          <w:sz w:val="22"/>
        </w:rPr>
        <w:t>во</w:t>
      </w:r>
      <w:r>
        <w:rPr>
          <w:spacing w:val="75"/>
          <w:sz w:val="22"/>
        </w:rPr>
        <w:t> </w:t>
      </w:r>
      <w:r>
        <w:rPr>
          <w:sz w:val="22"/>
        </w:rPr>
        <w:t>кој</w:t>
      </w:r>
      <w:r>
        <w:rPr>
          <w:spacing w:val="74"/>
          <w:sz w:val="22"/>
        </w:rPr>
        <w:t> </w:t>
      </w:r>
      <w:r>
        <w:rPr>
          <w:sz w:val="22"/>
        </w:rPr>
        <w:t>се</w:t>
      </w:r>
      <w:r>
        <w:rPr>
          <w:spacing w:val="75"/>
          <w:sz w:val="22"/>
        </w:rPr>
        <w:t> </w:t>
      </w:r>
      <w:r>
        <w:rPr>
          <w:sz w:val="22"/>
        </w:rPr>
        <w:t>изложува</w:t>
      </w:r>
      <w:r>
        <w:rPr>
          <w:spacing w:val="74"/>
          <w:sz w:val="22"/>
        </w:rPr>
        <w:t> </w:t>
      </w:r>
      <w:r>
        <w:rPr>
          <w:sz w:val="22"/>
        </w:rPr>
        <w:t>проектот,</w:t>
      </w:r>
      <w:r>
        <w:rPr>
          <w:spacing w:val="77"/>
          <w:sz w:val="22"/>
        </w:rPr>
        <w:t> </w:t>
      </w:r>
      <w:r>
        <w:rPr>
          <w:sz w:val="22"/>
        </w:rPr>
        <w:t>со</w:t>
      </w:r>
      <w:r>
        <w:rPr>
          <w:spacing w:val="76"/>
          <w:sz w:val="22"/>
        </w:rPr>
        <w:t> </w:t>
      </w:r>
      <w:r>
        <w:rPr>
          <w:sz w:val="22"/>
        </w:rPr>
        <w:t>дефиниција</w:t>
      </w:r>
      <w:r>
        <w:rPr>
          <w:spacing w:val="75"/>
          <w:sz w:val="22"/>
        </w:rPr>
        <w:t> </w:t>
      </w:r>
      <w:r>
        <w:rPr>
          <w:sz w:val="22"/>
        </w:rPr>
        <w:t>на</w:t>
      </w:r>
      <w:r>
        <w:rPr>
          <w:spacing w:val="74"/>
          <w:sz w:val="22"/>
        </w:rPr>
        <w:t> </w:t>
      </w:r>
      <w:r>
        <w:rPr>
          <w:sz w:val="22"/>
        </w:rPr>
        <w:t>еколошката</w:t>
      </w:r>
      <w:r>
        <w:rPr>
          <w:spacing w:val="74"/>
          <w:sz w:val="22"/>
        </w:rPr>
        <w:t> </w:t>
      </w:r>
      <w:r>
        <w:rPr>
          <w:sz w:val="22"/>
        </w:rPr>
        <w:t>категорија</w:t>
      </w:r>
      <w:r>
        <w:rPr>
          <w:spacing w:val="75"/>
          <w:sz w:val="22"/>
        </w:rPr>
        <w:t> </w:t>
      </w:r>
      <w:r>
        <w:rPr>
          <w:sz w:val="22"/>
        </w:rPr>
        <w:t>и објаснување на концептот на Контролна листа на ПУЖССА ;</w:t>
      </w:r>
    </w:p>
    <w:p>
      <w:pPr>
        <w:pStyle w:val="ListParagraph"/>
        <w:numPr>
          <w:ilvl w:val="0"/>
          <w:numId w:val="5"/>
        </w:numPr>
        <w:tabs>
          <w:tab w:pos="833" w:val="left" w:leader="none"/>
        </w:tabs>
        <w:spacing w:line="240" w:lineRule="auto" w:before="0" w:after="0"/>
        <w:ind w:left="833" w:right="200" w:hanging="356"/>
        <w:jc w:val="left"/>
        <w:rPr>
          <w:sz w:val="22"/>
        </w:rPr>
      </w:pPr>
      <w:r>
        <w:rPr>
          <w:sz w:val="22"/>
        </w:rPr>
        <w:t>Дел 1 - Описен дел на проектот („пасош на локацијата“), во кој се дадени локацијата,</w:t>
      </w:r>
      <w:r>
        <w:rPr>
          <w:spacing w:val="80"/>
          <w:sz w:val="22"/>
        </w:rPr>
        <w:t> </w:t>
      </w:r>
      <w:r>
        <w:rPr>
          <w:sz w:val="22"/>
        </w:rPr>
        <w:t>законодавството, описот на проектот и процесот на јавна расправа;</w:t>
      </w:r>
    </w:p>
    <w:p>
      <w:pPr>
        <w:pStyle w:val="ListParagraph"/>
        <w:numPr>
          <w:ilvl w:val="0"/>
          <w:numId w:val="5"/>
        </w:numPr>
        <w:tabs>
          <w:tab w:pos="833" w:val="left" w:leader="none"/>
        </w:tabs>
        <w:spacing w:line="240" w:lineRule="auto" w:before="121" w:after="0"/>
        <w:ind w:left="833" w:right="200" w:hanging="356"/>
        <w:jc w:val="left"/>
        <w:rPr>
          <w:sz w:val="22"/>
        </w:rPr>
      </w:pPr>
      <w:r>
        <w:rPr>
          <w:sz w:val="22"/>
        </w:rPr>
        <w:t>Дел</w:t>
      </w:r>
      <w:r>
        <w:rPr>
          <w:spacing w:val="-7"/>
          <w:sz w:val="22"/>
        </w:rPr>
        <w:t> </w:t>
      </w:r>
      <w:r>
        <w:rPr>
          <w:sz w:val="22"/>
        </w:rPr>
        <w:t>2</w:t>
      </w:r>
      <w:r>
        <w:rPr>
          <w:spacing w:val="-6"/>
          <w:sz w:val="22"/>
        </w:rPr>
        <w:t> </w:t>
      </w:r>
      <w:r>
        <w:rPr>
          <w:sz w:val="22"/>
        </w:rPr>
        <w:t>-</w:t>
      </w:r>
      <w:r>
        <w:rPr>
          <w:spacing w:val="-7"/>
          <w:sz w:val="22"/>
        </w:rPr>
        <w:t> </w:t>
      </w:r>
      <w:r>
        <w:rPr>
          <w:sz w:val="22"/>
        </w:rPr>
        <w:t>Анализа</w:t>
      </w:r>
      <w:r>
        <w:rPr>
          <w:spacing w:val="-7"/>
          <w:sz w:val="22"/>
        </w:rPr>
        <w:t> </w:t>
      </w:r>
      <w:r>
        <w:rPr>
          <w:sz w:val="22"/>
        </w:rPr>
        <w:t>на</w:t>
      </w:r>
      <w:r>
        <w:rPr>
          <w:spacing w:val="-10"/>
          <w:sz w:val="22"/>
        </w:rPr>
        <w:t> </w:t>
      </w:r>
      <w:r>
        <w:rPr>
          <w:sz w:val="22"/>
        </w:rPr>
        <w:t>еколошкиот</w:t>
      </w:r>
      <w:r>
        <w:rPr>
          <w:spacing w:val="-8"/>
          <w:sz w:val="22"/>
        </w:rPr>
        <w:t> </w:t>
      </w:r>
      <w:r>
        <w:rPr>
          <w:sz w:val="22"/>
        </w:rPr>
        <w:t>и</w:t>
      </w:r>
      <w:r>
        <w:rPr>
          <w:spacing w:val="-6"/>
          <w:sz w:val="22"/>
        </w:rPr>
        <w:t> </w:t>
      </w:r>
      <w:r>
        <w:rPr>
          <w:sz w:val="22"/>
        </w:rPr>
        <w:t>социјалниот</w:t>
      </w:r>
      <w:r>
        <w:rPr>
          <w:spacing w:val="-6"/>
          <w:sz w:val="22"/>
        </w:rPr>
        <w:t> </w:t>
      </w:r>
      <w:r>
        <w:rPr>
          <w:sz w:val="22"/>
        </w:rPr>
        <w:t>аспект</w:t>
      </w:r>
      <w:r>
        <w:rPr>
          <w:spacing w:val="-6"/>
          <w:sz w:val="22"/>
        </w:rPr>
        <w:t> </w:t>
      </w:r>
      <w:r>
        <w:rPr>
          <w:sz w:val="22"/>
        </w:rPr>
        <w:t>на</w:t>
      </w:r>
      <w:r>
        <w:rPr>
          <w:spacing w:val="-7"/>
          <w:sz w:val="22"/>
        </w:rPr>
        <w:t> </w:t>
      </w:r>
      <w:r>
        <w:rPr>
          <w:sz w:val="22"/>
        </w:rPr>
        <w:t>секоја</w:t>
      </w:r>
      <w:r>
        <w:rPr>
          <w:spacing w:val="-7"/>
          <w:sz w:val="22"/>
        </w:rPr>
        <w:t> </w:t>
      </w:r>
      <w:r>
        <w:rPr>
          <w:sz w:val="22"/>
        </w:rPr>
        <w:t>активност</w:t>
      </w:r>
      <w:r>
        <w:rPr>
          <w:spacing w:val="-6"/>
          <w:sz w:val="22"/>
        </w:rPr>
        <w:t> </w:t>
      </w:r>
      <w:r>
        <w:rPr>
          <w:sz w:val="22"/>
        </w:rPr>
        <w:t>преку</w:t>
      </w:r>
      <w:r>
        <w:rPr>
          <w:spacing w:val="-6"/>
          <w:sz w:val="22"/>
        </w:rPr>
        <w:t> </w:t>
      </w:r>
      <w:r>
        <w:rPr>
          <w:sz w:val="22"/>
        </w:rPr>
        <w:t>прашања од затворен тип, проследено со мерки на ублажување за секоја активност;</w:t>
      </w:r>
    </w:p>
    <w:p>
      <w:pPr>
        <w:pStyle w:val="ListParagraph"/>
        <w:numPr>
          <w:ilvl w:val="0"/>
          <w:numId w:val="5"/>
        </w:numPr>
        <w:tabs>
          <w:tab w:pos="833" w:val="left" w:leader="none"/>
        </w:tabs>
        <w:spacing w:line="240" w:lineRule="auto" w:before="119" w:after="0"/>
        <w:ind w:left="833" w:right="200" w:hanging="356"/>
        <w:jc w:val="left"/>
        <w:rPr>
          <w:sz w:val="22"/>
        </w:rPr>
      </w:pPr>
      <w:r>
        <w:rPr>
          <w:sz w:val="22"/>
        </w:rPr>
        <w:t>Дел</w:t>
      </w:r>
      <w:r>
        <w:rPr>
          <w:spacing w:val="40"/>
          <w:sz w:val="22"/>
        </w:rPr>
        <w:t> </w:t>
      </w:r>
      <w:r>
        <w:rPr>
          <w:sz w:val="22"/>
        </w:rPr>
        <w:t>3</w:t>
      </w:r>
      <w:r>
        <w:rPr>
          <w:spacing w:val="40"/>
          <w:sz w:val="22"/>
        </w:rPr>
        <w:t> </w:t>
      </w:r>
      <w:r>
        <w:rPr>
          <w:sz w:val="22"/>
        </w:rPr>
        <w:t>-</w:t>
      </w:r>
      <w:r>
        <w:rPr>
          <w:spacing w:val="40"/>
          <w:sz w:val="22"/>
        </w:rPr>
        <w:t> </w:t>
      </w:r>
      <w:r>
        <w:rPr>
          <w:sz w:val="22"/>
        </w:rPr>
        <w:t>План</w:t>
      </w:r>
      <w:r>
        <w:rPr>
          <w:spacing w:val="40"/>
          <w:sz w:val="22"/>
        </w:rPr>
        <w:t> </w:t>
      </w:r>
      <w:r>
        <w:rPr>
          <w:sz w:val="22"/>
        </w:rPr>
        <w:t>за</w:t>
      </w:r>
      <w:r>
        <w:rPr>
          <w:spacing w:val="40"/>
          <w:sz w:val="22"/>
        </w:rPr>
        <w:t> </w:t>
      </w:r>
      <w:r>
        <w:rPr>
          <w:sz w:val="22"/>
        </w:rPr>
        <w:t>следење</w:t>
      </w:r>
      <w:r>
        <w:rPr>
          <w:spacing w:val="40"/>
          <w:sz w:val="22"/>
        </w:rPr>
        <w:t> </w:t>
      </w:r>
      <w:r>
        <w:rPr>
          <w:sz w:val="22"/>
        </w:rPr>
        <w:t>на</w:t>
      </w:r>
      <w:r>
        <w:rPr>
          <w:spacing w:val="40"/>
          <w:sz w:val="22"/>
        </w:rPr>
        <w:t> </w:t>
      </w:r>
      <w:r>
        <w:rPr>
          <w:sz w:val="22"/>
        </w:rPr>
        <w:t>активностите</w:t>
      </w:r>
      <w:r>
        <w:rPr>
          <w:spacing w:val="40"/>
          <w:sz w:val="22"/>
        </w:rPr>
        <w:t> </w:t>
      </w:r>
      <w:r>
        <w:rPr>
          <w:sz w:val="22"/>
        </w:rPr>
        <w:t>во</w:t>
      </w:r>
      <w:r>
        <w:rPr>
          <w:spacing w:val="40"/>
          <w:sz w:val="22"/>
        </w:rPr>
        <w:t> </w:t>
      </w:r>
      <w:r>
        <w:rPr>
          <w:sz w:val="22"/>
        </w:rPr>
        <w:t>трите</w:t>
      </w:r>
      <w:r>
        <w:rPr>
          <w:spacing w:val="40"/>
          <w:sz w:val="22"/>
        </w:rPr>
        <w:t> </w:t>
      </w:r>
      <w:r>
        <w:rPr>
          <w:sz w:val="22"/>
        </w:rPr>
        <w:t>фази:</w:t>
      </w:r>
      <w:r>
        <w:rPr>
          <w:spacing w:val="40"/>
          <w:sz w:val="22"/>
        </w:rPr>
        <w:t> </w:t>
      </w:r>
      <w:r>
        <w:rPr>
          <w:sz w:val="22"/>
        </w:rPr>
        <w:t>подготовка,</w:t>
      </w:r>
      <w:r>
        <w:rPr>
          <w:spacing w:val="40"/>
          <w:sz w:val="22"/>
        </w:rPr>
        <w:t> </w:t>
      </w:r>
      <w:r>
        <w:rPr>
          <w:sz w:val="22"/>
        </w:rPr>
        <w:t>изградба</w:t>
      </w:r>
      <w:r>
        <w:rPr>
          <w:spacing w:val="40"/>
          <w:sz w:val="22"/>
        </w:rPr>
        <w:t> </w:t>
      </w:r>
      <w:r>
        <w:rPr>
          <w:sz w:val="22"/>
        </w:rPr>
        <w:t>и</w:t>
      </w:r>
      <w:r>
        <w:rPr>
          <w:spacing w:val="80"/>
          <w:sz w:val="22"/>
        </w:rPr>
        <w:t> </w:t>
      </w:r>
      <w:r>
        <w:rPr>
          <w:spacing w:val="-2"/>
          <w:sz w:val="22"/>
        </w:rPr>
        <w:t>работење.</w:t>
      </w:r>
    </w:p>
    <w:p>
      <w:pPr>
        <w:pStyle w:val="BodyText"/>
        <w:spacing w:line="276" w:lineRule="auto" w:before="120"/>
        <w:ind w:left="120" w:right="193"/>
        <w:jc w:val="both"/>
      </w:pPr>
      <w:r>
        <w:rPr/>
        <w:t>Контролна листа на ПУЖССА</w:t>
      </w:r>
      <w:r>
        <w:rPr>
          <w:spacing w:val="40"/>
        </w:rPr>
        <w:t> </w:t>
      </w:r>
      <w:r>
        <w:rPr/>
        <w:t>за работите на Реконструкција на улицата</w:t>
      </w:r>
      <w:r>
        <w:rPr>
          <w:spacing w:val="40"/>
        </w:rPr>
        <w:t> </w:t>
      </w:r>
      <w:r>
        <w:rPr/>
        <w:t>ги содржи влијанијата врз животната средина и социјални аспекти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w:t>
      </w:r>
      <w:r>
        <w:rPr>
          <w:spacing w:val="-1"/>
        </w:rPr>
        <w:t> </w:t>
      </w:r>
      <w:r>
        <w:rPr/>
        <w:t>за</w:t>
      </w:r>
      <w:r>
        <w:rPr>
          <w:spacing w:val="-4"/>
        </w:rPr>
        <w:t> </w:t>
      </w:r>
      <w:r>
        <w:rPr/>
        <w:t>контрола</w:t>
      </w:r>
      <w:r>
        <w:rPr>
          <w:spacing w:val="-2"/>
        </w:rPr>
        <w:t> </w:t>
      </w:r>
      <w:r>
        <w:rPr/>
        <w:t>на</w:t>
      </w:r>
      <w:r>
        <w:rPr>
          <w:spacing w:val="-2"/>
        </w:rPr>
        <w:t> </w:t>
      </w:r>
      <w:r>
        <w:rPr/>
        <w:t>испуштените</w:t>
      </w:r>
      <w:r>
        <w:rPr>
          <w:spacing w:val="-2"/>
        </w:rPr>
        <w:t> </w:t>
      </w:r>
      <w:r>
        <w:rPr/>
        <w:t>супстанци</w:t>
      </w:r>
      <w:r>
        <w:rPr>
          <w:spacing w:val="-2"/>
        </w:rPr>
        <w:t> </w:t>
      </w:r>
      <w:r>
        <w:rPr/>
        <w:t>на</w:t>
      </w:r>
      <w:r>
        <w:rPr>
          <w:spacing w:val="-4"/>
        </w:rPr>
        <w:t> </w:t>
      </w:r>
      <w:r>
        <w:rPr/>
        <w:t>градежната</w:t>
      </w:r>
      <w:r>
        <w:rPr>
          <w:spacing w:val="-2"/>
        </w:rPr>
        <w:t> </w:t>
      </w:r>
      <w:r>
        <w:rPr/>
        <w:t>локација.</w:t>
      </w:r>
      <w:r>
        <w:rPr>
          <w:spacing w:val="-2"/>
        </w:rPr>
        <w:t> </w:t>
      </w:r>
      <w:r>
        <w:rPr/>
        <w:t>Во</w:t>
      </w:r>
      <w:r>
        <w:rPr>
          <w:spacing w:val="-1"/>
        </w:rPr>
        <w:t> </w:t>
      </w:r>
      <w:r>
        <w:rPr/>
        <w:t>Контролната</w:t>
      </w:r>
      <w:r>
        <w:rPr>
          <w:spacing w:val="-2"/>
        </w:rPr>
        <w:t> </w:t>
      </w:r>
      <w:r>
        <w:rPr/>
        <w:t>листа</w:t>
      </w:r>
      <w:r>
        <w:rPr>
          <w:spacing w:val="-4"/>
        </w:rPr>
        <w:t> </w:t>
      </w:r>
      <w:r>
        <w:rPr/>
        <w:t>на ПУЖССА</w:t>
      </w:r>
      <w:r>
        <w:rPr>
          <w:spacing w:val="40"/>
        </w:rPr>
        <w:t> </w:t>
      </w:r>
      <w:r>
        <w:rPr/>
        <w:t>се дадени и чекори кои треба да се преземат во случај доколку на локацијата на Реконструкција на улицата</w:t>
      </w:r>
      <w:r>
        <w:rPr>
          <w:spacing w:val="40"/>
        </w:rPr>
        <w:t> </w:t>
      </w:r>
      <w:r>
        <w:rPr/>
        <w:t>постојат или се пронајдени предмети од културно или археолошко </w:t>
      </w:r>
      <w:r>
        <w:rPr>
          <w:spacing w:val="-2"/>
        </w:rPr>
        <w:t>значење.</w:t>
      </w:r>
    </w:p>
    <w:p>
      <w:pPr>
        <w:spacing w:after="0" w:line="276" w:lineRule="auto"/>
        <w:jc w:val="both"/>
        <w:sectPr>
          <w:pgSz w:w="11910" w:h="16850"/>
          <w:pgMar w:header="708" w:footer="1003" w:top="1140" w:bottom="1200" w:left="1320" w:right="1240"/>
        </w:sectPr>
      </w:pPr>
    </w:p>
    <w:p>
      <w:pPr>
        <w:pStyle w:val="Heading1"/>
        <w:numPr>
          <w:ilvl w:val="0"/>
          <w:numId w:val="2"/>
        </w:numPr>
        <w:tabs>
          <w:tab w:pos="839" w:val="left" w:leader="none"/>
        </w:tabs>
        <w:spacing w:line="240" w:lineRule="auto" w:before="284" w:after="0"/>
        <w:ind w:left="839" w:right="0" w:hanging="359"/>
        <w:jc w:val="left"/>
      </w:pPr>
      <w:bookmarkStart w:name="_bookmark12" w:id="13"/>
      <w:bookmarkEnd w:id="13"/>
      <w:r>
        <w:rPr/>
      </w:r>
      <w:r>
        <w:rPr>
          <w:color w:val="2D74B5"/>
        </w:rPr>
        <w:t>Механизам</w:t>
      </w:r>
      <w:r>
        <w:rPr>
          <w:color w:val="2D74B5"/>
          <w:spacing w:val="-14"/>
        </w:rPr>
        <w:t> </w:t>
      </w:r>
      <w:r>
        <w:rPr>
          <w:color w:val="2D74B5"/>
        </w:rPr>
        <w:t>на</w:t>
      </w:r>
      <w:r>
        <w:rPr>
          <w:color w:val="2D74B5"/>
          <w:spacing w:val="-11"/>
        </w:rPr>
        <w:t> </w:t>
      </w:r>
      <w:r>
        <w:rPr>
          <w:color w:val="2D74B5"/>
          <w:spacing w:val="-2"/>
        </w:rPr>
        <w:t>поплаки</w:t>
      </w:r>
    </w:p>
    <w:p>
      <w:pPr>
        <w:pStyle w:val="BodyText"/>
        <w:spacing w:line="276" w:lineRule="auto" w:before="297"/>
        <w:ind w:left="120" w:right="191"/>
        <w:jc w:val="both"/>
      </w:pPr>
      <w:r>
        <w:rPr/>
        <w:t>ЕИП</w:t>
      </w:r>
      <w:r>
        <w:rPr>
          <w:spacing w:val="-9"/>
        </w:rPr>
        <w:t> </w:t>
      </w:r>
      <w:r>
        <w:rPr/>
        <w:t>во</w:t>
      </w:r>
      <w:r>
        <w:rPr>
          <w:spacing w:val="-9"/>
        </w:rPr>
        <w:t> </w:t>
      </w:r>
      <w:r>
        <w:rPr/>
        <w:t>рамките</w:t>
      </w:r>
      <w:r>
        <w:rPr>
          <w:spacing w:val="-10"/>
        </w:rPr>
        <w:t> </w:t>
      </w:r>
      <w:r>
        <w:rPr/>
        <w:t>на</w:t>
      </w:r>
      <w:r>
        <w:rPr>
          <w:spacing w:val="-11"/>
        </w:rPr>
        <w:t> </w:t>
      </w:r>
      <w:r>
        <w:rPr/>
        <w:t>МТВ</w:t>
      </w:r>
      <w:r>
        <w:rPr>
          <w:spacing w:val="-10"/>
        </w:rPr>
        <w:t> </w:t>
      </w:r>
      <w:r>
        <w:rPr/>
        <w:t>воведе</w:t>
      </w:r>
      <w:r>
        <w:rPr>
          <w:spacing w:val="-10"/>
        </w:rPr>
        <w:t> </w:t>
      </w:r>
      <w:r>
        <w:rPr/>
        <w:t>механизам</w:t>
      </w:r>
      <w:r>
        <w:rPr>
          <w:spacing w:val="-9"/>
        </w:rPr>
        <w:t> </w:t>
      </w:r>
      <w:r>
        <w:rPr/>
        <w:t>за</w:t>
      </w:r>
      <w:r>
        <w:rPr>
          <w:spacing w:val="-11"/>
        </w:rPr>
        <w:t> </w:t>
      </w:r>
      <w:r>
        <w:rPr/>
        <w:t>поплаки</w:t>
      </w:r>
      <w:r>
        <w:rPr>
          <w:spacing w:val="-9"/>
        </w:rPr>
        <w:t> </w:t>
      </w:r>
      <w:r>
        <w:rPr/>
        <w:t>со</w:t>
      </w:r>
      <w:r>
        <w:rPr>
          <w:spacing w:val="-9"/>
        </w:rPr>
        <w:t> </w:t>
      </w:r>
      <w:r>
        <w:rPr/>
        <w:t>кој</w:t>
      </w:r>
      <w:r>
        <w:rPr>
          <w:spacing w:val="-13"/>
        </w:rPr>
        <w:t> </w:t>
      </w:r>
      <w:r>
        <w:rPr/>
        <w:t>ќе</w:t>
      </w:r>
      <w:r>
        <w:rPr>
          <w:spacing w:val="-10"/>
        </w:rPr>
        <w:t> </w:t>
      </w:r>
      <w:r>
        <w:rPr/>
        <w:t>се</w:t>
      </w:r>
      <w:r>
        <w:rPr>
          <w:spacing w:val="-12"/>
        </w:rPr>
        <w:t> </w:t>
      </w:r>
      <w:r>
        <w:rPr/>
        <w:t>осигура</w:t>
      </w:r>
      <w:r>
        <w:rPr>
          <w:spacing w:val="-11"/>
        </w:rPr>
        <w:t> </w:t>
      </w:r>
      <w:r>
        <w:rPr/>
        <w:t>одговор</w:t>
      </w:r>
      <w:r>
        <w:rPr>
          <w:spacing w:val="-9"/>
        </w:rPr>
        <w:t> </w:t>
      </w:r>
      <w:r>
        <w:rPr/>
        <w:t>на</w:t>
      </w:r>
      <w:r>
        <w:rPr>
          <w:spacing w:val="-11"/>
        </w:rPr>
        <w:t> </w:t>
      </w:r>
      <w:r>
        <w:rPr/>
        <w:t>сите</w:t>
      </w:r>
      <w:r>
        <w:rPr>
          <w:spacing w:val="-10"/>
        </w:rPr>
        <w:t> </w:t>
      </w:r>
      <w:r>
        <w:rPr/>
        <w:t>грижи и поплаки, особено од засегнатите страни и заедниците. Со цел добивање коментари од засегнатите страни (локалните граѓани и работниците на проектните локации), ЕИП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МТВ, веб-страната на Општината</w:t>
      </w:r>
      <w:r>
        <w:rPr>
          <w:spacing w:val="-9"/>
        </w:rPr>
        <w:t> </w:t>
      </w:r>
      <w:r>
        <w:rPr/>
        <w:t>и</w:t>
      </w:r>
      <w:r>
        <w:rPr>
          <w:spacing w:val="-8"/>
        </w:rPr>
        <w:t> </w:t>
      </w:r>
      <w:r>
        <w:rPr/>
        <w:t>веб-страната</w:t>
      </w:r>
      <w:r>
        <w:rPr>
          <w:spacing w:val="-7"/>
        </w:rPr>
        <w:t> </w:t>
      </w:r>
      <w:r>
        <w:rPr/>
        <w:t>на</w:t>
      </w:r>
      <w:r>
        <w:rPr>
          <w:spacing w:val="-7"/>
        </w:rPr>
        <w:t> </w:t>
      </w:r>
      <w:r>
        <w:rPr/>
        <w:t>Изведувачите.</w:t>
      </w:r>
      <w:r>
        <w:rPr>
          <w:spacing w:val="-6"/>
        </w:rPr>
        <w:t> </w:t>
      </w:r>
      <w:r>
        <w:rPr/>
        <w:t>Откако</w:t>
      </w:r>
      <w:r>
        <w:rPr>
          <w:spacing w:val="-8"/>
        </w:rPr>
        <w:t> </w:t>
      </w:r>
      <w:r>
        <w:rPr/>
        <w:t>ќе</w:t>
      </w:r>
      <w:r>
        <w:rPr>
          <w:spacing w:val="-8"/>
        </w:rPr>
        <w:t> </w:t>
      </w:r>
      <w:r>
        <w:rPr/>
        <w:t>се</w:t>
      </w:r>
      <w:r>
        <w:rPr>
          <w:spacing w:val="-8"/>
        </w:rPr>
        <w:t> </w:t>
      </w:r>
      <w:r>
        <w:rPr/>
        <w:t>подготви</w:t>
      </w:r>
      <w:r>
        <w:rPr>
          <w:spacing w:val="-7"/>
        </w:rPr>
        <w:t> </w:t>
      </w:r>
      <w:r>
        <w:rPr/>
        <w:t>нацрт-листата</w:t>
      </w:r>
      <w:r>
        <w:rPr>
          <w:spacing w:val="-9"/>
        </w:rPr>
        <w:t> </w:t>
      </w:r>
      <w:r>
        <w:rPr/>
        <w:t>за</w:t>
      </w:r>
      <w:r>
        <w:rPr>
          <w:spacing w:val="-9"/>
        </w:rPr>
        <w:t> </w:t>
      </w:r>
      <w:r>
        <w:rPr/>
        <w:t>проверка</w:t>
      </w:r>
      <w:r>
        <w:rPr>
          <w:spacing w:val="-9"/>
        </w:rPr>
        <w:t> </w:t>
      </w:r>
      <w:r>
        <w:rPr/>
        <w:t>на ПУЖССА</w:t>
      </w:r>
      <w:r>
        <w:rPr>
          <w:spacing w:val="-5"/>
        </w:rPr>
        <w:t> </w:t>
      </w:r>
      <w:r>
        <w:rPr/>
        <w:t>специфична</w:t>
      </w:r>
      <w:r>
        <w:rPr>
          <w:spacing w:val="-7"/>
        </w:rPr>
        <w:t> </w:t>
      </w:r>
      <w:r>
        <w:rPr/>
        <w:t>локација,</w:t>
      </w:r>
      <w:r>
        <w:rPr>
          <w:spacing w:val="-7"/>
        </w:rPr>
        <w:t> </w:t>
      </w:r>
      <w:r>
        <w:rPr/>
        <w:t>ќе</w:t>
      </w:r>
      <w:r>
        <w:rPr>
          <w:spacing w:val="-4"/>
        </w:rPr>
        <w:t> </w:t>
      </w:r>
      <w:r>
        <w:rPr/>
        <w:t>биде</w:t>
      </w:r>
      <w:r>
        <w:rPr>
          <w:spacing w:val="-6"/>
        </w:rPr>
        <w:t> </w:t>
      </w:r>
      <w:r>
        <w:rPr/>
        <w:t>објавена</w:t>
      </w:r>
      <w:r>
        <w:rPr>
          <w:spacing w:val="-5"/>
        </w:rPr>
        <w:t> </w:t>
      </w:r>
      <w:r>
        <w:rPr/>
        <w:t>на</w:t>
      </w:r>
      <w:r>
        <w:rPr>
          <w:spacing w:val="-4"/>
        </w:rPr>
        <w:t> </w:t>
      </w:r>
      <w:r>
        <w:rPr/>
        <w:t>официјалните</w:t>
      </w:r>
      <w:r>
        <w:rPr>
          <w:spacing w:val="-6"/>
        </w:rPr>
        <w:t> </w:t>
      </w:r>
      <w:r>
        <w:rPr/>
        <w:t>веб-страници</w:t>
      </w:r>
      <w:r>
        <w:rPr>
          <w:spacing w:val="-6"/>
        </w:rPr>
        <w:t> </w:t>
      </w:r>
      <w:r>
        <w:rPr/>
        <w:t>на</w:t>
      </w:r>
      <w:r>
        <w:rPr>
          <w:spacing w:val="-7"/>
        </w:rPr>
        <w:t> </w:t>
      </w:r>
      <w:r>
        <w:rPr/>
        <w:t>Општината</w:t>
      </w:r>
      <w:r>
        <w:rPr>
          <w:spacing w:val="-7"/>
        </w:rPr>
        <w:t> </w:t>
      </w:r>
      <w:r>
        <w:rPr/>
        <w:t>и Министерството</w:t>
      </w:r>
      <w:r>
        <w:rPr>
          <w:spacing w:val="-10"/>
        </w:rPr>
        <w:t> </w:t>
      </w:r>
      <w:r>
        <w:rPr/>
        <w:t>за</w:t>
      </w:r>
      <w:r>
        <w:rPr>
          <w:spacing w:val="-11"/>
        </w:rPr>
        <w:t> </w:t>
      </w:r>
      <w:r>
        <w:rPr/>
        <w:t>транспорт</w:t>
      </w:r>
      <w:r>
        <w:rPr>
          <w:spacing w:val="-11"/>
        </w:rPr>
        <w:t> </w:t>
      </w:r>
      <w:r>
        <w:rPr/>
        <w:t>и</w:t>
      </w:r>
      <w:r>
        <w:rPr>
          <w:spacing w:val="-11"/>
        </w:rPr>
        <w:t> </w:t>
      </w:r>
      <w:r>
        <w:rPr/>
        <w:t>врски</w:t>
      </w:r>
      <w:r>
        <w:rPr>
          <w:spacing w:val="-11"/>
        </w:rPr>
        <w:t> </w:t>
      </w:r>
      <w:r>
        <w:rPr/>
        <w:t>во</w:t>
      </w:r>
      <w:r>
        <w:rPr>
          <w:spacing w:val="-10"/>
        </w:rPr>
        <w:t> </w:t>
      </w:r>
      <w:r>
        <w:rPr/>
        <w:t>период</w:t>
      </w:r>
      <w:r>
        <w:rPr>
          <w:spacing w:val="-12"/>
        </w:rPr>
        <w:t> </w:t>
      </w:r>
      <w:r>
        <w:rPr/>
        <w:t>од</w:t>
      </w:r>
      <w:r>
        <w:rPr>
          <w:spacing w:val="-12"/>
        </w:rPr>
        <w:t> </w:t>
      </w:r>
      <w:r>
        <w:rPr/>
        <w:t>14</w:t>
      </w:r>
      <w:r>
        <w:rPr>
          <w:spacing w:val="-8"/>
        </w:rPr>
        <w:t> </w:t>
      </w:r>
      <w:r>
        <w:rPr/>
        <w:t>дена.</w:t>
      </w:r>
      <w:r>
        <w:rPr>
          <w:spacing w:val="-10"/>
        </w:rPr>
        <w:t> </w:t>
      </w:r>
      <w:r>
        <w:rPr/>
        <w:t>Во</w:t>
      </w:r>
      <w:r>
        <w:rPr>
          <w:spacing w:val="-10"/>
        </w:rPr>
        <w:t> </w:t>
      </w:r>
      <w:r>
        <w:rPr/>
        <w:t>овој</w:t>
      </w:r>
      <w:r>
        <w:rPr>
          <w:spacing w:val="-11"/>
        </w:rPr>
        <w:t> </w:t>
      </w:r>
      <w:r>
        <w:rPr/>
        <w:t>период</w:t>
      </w:r>
      <w:r>
        <w:rPr>
          <w:spacing w:val="-10"/>
        </w:rPr>
        <w:t> </w:t>
      </w:r>
      <w:r>
        <w:rPr/>
        <w:t>засегнатите</w:t>
      </w:r>
      <w:r>
        <w:rPr>
          <w:spacing w:val="-11"/>
        </w:rPr>
        <w:t> </w:t>
      </w:r>
      <w:r>
        <w:rPr/>
        <w:t>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преку достапниот Формулар за поплаки би можеле да го испратат преку е-пошта до назначеното одговорно лице за животна средина и социјални аспекти од ЕИП. Одговорното лице на ЕИП мора да одговори на примениот приговор во период од 15 дена.</w:t>
      </w:r>
    </w:p>
    <w:p>
      <w:pPr>
        <w:pStyle w:val="BodyText"/>
        <w:spacing w:line="276" w:lineRule="auto" w:before="121"/>
        <w:ind w:left="120" w:right="193"/>
        <w:jc w:val="both"/>
      </w:pPr>
      <w:r>
        <w:rPr/>
        <w:t>Механизмот за решавање на поплаки ќе биде поставен на ниво на Општина откако ќе бидат ангажирани изведувачот и инженерот за надзор. Пред отпочнување на градежните работи на терен,</w:t>
      </w:r>
      <w:r>
        <w:rPr>
          <w:spacing w:val="-13"/>
        </w:rPr>
        <w:t> </w:t>
      </w:r>
      <w:r>
        <w:rPr/>
        <w:t>ќе</w:t>
      </w:r>
      <w:r>
        <w:rPr>
          <w:spacing w:val="-12"/>
        </w:rPr>
        <w:t> </w:t>
      </w:r>
      <w:r>
        <w:rPr/>
        <w:t>се</w:t>
      </w:r>
      <w:r>
        <w:rPr>
          <w:spacing w:val="-13"/>
        </w:rPr>
        <w:t> </w:t>
      </w:r>
      <w:r>
        <w:rPr/>
        <w:t>организира</w:t>
      </w:r>
      <w:r>
        <w:rPr>
          <w:spacing w:val="-12"/>
        </w:rPr>
        <w:t> </w:t>
      </w:r>
      <w:r>
        <w:rPr/>
        <w:t>почеток</w:t>
      </w:r>
      <w:r>
        <w:rPr>
          <w:spacing w:val="-12"/>
        </w:rPr>
        <w:t> </w:t>
      </w:r>
      <w:r>
        <w:rPr/>
        <w:t>на</w:t>
      </w:r>
      <w:r>
        <w:rPr>
          <w:spacing w:val="-13"/>
        </w:rPr>
        <w:t> </w:t>
      </w:r>
      <w:r>
        <w:rPr/>
        <w:t>состанок</w:t>
      </w:r>
      <w:r>
        <w:rPr>
          <w:spacing w:val="-10"/>
        </w:rPr>
        <w:t> </w:t>
      </w:r>
      <w:r>
        <w:rPr/>
        <w:t>на</w:t>
      </w:r>
      <w:r>
        <w:rPr>
          <w:spacing w:val="-13"/>
        </w:rPr>
        <w:t> </w:t>
      </w:r>
      <w:r>
        <w:rPr/>
        <w:t>кој</w:t>
      </w:r>
      <w:r>
        <w:rPr>
          <w:spacing w:val="-12"/>
        </w:rPr>
        <w:t> </w:t>
      </w:r>
      <w:r>
        <w:rPr/>
        <w:t>детално</w:t>
      </w:r>
      <w:r>
        <w:rPr>
          <w:spacing w:val="-12"/>
        </w:rPr>
        <w:t> </w:t>
      </w:r>
      <w:r>
        <w:rPr/>
        <w:t>ќе</w:t>
      </w:r>
      <w:r>
        <w:rPr>
          <w:spacing w:val="-13"/>
        </w:rPr>
        <w:t> </w:t>
      </w:r>
      <w:r>
        <w:rPr/>
        <w:t>се</w:t>
      </w:r>
      <w:r>
        <w:rPr>
          <w:spacing w:val="-12"/>
        </w:rPr>
        <w:t> </w:t>
      </w:r>
      <w:r>
        <w:rPr/>
        <w:t>разговара</w:t>
      </w:r>
      <w:r>
        <w:rPr>
          <w:spacing w:val="-13"/>
        </w:rPr>
        <w:t> </w:t>
      </w:r>
      <w:r>
        <w:rPr/>
        <w:t>за</w:t>
      </w:r>
      <w:r>
        <w:rPr>
          <w:spacing w:val="-11"/>
        </w:rPr>
        <w:t> </w:t>
      </w:r>
      <w:r>
        <w:rPr/>
        <w:t>целта</w:t>
      </w:r>
      <w:r>
        <w:rPr>
          <w:spacing w:val="-11"/>
        </w:rPr>
        <w:t> </w:t>
      </w:r>
      <w:r>
        <w:rPr/>
        <w:t>и</w:t>
      </w:r>
      <w:r>
        <w:rPr>
          <w:spacing w:val="-12"/>
        </w:rPr>
        <w:t> </w:t>
      </w:r>
      <w:r>
        <w:rPr/>
        <w:t>функцијата на ГРМ. Исто така, сите избрани општини ќе назначат одговорно лице-општински службеник и претставници од засегнатите локални заедници за ГРМ кои ќе бидат активни во текот на периодот</w:t>
      </w:r>
      <w:r>
        <w:rPr>
          <w:spacing w:val="-4"/>
        </w:rPr>
        <w:t> </w:t>
      </w:r>
      <w:r>
        <w:rPr/>
        <w:t>на</w:t>
      </w:r>
      <w:r>
        <w:rPr>
          <w:spacing w:val="-5"/>
        </w:rPr>
        <w:t> </w:t>
      </w:r>
      <w:r>
        <w:rPr/>
        <w:t>изградба</w:t>
      </w:r>
      <w:r>
        <w:rPr>
          <w:spacing w:val="-5"/>
        </w:rPr>
        <w:t> </w:t>
      </w:r>
      <w:r>
        <w:rPr/>
        <w:t>и</w:t>
      </w:r>
      <w:r>
        <w:rPr>
          <w:spacing w:val="-6"/>
        </w:rPr>
        <w:t> </w:t>
      </w:r>
      <w:r>
        <w:rPr/>
        <w:t>тие</w:t>
      </w:r>
      <w:r>
        <w:rPr>
          <w:spacing w:val="-4"/>
        </w:rPr>
        <w:t> </w:t>
      </w:r>
      <w:r>
        <w:rPr/>
        <w:t>ќе</w:t>
      </w:r>
      <w:r>
        <w:rPr>
          <w:spacing w:val="-4"/>
        </w:rPr>
        <w:t> </w:t>
      </w:r>
      <w:r>
        <w:rPr/>
        <w:t>бидат</w:t>
      </w:r>
      <w:r>
        <w:rPr>
          <w:spacing w:val="-4"/>
        </w:rPr>
        <w:t> </w:t>
      </w:r>
      <w:r>
        <w:rPr/>
        <w:t>поврзани</w:t>
      </w:r>
      <w:r>
        <w:rPr>
          <w:spacing w:val="-4"/>
        </w:rPr>
        <w:t> </w:t>
      </w:r>
      <w:r>
        <w:rPr/>
        <w:t>со</w:t>
      </w:r>
      <w:r>
        <w:rPr>
          <w:spacing w:val="-3"/>
        </w:rPr>
        <w:t> </w:t>
      </w:r>
      <w:r>
        <w:rPr/>
        <w:t>локалните</w:t>
      </w:r>
      <w:r>
        <w:rPr>
          <w:spacing w:val="-4"/>
        </w:rPr>
        <w:t> </w:t>
      </w:r>
      <w:r>
        <w:rPr/>
        <w:t>засегнати лица</w:t>
      </w:r>
      <w:r>
        <w:rPr>
          <w:spacing w:val="-7"/>
        </w:rPr>
        <w:t> </w:t>
      </w:r>
      <w:r>
        <w:rPr/>
        <w:t>и</w:t>
      </w:r>
      <w:r>
        <w:rPr>
          <w:spacing w:val="-4"/>
        </w:rPr>
        <w:t> </w:t>
      </w:r>
      <w:r>
        <w:rPr/>
        <w:t>другите</w:t>
      </w:r>
      <w:r>
        <w:rPr>
          <w:spacing w:val="-4"/>
        </w:rPr>
        <w:t> </w:t>
      </w:r>
      <w:r>
        <w:rPr/>
        <w:t>засегнати страни вклучени во активностите на Проектот.</w:t>
      </w:r>
    </w:p>
    <w:p>
      <w:pPr>
        <w:pStyle w:val="BodyText"/>
        <w:spacing w:line="276" w:lineRule="auto" w:before="121"/>
        <w:ind w:left="120" w:right="193"/>
        <w:jc w:val="both"/>
      </w:pPr>
      <w:r>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w:t>
      </w:r>
      <w:r>
        <w:rPr>
          <w:spacing w:val="-9"/>
        </w:rPr>
        <w:t> </w:t>
      </w:r>
      <w:r>
        <w:rPr/>
        <w:t>(поплака</w:t>
      </w:r>
      <w:r>
        <w:rPr>
          <w:spacing w:val="-10"/>
        </w:rPr>
        <w:t> </w:t>
      </w:r>
      <w:r>
        <w:rPr/>
        <w:t>за</w:t>
      </w:r>
      <w:r>
        <w:rPr>
          <w:spacing w:val="-10"/>
        </w:rPr>
        <w:t> </w:t>
      </w:r>
      <w:r>
        <w:rPr/>
        <w:t>недостаток</w:t>
      </w:r>
      <w:r>
        <w:rPr>
          <w:spacing w:val="-9"/>
        </w:rPr>
        <w:t> </w:t>
      </w:r>
      <w:r>
        <w:rPr/>
        <w:t>на</w:t>
      </w:r>
      <w:r>
        <w:rPr>
          <w:spacing w:val="-8"/>
        </w:rPr>
        <w:t> </w:t>
      </w:r>
      <w:r>
        <w:rPr/>
        <w:t>заштитна</w:t>
      </w:r>
      <w:r>
        <w:rPr>
          <w:spacing w:val="-11"/>
        </w:rPr>
        <w:t> </w:t>
      </w:r>
      <w:r>
        <w:rPr/>
        <w:t>опрема,</w:t>
      </w:r>
      <w:r>
        <w:rPr>
          <w:spacing w:val="-7"/>
        </w:rPr>
        <w:t> </w:t>
      </w:r>
      <w:r>
        <w:rPr/>
        <w:t>зголемено</w:t>
      </w:r>
      <w:r>
        <w:rPr>
          <w:spacing w:val="-6"/>
        </w:rPr>
        <w:t> </w:t>
      </w:r>
      <w:r>
        <w:rPr/>
        <w:t>работно</w:t>
      </w:r>
      <w:r>
        <w:rPr>
          <w:spacing w:val="-6"/>
        </w:rPr>
        <w:t> </w:t>
      </w:r>
      <w:r>
        <w:rPr/>
        <w:t>време,</w:t>
      </w:r>
      <w:r>
        <w:rPr>
          <w:spacing w:val="-7"/>
        </w:rPr>
        <w:t> </w:t>
      </w:r>
      <w:r>
        <w:rPr/>
        <w:t>работа</w:t>
      </w:r>
      <w:r>
        <w:rPr>
          <w:spacing w:val="-8"/>
        </w:rPr>
        <w:t> </w:t>
      </w:r>
      <w:r>
        <w:rPr/>
        <w:t>без период за одмор итн.) кои ќе бидат вклучени во градежните активности.</w:t>
      </w:r>
    </w:p>
    <w:p>
      <w:pPr>
        <w:pStyle w:val="BodyText"/>
        <w:spacing w:line="276" w:lineRule="auto" w:before="121"/>
        <w:ind w:left="120" w:right="194"/>
        <w:jc w:val="both"/>
      </w:pPr>
      <w:r>
        <w:rPr/>
        <w:t>Пред да се започне со градежни активности, Изведувачот треба да ги извести работниците за образецот</w:t>
      </w:r>
      <w:r>
        <w:rPr>
          <w:spacing w:val="-11"/>
        </w:rPr>
        <w:t> </w:t>
      </w:r>
      <w:r>
        <w:rPr/>
        <w:t>за</w:t>
      </w:r>
      <w:r>
        <w:rPr>
          <w:spacing w:val="-11"/>
        </w:rPr>
        <w:t> </w:t>
      </w:r>
      <w:r>
        <w:rPr/>
        <w:t>поплаки</w:t>
      </w:r>
      <w:r>
        <w:rPr>
          <w:spacing w:val="-11"/>
        </w:rPr>
        <w:t> </w:t>
      </w:r>
      <w:r>
        <w:rPr/>
        <w:t>и</w:t>
      </w:r>
      <w:r>
        <w:rPr>
          <w:spacing w:val="-11"/>
        </w:rPr>
        <w:t> </w:t>
      </w:r>
      <w:r>
        <w:rPr/>
        <w:t>можноста</w:t>
      </w:r>
      <w:r>
        <w:rPr>
          <w:spacing w:val="-12"/>
        </w:rPr>
        <w:t> </w:t>
      </w:r>
      <w:r>
        <w:rPr/>
        <w:t>да</w:t>
      </w:r>
      <w:r>
        <w:rPr>
          <w:spacing w:val="-12"/>
        </w:rPr>
        <w:t> </w:t>
      </w:r>
      <w:r>
        <w:rPr/>
        <w:t>ги</w:t>
      </w:r>
      <w:r>
        <w:rPr>
          <w:spacing w:val="-11"/>
        </w:rPr>
        <w:t> </w:t>
      </w:r>
      <w:r>
        <w:rPr/>
        <w:t>искажат</w:t>
      </w:r>
      <w:r>
        <w:rPr>
          <w:spacing w:val="-11"/>
        </w:rPr>
        <w:t> </w:t>
      </w:r>
      <w:r>
        <w:rPr/>
        <w:t>своите</w:t>
      </w:r>
      <w:r>
        <w:rPr>
          <w:spacing w:val="-11"/>
        </w:rPr>
        <w:t> </w:t>
      </w:r>
      <w:r>
        <w:rPr/>
        <w:t>жалби</w:t>
      </w:r>
      <w:r>
        <w:rPr>
          <w:spacing w:val="-11"/>
        </w:rPr>
        <w:t> </w:t>
      </w:r>
      <w:r>
        <w:rPr/>
        <w:t>и</w:t>
      </w:r>
      <w:r>
        <w:rPr>
          <w:spacing w:val="-13"/>
        </w:rPr>
        <w:t> </w:t>
      </w:r>
      <w:r>
        <w:rPr/>
        <w:t>поплаки</w:t>
      </w:r>
      <w:r>
        <w:rPr>
          <w:spacing w:val="-10"/>
        </w:rPr>
        <w:t> </w:t>
      </w:r>
      <w:r>
        <w:rPr/>
        <w:t>во</w:t>
      </w:r>
      <w:r>
        <w:rPr>
          <w:spacing w:val="-13"/>
        </w:rPr>
        <w:t> </w:t>
      </w:r>
      <w:r>
        <w:rPr/>
        <w:t>врска</w:t>
      </w:r>
      <w:r>
        <w:rPr>
          <w:spacing w:val="-11"/>
        </w:rPr>
        <w:t> </w:t>
      </w:r>
      <w:r>
        <w:rPr/>
        <w:t>со</w:t>
      </w:r>
      <w:r>
        <w:rPr>
          <w:spacing w:val="-10"/>
        </w:rPr>
        <w:t> </w:t>
      </w:r>
      <w:r>
        <w:rPr/>
        <w:t>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pPr>
        <w:pStyle w:val="BodyText"/>
        <w:spacing w:line="276" w:lineRule="auto" w:before="119"/>
        <w:ind w:left="120" w:right="199"/>
        <w:jc w:val="both"/>
      </w:pPr>
      <w:r>
        <w:rPr/>
        <w:t>ЕИП ќе обезбеди Механизмот за поплаки да може да одговори на сите грижи и поплаки, особено од засегнатите засегнати страни и ранливите групи.</w:t>
      </w:r>
    </w:p>
    <w:p>
      <w:pPr>
        <w:pStyle w:val="BodyText"/>
        <w:spacing w:line="276" w:lineRule="auto" w:before="120"/>
        <w:ind w:left="120" w:right="199"/>
        <w:jc w:val="both"/>
      </w:pPr>
      <w:r>
        <w:rPr/>
        <w:t>Треба да се преземат следниве чекори за да се обезбеди целосно функционирање на Механизмот за поплаки:</w:t>
      </w:r>
    </w:p>
    <w:p>
      <w:pPr>
        <w:pStyle w:val="BodyText"/>
        <w:spacing w:before="121"/>
        <w:ind w:left="840" w:right="61"/>
      </w:pPr>
      <w:r>
        <w:rPr>
          <w:b/>
        </w:rPr>
        <w:t>Чекор 1: </w:t>
      </w:r>
      <w:r>
        <w:rPr/>
        <w:t>Евиденција за примени поплаки во регистарот на Механизмот за поплаки; </w:t>
      </w:r>
      <w:r>
        <w:rPr>
          <w:b/>
        </w:rPr>
        <w:t>Чекор 2: </w:t>
      </w:r>
      <w:r>
        <w:rPr/>
        <w:t>Издавање потврда на лицето кое ја поднело жалбата за приемот на истата во рок од 5 дена;</w:t>
      </w:r>
    </w:p>
    <w:p>
      <w:pPr>
        <w:spacing w:line="267" w:lineRule="exact" w:before="0"/>
        <w:ind w:left="840" w:right="0" w:firstLine="0"/>
        <w:jc w:val="left"/>
        <w:rPr>
          <w:sz w:val="22"/>
        </w:rPr>
      </w:pPr>
      <w:r>
        <w:rPr>
          <w:b/>
          <w:sz w:val="22"/>
        </w:rPr>
        <w:t>Чекор</w:t>
      </w:r>
      <w:r>
        <w:rPr>
          <w:b/>
          <w:spacing w:val="-4"/>
          <w:sz w:val="22"/>
        </w:rPr>
        <w:t> </w:t>
      </w:r>
      <w:r>
        <w:rPr>
          <w:b/>
          <w:sz w:val="22"/>
        </w:rPr>
        <w:t>3:</w:t>
      </w:r>
      <w:r>
        <w:rPr>
          <w:b/>
          <w:spacing w:val="-4"/>
          <w:sz w:val="22"/>
        </w:rPr>
        <w:t> </w:t>
      </w:r>
      <w:r>
        <w:rPr>
          <w:sz w:val="22"/>
        </w:rPr>
        <w:t>Истражување</w:t>
      </w:r>
      <w:r>
        <w:rPr>
          <w:spacing w:val="-4"/>
          <w:sz w:val="22"/>
        </w:rPr>
        <w:t> </w:t>
      </w:r>
      <w:r>
        <w:rPr>
          <w:sz w:val="22"/>
        </w:rPr>
        <w:t>на</w:t>
      </w:r>
      <w:r>
        <w:rPr>
          <w:spacing w:val="-4"/>
          <w:sz w:val="22"/>
        </w:rPr>
        <w:t> </w:t>
      </w:r>
      <w:r>
        <w:rPr>
          <w:spacing w:val="-2"/>
          <w:sz w:val="22"/>
        </w:rPr>
        <w:t>поплаката;</w:t>
      </w:r>
    </w:p>
    <w:p>
      <w:pPr>
        <w:pStyle w:val="BodyText"/>
        <w:ind w:left="840"/>
      </w:pPr>
      <w:r>
        <w:rPr>
          <w:b/>
        </w:rPr>
        <w:t>Чекор</w:t>
      </w:r>
      <w:r>
        <w:rPr>
          <w:b/>
          <w:spacing w:val="-5"/>
        </w:rPr>
        <w:t> </w:t>
      </w:r>
      <w:r>
        <w:rPr>
          <w:b/>
        </w:rPr>
        <w:t>4:</w:t>
      </w:r>
      <w:r>
        <w:rPr>
          <w:b/>
          <w:spacing w:val="-3"/>
        </w:rPr>
        <w:t> </w:t>
      </w:r>
      <w:r>
        <w:rPr/>
        <w:t>Решавање</w:t>
      </w:r>
      <w:r>
        <w:rPr>
          <w:spacing w:val="-2"/>
        </w:rPr>
        <w:t> </w:t>
      </w:r>
      <w:r>
        <w:rPr/>
        <w:t>на</w:t>
      </w:r>
      <w:r>
        <w:rPr>
          <w:spacing w:val="-5"/>
        </w:rPr>
        <w:t> </w:t>
      </w:r>
      <w:r>
        <w:rPr/>
        <w:t>жалбата</w:t>
      </w:r>
      <w:r>
        <w:rPr>
          <w:spacing w:val="-1"/>
        </w:rPr>
        <w:t> </w:t>
      </w:r>
      <w:r>
        <w:rPr/>
        <w:t>во</w:t>
      </w:r>
      <w:r>
        <w:rPr>
          <w:spacing w:val="-1"/>
        </w:rPr>
        <w:t> </w:t>
      </w:r>
      <w:r>
        <w:rPr/>
        <w:t>рок</w:t>
      </w:r>
      <w:r>
        <w:rPr>
          <w:spacing w:val="-4"/>
        </w:rPr>
        <w:t> </w:t>
      </w:r>
      <w:r>
        <w:rPr/>
        <w:t>од</w:t>
      </w:r>
      <w:r>
        <w:rPr>
          <w:spacing w:val="-5"/>
        </w:rPr>
        <w:t> </w:t>
      </w:r>
      <w:r>
        <w:rPr/>
        <w:t>15</w:t>
      </w:r>
      <w:r>
        <w:rPr>
          <w:spacing w:val="-3"/>
        </w:rPr>
        <w:t> </w:t>
      </w:r>
      <w:r>
        <w:rPr/>
        <w:t>дена</w:t>
      </w:r>
      <w:r>
        <w:rPr>
          <w:spacing w:val="-5"/>
        </w:rPr>
        <w:t> </w:t>
      </w:r>
      <w:r>
        <w:rPr/>
        <w:t>од</w:t>
      </w:r>
      <w:r>
        <w:rPr>
          <w:spacing w:val="-3"/>
        </w:rPr>
        <w:t> </w:t>
      </w:r>
      <w:r>
        <w:rPr/>
        <w:t>приемот</w:t>
      </w:r>
      <w:r>
        <w:rPr>
          <w:spacing w:val="-4"/>
        </w:rPr>
        <w:t> </w:t>
      </w:r>
      <w:r>
        <w:rPr/>
        <w:t>на</w:t>
      </w:r>
      <w:r>
        <w:rPr>
          <w:spacing w:val="-1"/>
        </w:rPr>
        <w:t> </w:t>
      </w:r>
      <w:r>
        <w:rPr>
          <w:spacing w:val="-2"/>
        </w:rPr>
        <w:t>истата;</w:t>
      </w:r>
    </w:p>
    <w:p>
      <w:pPr>
        <w:spacing w:before="1"/>
        <w:ind w:left="840" w:right="0" w:firstLine="0"/>
        <w:jc w:val="left"/>
        <w:rPr>
          <w:sz w:val="22"/>
        </w:rPr>
      </w:pPr>
      <w:r>
        <w:rPr>
          <w:b/>
          <w:sz w:val="22"/>
        </w:rPr>
        <w:t>Чекор</w:t>
      </w:r>
      <w:r>
        <w:rPr>
          <w:b/>
          <w:spacing w:val="-2"/>
          <w:sz w:val="22"/>
        </w:rPr>
        <w:t> </w:t>
      </w:r>
      <w:r>
        <w:rPr>
          <w:b/>
          <w:sz w:val="22"/>
        </w:rPr>
        <w:t>5:</w:t>
      </w:r>
      <w:r>
        <w:rPr>
          <w:b/>
          <w:spacing w:val="47"/>
          <w:sz w:val="22"/>
        </w:rPr>
        <w:t> </w:t>
      </w:r>
      <w:r>
        <w:rPr>
          <w:sz w:val="22"/>
        </w:rPr>
        <w:t>Да</w:t>
      </w:r>
      <w:r>
        <w:rPr>
          <w:spacing w:val="-2"/>
          <w:sz w:val="22"/>
        </w:rPr>
        <w:t> </w:t>
      </w:r>
      <w:r>
        <w:rPr>
          <w:sz w:val="22"/>
        </w:rPr>
        <w:t>се</w:t>
      </w:r>
      <w:r>
        <w:rPr>
          <w:spacing w:val="-1"/>
          <w:sz w:val="22"/>
        </w:rPr>
        <w:t> </w:t>
      </w:r>
      <w:r>
        <w:rPr>
          <w:spacing w:val="-2"/>
          <w:sz w:val="22"/>
        </w:rPr>
        <w:t>следи.</w:t>
      </w:r>
    </w:p>
    <w:p>
      <w:pPr>
        <w:pStyle w:val="BodyText"/>
        <w:spacing w:line="276" w:lineRule="auto" w:before="120"/>
        <w:ind w:left="120" w:right="194"/>
      </w:pPr>
      <w:r>
        <w:rPr/>
        <w:t>Во</w:t>
      </w:r>
      <w:r>
        <w:rPr>
          <w:spacing w:val="-13"/>
        </w:rPr>
        <w:t> </w:t>
      </w:r>
      <w:r>
        <w:rPr/>
        <w:t>случаи</w:t>
      </w:r>
      <w:r>
        <w:rPr>
          <w:spacing w:val="-12"/>
        </w:rPr>
        <w:t> </w:t>
      </w:r>
      <w:r>
        <w:rPr/>
        <w:t>кога</w:t>
      </w:r>
      <w:r>
        <w:rPr>
          <w:spacing w:val="-13"/>
        </w:rPr>
        <w:t> </w:t>
      </w:r>
      <w:r>
        <w:rPr/>
        <w:t>поплаката</w:t>
      </w:r>
      <w:r>
        <w:rPr>
          <w:spacing w:val="-14"/>
        </w:rPr>
        <w:t> </w:t>
      </w:r>
      <w:r>
        <w:rPr/>
        <w:t>/</w:t>
      </w:r>
      <w:r>
        <w:rPr>
          <w:spacing w:val="-12"/>
        </w:rPr>
        <w:t> </w:t>
      </w:r>
      <w:r>
        <w:rPr/>
        <w:t>жалбата</w:t>
      </w:r>
      <w:r>
        <w:rPr>
          <w:spacing w:val="-13"/>
        </w:rPr>
        <w:t> </w:t>
      </w:r>
      <w:r>
        <w:rPr/>
        <w:t>е</w:t>
      </w:r>
      <w:r>
        <w:rPr>
          <w:spacing w:val="-12"/>
        </w:rPr>
        <w:t> </w:t>
      </w:r>
      <w:r>
        <w:rPr/>
        <w:t>целосно</w:t>
      </w:r>
      <w:r>
        <w:rPr>
          <w:spacing w:val="-13"/>
        </w:rPr>
        <w:t> </w:t>
      </w:r>
      <w:r>
        <w:rPr/>
        <w:t>пополнета</w:t>
      </w:r>
      <w:r>
        <w:rPr>
          <w:spacing w:val="-12"/>
        </w:rPr>
        <w:t> </w:t>
      </w:r>
      <w:r>
        <w:rPr/>
        <w:t>или</w:t>
      </w:r>
      <w:r>
        <w:rPr>
          <w:spacing w:val="-12"/>
        </w:rPr>
        <w:t> </w:t>
      </w:r>
      <w:r>
        <w:rPr/>
        <w:t>не</w:t>
      </w:r>
      <w:r>
        <w:rPr>
          <w:spacing w:val="-13"/>
        </w:rPr>
        <w:t> </w:t>
      </w:r>
      <w:r>
        <w:rPr/>
        <w:t>е</w:t>
      </w:r>
      <w:r>
        <w:rPr>
          <w:spacing w:val="-12"/>
        </w:rPr>
        <w:t> </w:t>
      </w:r>
      <w:r>
        <w:rPr/>
        <w:t>доволно</w:t>
      </w:r>
      <w:r>
        <w:rPr>
          <w:spacing w:val="-12"/>
        </w:rPr>
        <w:t> </w:t>
      </w:r>
      <w:r>
        <w:rPr/>
        <w:t>јасна,</w:t>
      </w:r>
      <w:r>
        <w:rPr>
          <w:spacing w:val="-8"/>
        </w:rPr>
        <w:t> </w:t>
      </w:r>
      <w:r>
        <w:rPr/>
        <w:t>ЕИП</w:t>
      </w:r>
      <w:r>
        <w:rPr>
          <w:spacing w:val="-14"/>
        </w:rPr>
        <w:t> </w:t>
      </w:r>
      <w:r>
        <w:rPr/>
        <w:t>ќе</w:t>
      </w:r>
      <w:r>
        <w:rPr>
          <w:spacing w:val="-12"/>
        </w:rPr>
        <w:t> </w:t>
      </w:r>
      <w:r>
        <w:rPr/>
        <w:t>помогне и</w:t>
      </w:r>
      <w:r>
        <w:rPr>
          <w:spacing w:val="5"/>
        </w:rPr>
        <w:t> </w:t>
      </w:r>
      <w:r>
        <w:rPr/>
        <w:t>ќе</w:t>
      </w:r>
      <w:r>
        <w:rPr>
          <w:spacing w:val="5"/>
        </w:rPr>
        <w:t> </w:t>
      </w:r>
      <w:r>
        <w:rPr/>
        <w:t>дава</w:t>
      </w:r>
      <w:r>
        <w:rPr>
          <w:spacing w:val="5"/>
        </w:rPr>
        <w:t> </w:t>
      </w:r>
      <w:r>
        <w:rPr/>
        <w:t>совети</w:t>
      </w:r>
      <w:r>
        <w:rPr>
          <w:spacing w:val="5"/>
        </w:rPr>
        <w:t> </w:t>
      </w:r>
      <w:r>
        <w:rPr/>
        <w:t>за</w:t>
      </w:r>
      <w:r>
        <w:rPr>
          <w:spacing w:val="4"/>
        </w:rPr>
        <w:t> </w:t>
      </w:r>
      <w:r>
        <w:rPr/>
        <w:t>формулирање</w:t>
      </w:r>
      <w:r>
        <w:rPr>
          <w:spacing w:val="6"/>
        </w:rPr>
        <w:t> </w:t>
      </w:r>
      <w:r>
        <w:rPr/>
        <w:t>/</w:t>
      </w:r>
      <w:r>
        <w:rPr>
          <w:spacing w:val="5"/>
        </w:rPr>
        <w:t> </w:t>
      </w:r>
      <w:r>
        <w:rPr/>
        <w:t>дополнување</w:t>
      </w:r>
      <w:r>
        <w:rPr>
          <w:spacing w:val="4"/>
        </w:rPr>
        <w:t> </w:t>
      </w:r>
      <w:r>
        <w:rPr/>
        <w:t>на</w:t>
      </w:r>
      <w:r>
        <w:rPr>
          <w:spacing w:val="4"/>
        </w:rPr>
        <w:t> </w:t>
      </w:r>
      <w:r>
        <w:rPr/>
        <w:t>поднесената</w:t>
      </w:r>
      <w:r>
        <w:rPr>
          <w:spacing w:val="4"/>
        </w:rPr>
        <w:t> </w:t>
      </w:r>
      <w:r>
        <w:rPr/>
        <w:t>жалба,</w:t>
      </w:r>
      <w:r>
        <w:rPr>
          <w:spacing w:val="5"/>
        </w:rPr>
        <w:t> </w:t>
      </w:r>
      <w:r>
        <w:rPr/>
        <w:t>за</w:t>
      </w:r>
      <w:r>
        <w:rPr>
          <w:spacing w:val="2"/>
        </w:rPr>
        <w:t> </w:t>
      </w:r>
      <w:r>
        <w:rPr/>
        <w:t>да</w:t>
      </w:r>
      <w:r>
        <w:rPr>
          <w:spacing w:val="5"/>
        </w:rPr>
        <w:t> </w:t>
      </w:r>
      <w:r>
        <w:rPr/>
        <w:t>може</w:t>
      </w:r>
      <w:r>
        <w:rPr>
          <w:spacing w:val="5"/>
        </w:rPr>
        <w:t> </w:t>
      </w:r>
      <w:r>
        <w:rPr/>
        <w:t>истата</w:t>
      </w:r>
      <w:r>
        <w:rPr>
          <w:spacing w:val="5"/>
        </w:rPr>
        <w:t> </w:t>
      </w:r>
      <w:r>
        <w:rPr>
          <w:spacing w:val="-5"/>
        </w:rPr>
        <w:t>да</w:t>
      </w:r>
    </w:p>
    <w:p>
      <w:pPr>
        <w:spacing w:after="0" w:line="276" w:lineRule="auto"/>
        <w:sectPr>
          <w:pgSz w:w="11910" w:h="16850"/>
          <w:pgMar w:header="708" w:footer="1003" w:top="1140" w:bottom="1200" w:left="1320" w:right="1240"/>
        </w:sectPr>
      </w:pPr>
    </w:p>
    <w:p>
      <w:pPr>
        <w:pStyle w:val="BodyText"/>
        <w:spacing w:before="14"/>
      </w:pPr>
    </w:p>
    <w:p>
      <w:pPr>
        <w:pStyle w:val="BodyText"/>
        <w:spacing w:line="276" w:lineRule="auto"/>
        <w:ind w:left="120" w:right="198"/>
        <w:jc w:val="both"/>
      </w:pPr>
      <w:r>
        <w:rPr/>
        <w:t>стане јасна, за да може ЕИП да донесе одлука, која ќе биде во најдобар интерес на лицата засегнати од Проектот .</w:t>
      </w:r>
    </w:p>
    <w:p>
      <w:pPr>
        <w:pStyle w:val="BodyText"/>
        <w:spacing w:line="276" w:lineRule="auto" w:before="120"/>
        <w:ind w:left="120" w:right="196"/>
        <w:jc w:val="both"/>
      </w:pPr>
      <w:r>
        <w:rPr/>
        <w:t>Доколку ЕИП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w:t>
      </w:r>
      <w:r>
        <w:rPr>
          <w:spacing w:val="-2"/>
        </w:rPr>
        <w:t> </w:t>
      </w:r>
      <w:r>
        <w:rPr/>
        <w:t>корективни активности и за нивното следење во рок од</w:t>
      </w:r>
      <w:r>
        <w:rPr>
          <w:spacing w:val="-3"/>
        </w:rPr>
        <w:t> </w:t>
      </w:r>
      <w:r>
        <w:rPr/>
        <w:t>25 календарски дена по признавањето на поплаката. Во ситуација кога ЕИП не може да го реши конкретниот проблем преку механизмот за поплаки или доколку нема потреба од никакво дејствување, тогаш ќе</w:t>
      </w:r>
      <w:r>
        <w:rPr>
          <w:spacing w:val="-2"/>
        </w:rPr>
        <w:t> </w:t>
      </w:r>
      <w:r>
        <w:rPr/>
        <w:t>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pPr>
        <w:pStyle w:val="BodyText"/>
        <w:spacing w:line="276" w:lineRule="auto" w:before="122"/>
        <w:ind w:left="120" w:right="191"/>
        <w:jc w:val="both"/>
      </w:pPr>
      <w:r>
        <w:rPr/>
        <w:t>Поплаките може да се полнат усно, преку телефон, во писмена форма (по пошта или e-пошта) или со пополнување на формуларот за поплаки (2).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ЕИП и во однос на постапката и роковите. Понатаму, на веб- страницата е дадена можност и електронски да се поднесе поплака.</w:t>
      </w:r>
    </w:p>
    <w:p>
      <w:pPr>
        <w:pStyle w:val="BodyText"/>
        <w:spacing w:before="11"/>
        <w:rPr>
          <w:sz w:val="9"/>
        </w:r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950"/>
        <w:gridCol w:w="4553"/>
        <w:gridCol w:w="1505"/>
      </w:tblGrid>
      <w:tr>
        <w:trPr>
          <w:trHeight w:val="536" w:hRule="atLeast"/>
        </w:trPr>
        <w:tc>
          <w:tcPr>
            <w:tcW w:w="2950" w:type="dxa"/>
            <w:shd w:val="clear" w:color="auto" w:fill="8EAADB"/>
          </w:tcPr>
          <w:p>
            <w:pPr>
              <w:pStyle w:val="TableParagraph"/>
              <w:spacing w:line="267" w:lineRule="exact"/>
              <w:ind w:left="107"/>
              <w:rPr>
                <w:sz w:val="22"/>
              </w:rPr>
            </w:pPr>
            <w:r>
              <w:rPr>
                <w:sz w:val="22"/>
              </w:rPr>
              <w:t>Контакт</w:t>
            </w:r>
            <w:r>
              <w:rPr>
                <w:spacing w:val="-5"/>
                <w:sz w:val="22"/>
              </w:rPr>
              <w:t> </w:t>
            </w:r>
            <w:r>
              <w:rPr>
                <w:sz w:val="22"/>
              </w:rPr>
              <w:t>лице</w:t>
            </w:r>
            <w:r>
              <w:rPr>
                <w:spacing w:val="-4"/>
                <w:sz w:val="22"/>
              </w:rPr>
              <w:t> </w:t>
            </w:r>
            <w:r>
              <w:rPr>
                <w:sz w:val="22"/>
              </w:rPr>
              <w:t>за</w:t>
            </w:r>
            <w:r>
              <w:rPr>
                <w:spacing w:val="-2"/>
                <w:sz w:val="22"/>
              </w:rPr>
              <w:t> </w:t>
            </w:r>
            <w:r>
              <w:rPr>
                <w:sz w:val="22"/>
              </w:rPr>
              <w:t>примање</w:t>
            </w:r>
            <w:r>
              <w:rPr>
                <w:spacing w:val="-4"/>
                <w:sz w:val="22"/>
              </w:rPr>
              <w:t> </w:t>
            </w:r>
            <w:r>
              <w:rPr>
                <w:spacing w:val="-10"/>
                <w:sz w:val="22"/>
              </w:rPr>
              <w:t>и</w:t>
            </w:r>
          </w:p>
          <w:p>
            <w:pPr>
              <w:pStyle w:val="TableParagraph"/>
              <w:spacing w:line="249" w:lineRule="exact"/>
              <w:ind w:left="107"/>
              <w:rPr>
                <w:sz w:val="22"/>
              </w:rPr>
            </w:pPr>
            <w:r>
              <w:rPr>
                <w:sz w:val="22"/>
              </w:rPr>
              <w:t>одговарање</w:t>
            </w:r>
            <w:r>
              <w:rPr>
                <w:spacing w:val="-5"/>
                <w:sz w:val="22"/>
              </w:rPr>
              <w:t> </w:t>
            </w:r>
            <w:r>
              <w:rPr>
                <w:sz w:val="22"/>
              </w:rPr>
              <w:t>на</w:t>
            </w:r>
            <w:r>
              <w:rPr>
                <w:spacing w:val="-3"/>
                <w:sz w:val="22"/>
              </w:rPr>
              <w:t> </w:t>
            </w:r>
            <w:r>
              <w:rPr>
                <w:spacing w:val="-2"/>
                <w:sz w:val="22"/>
              </w:rPr>
              <w:t>поплаки</w:t>
            </w:r>
          </w:p>
        </w:tc>
        <w:tc>
          <w:tcPr>
            <w:tcW w:w="6058" w:type="dxa"/>
            <w:gridSpan w:val="2"/>
            <w:shd w:val="clear" w:color="auto" w:fill="8EAADB"/>
          </w:tcPr>
          <w:p>
            <w:pPr>
              <w:pStyle w:val="TableParagraph"/>
              <w:spacing w:line="267" w:lineRule="exact"/>
              <w:ind w:left="107"/>
              <w:rPr>
                <w:sz w:val="22"/>
              </w:rPr>
            </w:pPr>
            <w:r>
              <w:rPr>
                <w:sz w:val="22"/>
              </w:rPr>
              <w:t>Контакт</w:t>
            </w:r>
            <w:r>
              <w:rPr>
                <w:spacing w:val="-5"/>
                <w:sz w:val="22"/>
              </w:rPr>
              <w:t> </w:t>
            </w:r>
            <w:r>
              <w:rPr>
                <w:spacing w:val="-2"/>
                <w:sz w:val="22"/>
              </w:rPr>
              <w:t>информации</w:t>
            </w:r>
          </w:p>
        </w:tc>
      </w:tr>
      <w:tr>
        <w:trPr>
          <w:trHeight w:val="897" w:hRule="atLeast"/>
        </w:trPr>
        <w:tc>
          <w:tcPr>
            <w:tcW w:w="2950" w:type="dxa"/>
          </w:tcPr>
          <w:p>
            <w:pPr>
              <w:pStyle w:val="TableParagraph"/>
              <w:spacing w:before="119"/>
              <w:ind w:left="107"/>
              <w:rPr>
                <w:sz w:val="22"/>
              </w:rPr>
            </w:pPr>
            <w:r>
              <w:rPr>
                <w:spacing w:val="-5"/>
                <w:sz w:val="22"/>
              </w:rPr>
              <w:t>ЕИП</w:t>
            </w:r>
          </w:p>
          <w:p>
            <w:pPr>
              <w:pStyle w:val="TableParagraph"/>
              <w:spacing w:before="120"/>
              <w:ind w:left="158"/>
              <w:rPr>
                <w:b/>
                <w:sz w:val="22"/>
              </w:rPr>
            </w:pPr>
            <w:r>
              <w:rPr>
                <w:b/>
                <w:sz w:val="22"/>
              </w:rPr>
              <w:t>Сашка</w:t>
            </w:r>
            <w:r>
              <w:rPr>
                <w:b/>
                <w:spacing w:val="-8"/>
                <w:sz w:val="22"/>
              </w:rPr>
              <w:t> </w:t>
            </w:r>
            <w:r>
              <w:rPr>
                <w:b/>
                <w:sz w:val="22"/>
              </w:rPr>
              <w:t>Бодганова</w:t>
            </w:r>
            <w:r>
              <w:rPr>
                <w:b/>
                <w:spacing w:val="-7"/>
                <w:sz w:val="22"/>
              </w:rPr>
              <w:t> </w:t>
            </w:r>
            <w:r>
              <w:rPr>
                <w:b/>
                <w:spacing w:val="-2"/>
                <w:sz w:val="22"/>
              </w:rPr>
              <w:t>Ајцева</w:t>
            </w:r>
          </w:p>
        </w:tc>
        <w:tc>
          <w:tcPr>
            <w:tcW w:w="4553" w:type="dxa"/>
          </w:tcPr>
          <w:p>
            <w:pPr>
              <w:pStyle w:val="TableParagraph"/>
              <w:spacing w:before="119"/>
              <w:ind w:left="107"/>
              <w:rPr>
                <w:sz w:val="22"/>
              </w:rPr>
            </w:pPr>
            <w:r>
              <w:rPr>
                <w:spacing w:val="-2"/>
                <w:sz w:val="22"/>
              </w:rPr>
              <w:t>Ел-пошта:</w:t>
            </w:r>
          </w:p>
          <w:p>
            <w:pPr>
              <w:pStyle w:val="TableParagraph"/>
              <w:spacing w:before="120"/>
              <w:ind w:left="107"/>
              <w:rPr>
                <w:sz w:val="22"/>
              </w:rPr>
            </w:pPr>
            <w:hyperlink r:id="rId32">
              <w:r>
                <w:rPr>
                  <w:color w:val="0462C1"/>
                  <w:spacing w:val="-2"/>
                  <w:sz w:val="22"/>
                  <w:u w:val="single" w:color="0462C1"/>
                </w:rPr>
                <w:t>saska.bogdanova.ajceva</w:t>
              </w:r>
              <w:r>
                <w:rPr>
                  <w:color w:val="0462C1"/>
                  <w:spacing w:val="27"/>
                  <w:sz w:val="22"/>
                  <w:u w:val="single" w:color="0462C1"/>
                </w:rPr>
                <w:t> </w:t>
              </w:r>
              <w:r>
                <w:rPr>
                  <w:color w:val="0462C1"/>
                  <w:spacing w:val="-2"/>
                  <w:sz w:val="22"/>
                  <w:u w:val="single" w:color="0462C1"/>
                </w:rPr>
                <w:t>@piu.mtc.gov.mk</w:t>
              </w:r>
            </w:hyperlink>
          </w:p>
        </w:tc>
        <w:tc>
          <w:tcPr>
            <w:tcW w:w="1505" w:type="dxa"/>
          </w:tcPr>
          <w:p>
            <w:pPr>
              <w:pStyle w:val="TableParagraph"/>
              <w:spacing w:before="119"/>
              <w:ind w:left="107"/>
              <w:rPr>
                <w:sz w:val="22"/>
              </w:rPr>
            </w:pPr>
            <w:r>
              <w:rPr>
                <w:spacing w:val="-4"/>
                <w:sz w:val="22"/>
              </w:rPr>
              <w:t>Тел.</w:t>
            </w:r>
          </w:p>
          <w:p>
            <w:pPr>
              <w:pStyle w:val="TableParagraph"/>
              <w:spacing w:before="120"/>
              <w:ind w:left="107"/>
              <w:rPr>
                <w:sz w:val="22"/>
              </w:rPr>
            </w:pPr>
            <w:r>
              <w:rPr>
                <w:sz w:val="22"/>
              </w:rPr>
              <w:t>070</w:t>
            </w:r>
            <w:r>
              <w:rPr>
                <w:spacing w:val="-5"/>
                <w:sz w:val="22"/>
              </w:rPr>
              <w:t> </w:t>
            </w:r>
            <w:r>
              <w:rPr>
                <w:sz w:val="22"/>
              </w:rPr>
              <w:t>858</w:t>
            </w:r>
            <w:r>
              <w:rPr>
                <w:spacing w:val="-3"/>
                <w:sz w:val="22"/>
              </w:rPr>
              <w:t> </w:t>
            </w:r>
            <w:r>
              <w:rPr>
                <w:spacing w:val="-5"/>
                <w:sz w:val="22"/>
              </w:rPr>
              <w:t>039</w:t>
            </w:r>
          </w:p>
        </w:tc>
      </w:tr>
      <w:tr>
        <w:trPr>
          <w:trHeight w:val="1611" w:hRule="atLeast"/>
        </w:trPr>
        <w:tc>
          <w:tcPr>
            <w:tcW w:w="2950" w:type="dxa"/>
          </w:tcPr>
          <w:p>
            <w:pPr>
              <w:pStyle w:val="TableParagraph"/>
              <w:spacing w:line="267" w:lineRule="exact"/>
              <w:ind w:left="107"/>
              <w:rPr>
                <w:sz w:val="22"/>
              </w:rPr>
            </w:pPr>
            <w:r>
              <w:rPr>
                <w:sz w:val="22"/>
              </w:rPr>
              <w:t>Општина</w:t>
            </w:r>
            <w:r>
              <w:rPr>
                <w:spacing w:val="-7"/>
                <w:sz w:val="22"/>
              </w:rPr>
              <w:t> </w:t>
            </w:r>
            <w:r>
              <w:rPr>
                <w:spacing w:val="-2"/>
                <w:sz w:val="22"/>
              </w:rPr>
              <w:t>Гостивар</w:t>
            </w:r>
          </w:p>
          <w:p>
            <w:pPr>
              <w:pStyle w:val="TableParagraph"/>
              <w:rPr>
                <w:sz w:val="22"/>
              </w:rPr>
            </w:pPr>
          </w:p>
          <w:p>
            <w:pPr>
              <w:pStyle w:val="TableParagraph"/>
              <w:ind w:left="107"/>
              <w:rPr>
                <w:b/>
                <w:sz w:val="22"/>
              </w:rPr>
            </w:pPr>
            <w:r>
              <w:rPr>
                <w:b/>
                <w:sz w:val="22"/>
              </w:rPr>
              <w:t>Шпенд</w:t>
            </w:r>
            <w:r>
              <w:rPr>
                <w:b/>
                <w:spacing w:val="-4"/>
                <w:sz w:val="22"/>
              </w:rPr>
              <w:t> </w:t>
            </w:r>
            <w:r>
              <w:rPr>
                <w:b/>
                <w:spacing w:val="-2"/>
                <w:sz w:val="22"/>
              </w:rPr>
              <w:t>Имери</w:t>
            </w:r>
          </w:p>
          <w:p>
            <w:pPr>
              <w:pStyle w:val="TableParagraph"/>
              <w:ind w:left="107" w:right="586"/>
              <w:rPr>
                <w:b/>
                <w:sz w:val="22"/>
              </w:rPr>
            </w:pPr>
            <w:r>
              <w:rPr>
                <w:b/>
                <w:sz w:val="22"/>
              </w:rPr>
              <w:t>Стефанија</w:t>
            </w:r>
            <w:r>
              <w:rPr>
                <w:b/>
                <w:spacing w:val="-13"/>
                <w:sz w:val="22"/>
              </w:rPr>
              <w:t> </w:t>
            </w:r>
            <w:r>
              <w:rPr>
                <w:b/>
                <w:sz w:val="22"/>
              </w:rPr>
              <w:t>Кузманоска- </w:t>
            </w:r>
            <w:r>
              <w:rPr>
                <w:b/>
                <w:spacing w:val="-2"/>
                <w:sz w:val="22"/>
              </w:rPr>
              <w:t>Билбилоска</w:t>
            </w:r>
          </w:p>
          <w:p>
            <w:pPr>
              <w:pStyle w:val="TableParagraph"/>
              <w:spacing w:line="249" w:lineRule="exact" w:before="1"/>
              <w:ind w:left="107"/>
              <w:rPr>
                <w:b/>
                <w:sz w:val="22"/>
              </w:rPr>
            </w:pPr>
            <w:r>
              <w:rPr>
                <w:b/>
                <w:sz w:val="22"/>
              </w:rPr>
              <w:t>Маја</w:t>
            </w:r>
            <w:r>
              <w:rPr>
                <w:b/>
                <w:spacing w:val="-5"/>
                <w:sz w:val="22"/>
              </w:rPr>
              <w:t> </w:t>
            </w:r>
            <w:r>
              <w:rPr>
                <w:b/>
                <w:spacing w:val="-2"/>
                <w:sz w:val="22"/>
              </w:rPr>
              <w:t>Анастасиеска</w:t>
            </w:r>
          </w:p>
        </w:tc>
        <w:tc>
          <w:tcPr>
            <w:tcW w:w="4553" w:type="dxa"/>
          </w:tcPr>
          <w:p>
            <w:pPr>
              <w:pStyle w:val="TableParagraph"/>
              <w:spacing w:before="267"/>
              <w:ind w:left="107"/>
              <w:rPr>
                <w:sz w:val="22"/>
              </w:rPr>
            </w:pPr>
            <w:r>
              <w:rPr>
                <w:spacing w:val="-2"/>
                <w:sz w:val="22"/>
              </w:rPr>
              <w:t>Ел-пошта:</w:t>
            </w:r>
          </w:p>
          <w:p>
            <w:pPr>
              <w:pStyle w:val="TableParagraph"/>
              <w:spacing w:before="121"/>
              <w:ind w:left="107" w:right="1134"/>
              <w:rPr>
                <w:sz w:val="22"/>
              </w:rPr>
            </w:pPr>
            <w:hyperlink r:id="rId33">
              <w:r>
                <w:rPr>
                  <w:color w:val="0462C1"/>
                  <w:spacing w:val="-2"/>
                  <w:sz w:val="22"/>
                  <w:u w:val="single" w:color="0462C1"/>
                </w:rPr>
                <w:t>shpend.imeri@gostivari.gov.mk</w:t>
              </w:r>
            </w:hyperlink>
            <w:r>
              <w:rPr>
                <w:color w:val="0462C1"/>
                <w:spacing w:val="-2"/>
                <w:sz w:val="22"/>
              </w:rPr>
              <w:t> </w:t>
            </w:r>
            <w:hyperlink r:id="rId34">
              <w:r>
                <w:rPr>
                  <w:color w:val="2D74B5"/>
                  <w:spacing w:val="-2"/>
                  <w:sz w:val="22"/>
                  <w:u w:val="single" w:color="2D74B5"/>
                </w:rPr>
                <w:t>arh.stefanija@gmail.com</w:t>
              </w:r>
            </w:hyperlink>
            <w:r>
              <w:rPr>
                <w:color w:val="2D74B5"/>
                <w:spacing w:val="-2"/>
                <w:sz w:val="22"/>
              </w:rPr>
              <w:t> </w:t>
            </w:r>
            <w:hyperlink r:id="rId35">
              <w:r>
                <w:rPr>
                  <w:color w:val="2D74B5"/>
                  <w:spacing w:val="-2"/>
                  <w:sz w:val="22"/>
                  <w:u w:val="single" w:color="2D74B5"/>
                </w:rPr>
                <w:t>maja.anastasieska@gostivari.gov.mk</w:t>
              </w:r>
            </w:hyperlink>
          </w:p>
        </w:tc>
        <w:tc>
          <w:tcPr>
            <w:tcW w:w="1505" w:type="dxa"/>
          </w:tcPr>
          <w:p>
            <w:pPr>
              <w:pStyle w:val="TableParagraph"/>
              <w:spacing w:before="267"/>
              <w:ind w:left="107"/>
              <w:rPr>
                <w:sz w:val="22"/>
              </w:rPr>
            </w:pPr>
            <w:r>
              <w:rPr>
                <w:spacing w:val="-4"/>
                <w:sz w:val="22"/>
              </w:rPr>
              <w:t>Тел.</w:t>
            </w:r>
          </w:p>
          <w:p>
            <w:pPr>
              <w:pStyle w:val="TableParagraph"/>
              <w:spacing w:before="1"/>
              <w:ind w:left="107"/>
              <w:rPr>
                <w:sz w:val="22"/>
              </w:rPr>
            </w:pPr>
            <w:r>
              <w:rPr>
                <w:spacing w:val="-2"/>
                <w:sz w:val="22"/>
              </w:rPr>
              <w:t>070/215-</w:t>
            </w:r>
            <w:r>
              <w:rPr>
                <w:spacing w:val="-5"/>
                <w:sz w:val="22"/>
              </w:rPr>
              <w:t>456</w:t>
            </w:r>
          </w:p>
          <w:p>
            <w:pPr>
              <w:pStyle w:val="TableParagraph"/>
              <w:ind w:left="107"/>
              <w:rPr>
                <w:sz w:val="22"/>
              </w:rPr>
            </w:pPr>
            <w:r>
              <w:rPr>
                <w:spacing w:val="-2"/>
                <w:sz w:val="22"/>
              </w:rPr>
              <w:t>078/926-</w:t>
            </w:r>
            <w:r>
              <w:rPr>
                <w:spacing w:val="-5"/>
                <w:sz w:val="22"/>
              </w:rPr>
              <w:t>211</w:t>
            </w:r>
          </w:p>
          <w:p>
            <w:pPr>
              <w:pStyle w:val="TableParagraph"/>
              <w:ind w:left="107"/>
              <w:rPr>
                <w:sz w:val="22"/>
              </w:rPr>
            </w:pPr>
            <w:r>
              <w:rPr>
                <w:spacing w:val="-2"/>
                <w:sz w:val="22"/>
              </w:rPr>
              <w:t>070/251-</w:t>
            </w:r>
            <w:r>
              <w:rPr>
                <w:spacing w:val="-5"/>
                <w:sz w:val="22"/>
              </w:rPr>
              <w:t>755</w:t>
            </w:r>
          </w:p>
        </w:tc>
      </w:tr>
    </w:tbl>
    <w:p>
      <w:pPr>
        <w:pStyle w:val="BodyText"/>
        <w:spacing w:line="276" w:lineRule="auto" w:before="120"/>
        <w:ind w:left="120" w:right="199"/>
        <w:jc w:val="both"/>
      </w:pPr>
      <w:r>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pPr>
        <w:pStyle w:val="ListParagraph"/>
        <w:numPr>
          <w:ilvl w:val="0"/>
          <w:numId w:val="6"/>
        </w:numPr>
        <w:tabs>
          <w:tab w:pos="840" w:val="left" w:leader="none"/>
        </w:tabs>
        <w:spacing w:line="240" w:lineRule="auto" w:before="121" w:after="0"/>
        <w:ind w:left="840" w:right="0" w:hanging="360"/>
        <w:jc w:val="left"/>
        <w:rPr>
          <w:sz w:val="22"/>
        </w:rPr>
      </w:pPr>
      <w:r>
        <w:rPr>
          <w:sz w:val="22"/>
        </w:rPr>
        <w:t>Број</w:t>
      </w:r>
      <w:r>
        <w:rPr>
          <w:spacing w:val="-1"/>
          <w:sz w:val="22"/>
        </w:rPr>
        <w:t> </w:t>
      </w:r>
      <w:r>
        <w:rPr>
          <w:sz w:val="22"/>
        </w:rPr>
        <w:t>на</w:t>
      </w:r>
      <w:r>
        <w:rPr>
          <w:spacing w:val="-1"/>
          <w:sz w:val="22"/>
        </w:rPr>
        <w:t> </w:t>
      </w:r>
      <w:r>
        <w:rPr>
          <w:spacing w:val="-2"/>
          <w:sz w:val="22"/>
        </w:rPr>
        <w:t>поплаки;</w:t>
      </w:r>
    </w:p>
    <w:p>
      <w:pPr>
        <w:pStyle w:val="ListParagraph"/>
        <w:numPr>
          <w:ilvl w:val="0"/>
          <w:numId w:val="6"/>
        </w:numPr>
        <w:tabs>
          <w:tab w:pos="840" w:val="left" w:leader="none"/>
        </w:tabs>
        <w:spacing w:line="240" w:lineRule="auto" w:before="121" w:after="0"/>
        <w:ind w:left="840" w:right="0" w:hanging="360"/>
        <w:jc w:val="left"/>
        <w:rPr>
          <w:sz w:val="22"/>
        </w:rPr>
      </w:pPr>
      <w:r>
        <w:rPr>
          <w:sz w:val="22"/>
        </w:rPr>
        <w:t>Датум</w:t>
      </w:r>
      <w:r>
        <w:rPr>
          <w:spacing w:val="-1"/>
          <w:sz w:val="22"/>
        </w:rPr>
        <w:t> </w:t>
      </w:r>
      <w:r>
        <w:rPr>
          <w:sz w:val="22"/>
        </w:rPr>
        <w:t>на</w:t>
      </w:r>
      <w:r>
        <w:rPr>
          <w:spacing w:val="-3"/>
          <w:sz w:val="22"/>
        </w:rPr>
        <w:t> </w:t>
      </w:r>
      <w:r>
        <w:rPr>
          <w:spacing w:val="-2"/>
          <w:sz w:val="22"/>
        </w:rPr>
        <w:t>приемот;</w:t>
      </w:r>
    </w:p>
    <w:p>
      <w:pPr>
        <w:pStyle w:val="ListParagraph"/>
        <w:numPr>
          <w:ilvl w:val="0"/>
          <w:numId w:val="6"/>
        </w:numPr>
        <w:tabs>
          <w:tab w:pos="840" w:val="left" w:leader="none"/>
        </w:tabs>
        <w:spacing w:line="240" w:lineRule="auto" w:before="120" w:after="0"/>
        <w:ind w:left="840" w:right="0" w:hanging="360"/>
        <w:jc w:val="left"/>
        <w:rPr>
          <w:sz w:val="22"/>
        </w:rPr>
      </w:pPr>
      <w:r>
        <w:rPr>
          <w:sz w:val="22"/>
        </w:rPr>
        <w:t>Име</w:t>
      </w:r>
      <w:r>
        <w:rPr>
          <w:spacing w:val="-3"/>
          <w:sz w:val="22"/>
        </w:rPr>
        <w:t> </w:t>
      </w:r>
      <w:r>
        <w:rPr>
          <w:sz w:val="22"/>
        </w:rPr>
        <w:t>на</w:t>
      </w:r>
      <w:r>
        <w:rPr>
          <w:spacing w:val="-2"/>
          <w:sz w:val="22"/>
        </w:rPr>
        <w:t> </w:t>
      </w:r>
      <w:r>
        <w:rPr>
          <w:sz w:val="22"/>
        </w:rPr>
        <w:t>засегната</w:t>
      </w:r>
      <w:r>
        <w:rPr>
          <w:spacing w:val="-4"/>
          <w:sz w:val="22"/>
        </w:rPr>
        <w:t> </w:t>
      </w:r>
      <w:r>
        <w:rPr>
          <w:sz w:val="22"/>
        </w:rPr>
        <w:t>страна,</w:t>
      </w:r>
      <w:r>
        <w:rPr>
          <w:spacing w:val="-7"/>
          <w:sz w:val="22"/>
        </w:rPr>
        <w:t> </w:t>
      </w:r>
      <w:r>
        <w:rPr>
          <w:sz w:val="22"/>
        </w:rPr>
        <w:t>пол,</w:t>
      </w:r>
      <w:r>
        <w:rPr>
          <w:spacing w:val="-4"/>
          <w:sz w:val="22"/>
        </w:rPr>
        <w:t> </w:t>
      </w:r>
      <w:r>
        <w:rPr>
          <w:sz w:val="22"/>
        </w:rPr>
        <w:t>возраст</w:t>
      </w:r>
      <w:r>
        <w:rPr>
          <w:spacing w:val="-3"/>
          <w:sz w:val="22"/>
        </w:rPr>
        <w:t> </w:t>
      </w:r>
      <w:r>
        <w:rPr>
          <w:sz w:val="22"/>
        </w:rPr>
        <w:t>и</w:t>
      </w:r>
      <w:r>
        <w:rPr>
          <w:spacing w:val="-4"/>
          <w:sz w:val="22"/>
        </w:rPr>
        <w:t> </w:t>
      </w:r>
      <w:r>
        <w:rPr>
          <w:sz w:val="22"/>
        </w:rPr>
        <w:t>контакт</w:t>
      </w:r>
      <w:r>
        <w:rPr>
          <w:spacing w:val="-4"/>
          <w:sz w:val="22"/>
        </w:rPr>
        <w:t> </w:t>
      </w:r>
      <w:r>
        <w:rPr>
          <w:spacing w:val="-2"/>
          <w:sz w:val="22"/>
        </w:rPr>
        <w:t>информации;</w:t>
      </w:r>
    </w:p>
    <w:p>
      <w:pPr>
        <w:pStyle w:val="ListParagraph"/>
        <w:numPr>
          <w:ilvl w:val="0"/>
          <w:numId w:val="6"/>
        </w:numPr>
        <w:tabs>
          <w:tab w:pos="840" w:val="left" w:leader="none"/>
        </w:tabs>
        <w:spacing w:line="240" w:lineRule="auto" w:before="118" w:after="0"/>
        <w:ind w:left="840" w:right="0" w:hanging="360"/>
        <w:jc w:val="left"/>
        <w:rPr>
          <w:sz w:val="22"/>
        </w:rPr>
      </w:pPr>
      <w:r>
        <w:rPr>
          <w:sz w:val="22"/>
        </w:rPr>
        <w:t>Датум</w:t>
      </w:r>
      <w:r>
        <w:rPr>
          <w:spacing w:val="-1"/>
          <w:sz w:val="22"/>
        </w:rPr>
        <w:t> </w:t>
      </w:r>
      <w:r>
        <w:rPr>
          <w:sz w:val="22"/>
        </w:rPr>
        <w:t>на</w:t>
      </w:r>
      <w:r>
        <w:rPr>
          <w:spacing w:val="-3"/>
          <w:sz w:val="22"/>
        </w:rPr>
        <w:t> </w:t>
      </w:r>
      <w:r>
        <w:rPr>
          <w:spacing w:val="-2"/>
          <w:sz w:val="22"/>
        </w:rPr>
        <w:t>признавање;</w:t>
      </w:r>
    </w:p>
    <w:p>
      <w:pPr>
        <w:pStyle w:val="ListParagraph"/>
        <w:numPr>
          <w:ilvl w:val="0"/>
          <w:numId w:val="6"/>
        </w:numPr>
        <w:tabs>
          <w:tab w:pos="840" w:val="left" w:leader="none"/>
        </w:tabs>
        <w:spacing w:line="240" w:lineRule="auto" w:before="121" w:after="0"/>
        <w:ind w:left="840" w:right="0" w:hanging="360"/>
        <w:jc w:val="left"/>
        <w:rPr>
          <w:sz w:val="22"/>
        </w:rPr>
      </w:pPr>
      <w:r>
        <w:rPr>
          <w:sz w:val="22"/>
        </w:rPr>
        <w:t>Опис</w:t>
      </w:r>
      <w:r>
        <w:rPr>
          <w:spacing w:val="-3"/>
          <w:sz w:val="22"/>
        </w:rPr>
        <w:t> </w:t>
      </w:r>
      <w:r>
        <w:rPr>
          <w:sz w:val="22"/>
        </w:rPr>
        <w:t>на </w:t>
      </w:r>
      <w:r>
        <w:rPr>
          <w:spacing w:val="-2"/>
          <w:sz w:val="22"/>
        </w:rPr>
        <w:t>поплака;</w:t>
      </w:r>
    </w:p>
    <w:p>
      <w:pPr>
        <w:pStyle w:val="ListParagraph"/>
        <w:numPr>
          <w:ilvl w:val="0"/>
          <w:numId w:val="6"/>
        </w:numPr>
        <w:tabs>
          <w:tab w:pos="840" w:val="left" w:leader="none"/>
        </w:tabs>
        <w:spacing w:line="240" w:lineRule="auto" w:before="120" w:after="0"/>
        <w:ind w:left="840" w:right="0" w:hanging="360"/>
        <w:jc w:val="left"/>
        <w:rPr>
          <w:sz w:val="22"/>
        </w:rPr>
      </w:pPr>
      <w:r>
        <w:rPr>
          <w:sz w:val="22"/>
        </w:rPr>
        <w:t>Опис</w:t>
      </w:r>
      <w:r>
        <w:rPr>
          <w:spacing w:val="-6"/>
          <w:sz w:val="22"/>
        </w:rPr>
        <w:t> </w:t>
      </w:r>
      <w:r>
        <w:rPr>
          <w:sz w:val="22"/>
        </w:rPr>
        <w:t>на</w:t>
      </w:r>
      <w:r>
        <w:rPr>
          <w:spacing w:val="-3"/>
          <w:sz w:val="22"/>
        </w:rPr>
        <w:t> </w:t>
      </w:r>
      <w:r>
        <w:rPr>
          <w:sz w:val="22"/>
        </w:rPr>
        <w:t>преземените</w:t>
      </w:r>
      <w:r>
        <w:rPr>
          <w:spacing w:val="-2"/>
          <w:sz w:val="22"/>
        </w:rPr>
        <w:t> активности;</w:t>
      </w:r>
    </w:p>
    <w:p>
      <w:pPr>
        <w:pStyle w:val="ListParagraph"/>
        <w:numPr>
          <w:ilvl w:val="0"/>
          <w:numId w:val="6"/>
        </w:numPr>
        <w:tabs>
          <w:tab w:pos="840" w:val="left" w:leader="none"/>
        </w:tabs>
        <w:spacing w:line="240" w:lineRule="auto" w:before="121" w:after="0"/>
        <w:ind w:left="840" w:right="0" w:hanging="360"/>
        <w:jc w:val="left"/>
        <w:rPr>
          <w:sz w:val="22"/>
        </w:rPr>
      </w:pPr>
      <w:r>
        <w:rPr>
          <w:sz w:val="22"/>
        </w:rPr>
        <w:t>Датум</w:t>
      </w:r>
      <w:r>
        <w:rPr>
          <w:spacing w:val="-2"/>
          <w:sz w:val="22"/>
        </w:rPr>
        <w:t> </w:t>
      </w:r>
      <w:r>
        <w:rPr>
          <w:sz w:val="22"/>
        </w:rPr>
        <w:t>на</w:t>
      </w:r>
      <w:r>
        <w:rPr>
          <w:spacing w:val="-5"/>
          <w:sz w:val="22"/>
        </w:rPr>
        <w:t> </w:t>
      </w:r>
      <w:r>
        <w:rPr>
          <w:sz w:val="22"/>
        </w:rPr>
        <w:t>решавање</w:t>
      </w:r>
      <w:r>
        <w:rPr>
          <w:spacing w:val="-2"/>
          <w:sz w:val="22"/>
        </w:rPr>
        <w:t> </w:t>
      </w:r>
      <w:r>
        <w:rPr>
          <w:sz w:val="22"/>
        </w:rPr>
        <w:t>на</w:t>
      </w:r>
      <w:r>
        <w:rPr>
          <w:spacing w:val="-1"/>
          <w:sz w:val="22"/>
        </w:rPr>
        <w:t> </w:t>
      </w:r>
      <w:r>
        <w:rPr>
          <w:spacing w:val="-2"/>
          <w:sz w:val="22"/>
        </w:rPr>
        <w:t>поплаката.</w:t>
      </w:r>
    </w:p>
    <w:p>
      <w:pPr>
        <w:spacing w:after="0" w:line="240" w:lineRule="auto"/>
        <w:jc w:val="left"/>
        <w:rPr>
          <w:sz w:val="22"/>
        </w:rPr>
        <w:sectPr>
          <w:pgSz w:w="11910" w:h="16850"/>
          <w:pgMar w:header="708" w:footer="1003" w:top="1140" w:bottom="1200" w:left="1320" w:right="1240"/>
        </w:sectPr>
      </w:pPr>
    </w:p>
    <w:p>
      <w:pPr>
        <w:pStyle w:val="BodyText"/>
        <w:spacing w:before="14"/>
      </w:pPr>
    </w:p>
    <w:p>
      <w:pPr>
        <w:pStyle w:val="BodyText"/>
        <w:spacing w:line="259" w:lineRule="auto"/>
        <w:ind w:left="120" w:right="195"/>
        <w:jc w:val="both"/>
      </w:pPr>
      <w:r>
        <w:rPr/>
        <w:t>ЕИП</w:t>
      </w:r>
      <w:r>
        <w:rPr>
          <w:spacing w:val="-4"/>
        </w:rPr>
        <w:t> </w:t>
      </w:r>
      <w:r>
        <w:rPr/>
        <w:t>ќе</w:t>
      </w:r>
      <w:r>
        <w:rPr>
          <w:spacing w:val="-3"/>
        </w:rPr>
        <w:t> </w:t>
      </w:r>
      <w:r>
        <w:rPr/>
        <w:t>го</w:t>
      </w:r>
      <w:r>
        <w:rPr>
          <w:spacing w:val="-2"/>
        </w:rPr>
        <w:t> </w:t>
      </w:r>
      <w:r>
        <w:rPr/>
        <w:t>споделува</w:t>
      </w:r>
      <w:r>
        <w:rPr>
          <w:spacing w:val="-4"/>
        </w:rPr>
        <w:t> </w:t>
      </w:r>
      <w:r>
        <w:rPr/>
        <w:t>Регистарот</w:t>
      </w:r>
      <w:r>
        <w:rPr>
          <w:spacing w:val="-3"/>
        </w:rPr>
        <w:t> </w:t>
      </w:r>
      <w:r>
        <w:rPr/>
        <w:t>на</w:t>
      </w:r>
      <w:r>
        <w:rPr>
          <w:spacing w:val="-4"/>
        </w:rPr>
        <w:t> </w:t>
      </w:r>
      <w:r>
        <w:rPr/>
        <w:t>поплаки</w:t>
      </w:r>
      <w:r>
        <w:rPr>
          <w:spacing w:val="-3"/>
        </w:rPr>
        <w:t> </w:t>
      </w:r>
      <w:r>
        <w:rPr/>
        <w:t>со</w:t>
      </w:r>
      <w:r>
        <w:rPr>
          <w:spacing w:val="-2"/>
        </w:rPr>
        <w:t> </w:t>
      </w:r>
      <w:r>
        <w:rPr/>
        <w:t>СБ</w:t>
      </w:r>
      <w:r>
        <w:rPr>
          <w:spacing w:val="-5"/>
        </w:rPr>
        <w:t> </w:t>
      </w:r>
      <w:r>
        <w:rPr/>
        <w:t>на</w:t>
      </w:r>
      <w:r>
        <w:rPr>
          <w:spacing w:val="-4"/>
        </w:rPr>
        <w:t> </w:t>
      </w:r>
      <w:r>
        <w:rPr/>
        <w:t>месечна</w:t>
      </w:r>
      <w:r>
        <w:rPr>
          <w:spacing w:val="-4"/>
        </w:rPr>
        <w:t> </w:t>
      </w:r>
      <w:r>
        <w:rPr/>
        <w:t>основа или</w:t>
      </w:r>
      <w:r>
        <w:rPr>
          <w:spacing w:val="-5"/>
        </w:rPr>
        <w:t> </w:t>
      </w:r>
      <w:r>
        <w:rPr/>
        <w:t>по</w:t>
      </w:r>
      <w:r>
        <w:rPr>
          <w:spacing w:val="-4"/>
        </w:rPr>
        <w:t> </w:t>
      </w:r>
      <w:r>
        <w:rPr/>
        <w:t>барање</w:t>
      </w:r>
      <w:r>
        <w:rPr>
          <w:spacing w:val="-3"/>
        </w:rPr>
        <w:t> </w:t>
      </w:r>
      <w:r>
        <w:rPr/>
        <w:t>на</w:t>
      </w:r>
      <w:r>
        <w:rPr>
          <w:spacing w:val="-4"/>
        </w:rPr>
        <w:t> </w:t>
      </w:r>
      <w:r>
        <w:rPr/>
        <w:t>тимот</w:t>
      </w:r>
      <w:r>
        <w:rPr>
          <w:spacing w:val="-3"/>
        </w:rPr>
        <w:t> </w:t>
      </w:r>
      <w:r>
        <w:rPr/>
        <w:t>на Светска Банка.</w:t>
      </w:r>
    </w:p>
    <w:p>
      <w:pPr>
        <w:pStyle w:val="Heading1"/>
        <w:numPr>
          <w:ilvl w:val="0"/>
          <w:numId w:val="2"/>
        </w:numPr>
        <w:tabs>
          <w:tab w:pos="839" w:val="left" w:leader="none"/>
        </w:tabs>
        <w:spacing w:line="240" w:lineRule="auto" w:before="242" w:after="0"/>
        <w:ind w:left="839" w:right="0" w:hanging="359"/>
        <w:jc w:val="left"/>
      </w:pPr>
      <w:bookmarkStart w:name="_bookmark13" w:id="14"/>
      <w:bookmarkEnd w:id="14"/>
      <w:r>
        <w:rPr/>
      </w:r>
      <w:r>
        <w:rPr>
          <w:color w:val="2D74B5"/>
        </w:rPr>
        <w:t>Следење</w:t>
      </w:r>
      <w:r>
        <w:rPr>
          <w:color w:val="2D74B5"/>
          <w:spacing w:val="-8"/>
        </w:rPr>
        <w:t> </w:t>
      </w:r>
      <w:r>
        <w:rPr>
          <w:color w:val="2D74B5"/>
        </w:rPr>
        <w:t>и</w:t>
      </w:r>
      <w:r>
        <w:rPr>
          <w:color w:val="2D74B5"/>
          <w:spacing w:val="-7"/>
        </w:rPr>
        <w:t> </w:t>
      </w:r>
      <w:r>
        <w:rPr>
          <w:color w:val="2D74B5"/>
          <w:spacing w:val="-2"/>
        </w:rPr>
        <w:t>известување</w:t>
      </w:r>
    </w:p>
    <w:p>
      <w:pPr>
        <w:pStyle w:val="BodyText"/>
        <w:spacing w:line="276" w:lineRule="auto" w:before="298"/>
        <w:ind w:left="120" w:right="192"/>
        <w:jc w:val="both"/>
      </w:pPr>
      <w:r>
        <w:rPr/>
        <w:t>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pPr>
        <w:pStyle w:val="BodyText"/>
        <w:spacing w:line="276" w:lineRule="auto" w:before="118"/>
        <w:ind w:left="120" w:right="200"/>
        <w:jc w:val="both"/>
      </w:pPr>
      <w:r>
        <w:rPr/>
        <w:t>Во табеларните делови од документот, во детали се објаснети јасните мерки на ублажување и следење, со цел да се вклучат во договорите за изведба на работите.</w:t>
      </w:r>
    </w:p>
    <w:p>
      <w:pPr>
        <w:pStyle w:val="BodyText"/>
        <w:spacing w:line="276" w:lineRule="auto" w:before="122"/>
        <w:ind w:left="120" w:right="194"/>
        <w:jc w:val="both"/>
      </w:pPr>
      <w:r>
        <w:rPr/>
        <w:t>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w:t>
      </w:r>
      <w:r>
        <w:rPr>
          <w:spacing w:val="-6"/>
        </w:rPr>
        <w:t> </w:t>
      </w:r>
      <w:r>
        <w:rPr/>
        <w:t>за</w:t>
      </w:r>
      <w:r>
        <w:rPr>
          <w:spacing w:val="-7"/>
        </w:rPr>
        <w:t> </w:t>
      </w:r>
      <w:r>
        <w:rPr/>
        <w:t>работниците,</w:t>
      </w:r>
      <w:r>
        <w:rPr>
          <w:spacing w:val="-6"/>
        </w:rPr>
        <w:t> </w:t>
      </w:r>
      <w:r>
        <w:rPr/>
        <w:t>собирање</w:t>
      </w:r>
      <w:r>
        <w:rPr>
          <w:spacing w:val="-6"/>
        </w:rPr>
        <w:t> </w:t>
      </w:r>
      <w:r>
        <w:rPr/>
        <w:t>на</w:t>
      </w:r>
      <w:r>
        <w:rPr>
          <w:spacing w:val="-10"/>
        </w:rPr>
        <w:t> </w:t>
      </w:r>
      <w:r>
        <w:rPr/>
        <w:t>отпадот</w:t>
      </w:r>
      <w:r>
        <w:rPr>
          <w:spacing w:val="-8"/>
        </w:rPr>
        <w:t> </w:t>
      </w:r>
      <w:r>
        <w:rPr/>
        <w:t>од</w:t>
      </w:r>
      <w:r>
        <w:rPr>
          <w:spacing w:val="-7"/>
        </w:rPr>
        <w:t> </w:t>
      </w:r>
      <w:r>
        <w:rPr/>
        <w:t>различен</w:t>
      </w:r>
      <w:r>
        <w:rPr>
          <w:spacing w:val="-9"/>
        </w:rPr>
        <w:t> </w:t>
      </w:r>
      <w:r>
        <w:rPr/>
        <w:t>вид</w:t>
      </w:r>
      <w:r>
        <w:rPr>
          <w:spacing w:val="-7"/>
        </w:rPr>
        <w:t> </w:t>
      </w:r>
      <w:r>
        <w:rPr/>
        <w:t>(почва,</w:t>
      </w:r>
      <w:r>
        <w:rPr>
          <w:spacing w:val="-7"/>
        </w:rPr>
        <w:t> </w:t>
      </w:r>
      <w:r>
        <w:rPr/>
        <w:t>метали,</w:t>
      </w:r>
      <w:r>
        <w:rPr>
          <w:spacing w:val="-6"/>
        </w:rPr>
        <w:t> </w:t>
      </w:r>
      <w:r>
        <w:rPr/>
        <w:t>пластика,</w:t>
      </w:r>
      <w:r>
        <w:rPr>
          <w:spacing w:val="-9"/>
        </w:rPr>
        <w:t> </w:t>
      </w:r>
      <w:r>
        <w:rPr/>
        <w:t>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локацијата треба да провери</w:t>
      </w:r>
      <w:r>
        <w:rPr>
          <w:spacing w:val="-6"/>
        </w:rPr>
        <w:t> </w:t>
      </w:r>
      <w:r>
        <w:rPr/>
        <w:t>и</w:t>
      </w:r>
      <w:r>
        <w:rPr>
          <w:spacing w:val="-6"/>
        </w:rPr>
        <w:t> </w:t>
      </w:r>
      <w:r>
        <w:rPr/>
        <w:t>дали</w:t>
      </w:r>
      <w:r>
        <w:rPr>
          <w:spacing w:val="-6"/>
        </w:rPr>
        <w:t> </w:t>
      </w:r>
      <w:r>
        <w:rPr/>
        <w:t>Изведувачот</w:t>
      </w:r>
      <w:r>
        <w:rPr>
          <w:spacing w:val="-6"/>
        </w:rPr>
        <w:t> </w:t>
      </w:r>
      <w:r>
        <w:rPr/>
        <w:t>е</w:t>
      </w:r>
      <w:r>
        <w:rPr>
          <w:spacing w:val="-8"/>
        </w:rPr>
        <w:t> </w:t>
      </w:r>
      <w:r>
        <w:rPr/>
        <w:t>сообразен</w:t>
      </w:r>
      <w:r>
        <w:rPr>
          <w:spacing w:val="-7"/>
        </w:rPr>
        <w:t> </w:t>
      </w:r>
      <w:r>
        <w:rPr/>
        <w:t>со</w:t>
      </w:r>
      <w:r>
        <w:rPr>
          <w:spacing w:val="-5"/>
        </w:rPr>
        <w:t> </w:t>
      </w:r>
      <w:r>
        <w:rPr/>
        <w:t>мерките</w:t>
      </w:r>
      <w:r>
        <w:rPr>
          <w:spacing w:val="-6"/>
        </w:rPr>
        <w:t> </w:t>
      </w:r>
      <w:r>
        <w:rPr/>
        <w:t>на</w:t>
      </w:r>
      <w:r>
        <w:rPr>
          <w:spacing w:val="-7"/>
        </w:rPr>
        <w:t> </w:t>
      </w:r>
      <w:r>
        <w:rPr/>
        <w:t>ублажување</w:t>
      </w:r>
      <w:r>
        <w:rPr>
          <w:spacing w:val="-8"/>
        </w:rPr>
        <w:t> </w:t>
      </w:r>
      <w:r>
        <w:rPr/>
        <w:t>од</w:t>
      </w:r>
      <w:r>
        <w:rPr>
          <w:spacing w:val="-7"/>
        </w:rPr>
        <w:t> </w:t>
      </w:r>
      <w:r>
        <w:rPr/>
        <w:t>Делот</w:t>
      </w:r>
      <w:r>
        <w:rPr>
          <w:spacing w:val="-8"/>
        </w:rPr>
        <w:t> </w:t>
      </w:r>
      <w:r>
        <w:rPr/>
        <w:t>2</w:t>
      </w:r>
      <w:r>
        <w:rPr>
          <w:spacing w:val="-6"/>
        </w:rPr>
        <w:t> </w:t>
      </w:r>
      <w:r>
        <w:rPr/>
        <w:t>како</w:t>
      </w:r>
      <w:r>
        <w:rPr>
          <w:spacing w:val="-8"/>
        </w:rPr>
        <w:t> </w:t>
      </w:r>
      <w:r>
        <w:rPr/>
        <w:t>и</w:t>
      </w:r>
      <w:r>
        <w:rPr>
          <w:spacing w:val="-6"/>
        </w:rPr>
        <w:t> </w:t>
      </w:r>
      <w:r>
        <w:rPr/>
        <w:t>степенот на имплементација на мерките за ублажување.</w:t>
      </w:r>
    </w:p>
    <w:p>
      <w:pPr>
        <w:pStyle w:val="BodyText"/>
        <w:spacing w:line="276" w:lineRule="auto" w:before="120"/>
        <w:ind w:left="120" w:right="198"/>
        <w:jc w:val="both"/>
      </w:pPr>
      <w:r>
        <w:rPr/>
        <w:t>Доколку има неусогласености при спроведување на Контролна листа на ПУЖССА</w:t>
      </w:r>
      <w:r>
        <w:rPr>
          <w:spacing w:val="40"/>
        </w:rPr>
        <w:t> </w:t>
      </w:r>
      <w:r>
        <w:rPr/>
        <w:t>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pPr>
        <w:pStyle w:val="BodyText"/>
        <w:spacing w:line="276" w:lineRule="auto" w:before="121"/>
        <w:ind w:left="120" w:right="192"/>
        <w:jc w:val="both"/>
      </w:pPr>
      <w:r>
        <w:rPr/>
        <w:t>Добра</w:t>
      </w:r>
      <w:r>
        <w:rPr>
          <w:spacing w:val="-10"/>
        </w:rPr>
        <w:t> </w:t>
      </w:r>
      <w:r>
        <w:rPr/>
        <w:t>комуникација</w:t>
      </w:r>
      <w:r>
        <w:rPr>
          <w:spacing w:val="-10"/>
        </w:rPr>
        <w:t> </w:t>
      </w:r>
      <w:r>
        <w:rPr/>
        <w:t>помеѓу</w:t>
      </w:r>
      <w:r>
        <w:rPr>
          <w:spacing w:val="-12"/>
        </w:rPr>
        <w:t> </w:t>
      </w:r>
      <w:r>
        <w:rPr/>
        <w:t>сите</w:t>
      </w:r>
      <w:r>
        <w:rPr>
          <w:spacing w:val="-12"/>
        </w:rPr>
        <w:t> </w:t>
      </w:r>
      <w:r>
        <w:rPr/>
        <w:t>инволвирани</w:t>
      </w:r>
      <w:r>
        <w:rPr>
          <w:spacing w:val="-9"/>
        </w:rPr>
        <w:t> </w:t>
      </w:r>
      <w:r>
        <w:rPr/>
        <w:t>засегнати</w:t>
      </w:r>
      <w:r>
        <w:rPr>
          <w:spacing w:val="-9"/>
        </w:rPr>
        <w:t> </w:t>
      </w:r>
      <w:r>
        <w:rPr/>
        <w:t>страни</w:t>
      </w:r>
      <w:r>
        <w:rPr>
          <w:spacing w:val="-9"/>
        </w:rPr>
        <w:t> </w:t>
      </w:r>
      <w:r>
        <w:rPr/>
        <w:t>(Изведувач,</w:t>
      </w:r>
      <w:r>
        <w:rPr>
          <w:spacing w:val="-12"/>
        </w:rPr>
        <w:t> </w:t>
      </w:r>
      <w:r>
        <w:rPr/>
        <w:t>Надзор,</w:t>
      </w:r>
      <w:r>
        <w:rPr>
          <w:spacing w:val="-12"/>
        </w:rPr>
        <w:t> </w:t>
      </w:r>
      <w:r>
        <w:rPr/>
        <w:t>општински персонал, ЕИП од МТВ и други релевантни лица од Општината Гостивар) е многу значаен за обезбедување на</w:t>
      </w:r>
      <w:r>
        <w:rPr>
          <w:spacing w:val="-4"/>
        </w:rPr>
        <w:t> </w:t>
      </w:r>
      <w:r>
        <w:rPr/>
        <w:t>континуирано извршување на</w:t>
      </w:r>
      <w:r>
        <w:rPr>
          <w:spacing w:val="-1"/>
        </w:rPr>
        <w:t> </w:t>
      </w:r>
      <w:r>
        <w:rPr/>
        <w:t>проектните активности и</w:t>
      </w:r>
      <w:r>
        <w:rPr>
          <w:spacing w:val="-2"/>
        </w:rPr>
        <w:t> </w:t>
      </w:r>
      <w:r>
        <w:rPr/>
        <w:t>успешно завршување на целокупниот проект.</w:t>
      </w:r>
    </w:p>
    <w:p>
      <w:pPr>
        <w:spacing w:line="259" w:lineRule="auto" w:before="118"/>
        <w:ind w:left="120" w:right="194" w:firstLine="0"/>
        <w:jc w:val="both"/>
        <w:rPr>
          <w:b/>
          <w:sz w:val="22"/>
        </w:rPr>
      </w:pPr>
      <w:r>
        <w:rPr>
          <w:b/>
          <w:sz w:val="22"/>
        </w:rPr>
        <w:t>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известувањето за</w:t>
      </w:r>
      <w:r>
        <w:rPr>
          <w:b/>
          <w:spacing w:val="-3"/>
          <w:sz w:val="22"/>
        </w:rPr>
        <w:t> </w:t>
      </w:r>
      <w:r>
        <w:rPr>
          <w:b/>
          <w:sz w:val="22"/>
        </w:rPr>
        <w:t>усогласеноста</w:t>
      </w:r>
      <w:r>
        <w:rPr>
          <w:b/>
          <w:spacing w:val="-3"/>
          <w:sz w:val="22"/>
        </w:rPr>
        <w:t> </w:t>
      </w:r>
      <w:r>
        <w:rPr>
          <w:b/>
          <w:sz w:val="22"/>
        </w:rPr>
        <w:t>со</w:t>
      </w:r>
      <w:r>
        <w:rPr>
          <w:b/>
          <w:spacing w:val="-1"/>
          <w:sz w:val="22"/>
        </w:rPr>
        <w:t> </w:t>
      </w:r>
      <w:r>
        <w:rPr>
          <w:b/>
          <w:sz w:val="22"/>
        </w:rPr>
        <w:t>Списокот</w:t>
      </w:r>
      <w:r>
        <w:rPr>
          <w:b/>
          <w:spacing w:val="-2"/>
          <w:sz w:val="22"/>
        </w:rPr>
        <w:t> </w:t>
      </w:r>
      <w:r>
        <w:rPr>
          <w:b/>
          <w:sz w:val="22"/>
        </w:rPr>
        <w:t>за</w:t>
      </w:r>
      <w:r>
        <w:rPr>
          <w:b/>
          <w:spacing w:val="-3"/>
          <w:sz w:val="22"/>
        </w:rPr>
        <w:t> </w:t>
      </w:r>
      <w:r>
        <w:rPr>
          <w:b/>
          <w:sz w:val="22"/>
        </w:rPr>
        <w:t>проверка</w:t>
      </w:r>
      <w:r>
        <w:rPr>
          <w:b/>
          <w:spacing w:val="-1"/>
          <w:sz w:val="22"/>
        </w:rPr>
        <w:t> </w:t>
      </w:r>
      <w:r>
        <w:rPr>
          <w:b/>
          <w:sz w:val="22"/>
        </w:rPr>
        <w:t>на</w:t>
      </w:r>
      <w:r>
        <w:rPr>
          <w:b/>
          <w:spacing w:val="-3"/>
          <w:sz w:val="22"/>
        </w:rPr>
        <w:t> </w:t>
      </w:r>
      <w:r>
        <w:rPr>
          <w:b/>
          <w:sz w:val="22"/>
        </w:rPr>
        <w:t>ПУЖССА</w:t>
      </w:r>
      <w:r>
        <w:rPr>
          <w:b/>
          <w:spacing w:val="-1"/>
          <w:sz w:val="22"/>
        </w:rPr>
        <w:t> </w:t>
      </w:r>
      <w:r>
        <w:rPr>
          <w:b/>
          <w:sz w:val="22"/>
        </w:rPr>
        <w:t>специфична</w:t>
      </w:r>
      <w:r>
        <w:rPr>
          <w:b/>
          <w:spacing w:val="-1"/>
          <w:sz w:val="22"/>
        </w:rPr>
        <w:t> </w:t>
      </w:r>
      <w:r>
        <w:rPr>
          <w:b/>
          <w:sz w:val="22"/>
        </w:rPr>
        <w:t>локација</w:t>
      </w:r>
      <w:r>
        <w:rPr>
          <w:b/>
          <w:spacing w:val="-3"/>
          <w:sz w:val="22"/>
        </w:rPr>
        <w:t> </w:t>
      </w:r>
      <w:r>
        <w:rPr>
          <w:b/>
          <w:sz w:val="22"/>
        </w:rPr>
        <w:t>ќе бидат</w:t>
      </w:r>
      <w:r>
        <w:rPr>
          <w:b/>
          <w:spacing w:val="-13"/>
          <w:sz w:val="22"/>
        </w:rPr>
        <w:t> </w:t>
      </w:r>
      <w:r>
        <w:rPr>
          <w:b/>
          <w:sz w:val="22"/>
        </w:rPr>
        <w:t>обезбедени</w:t>
      </w:r>
      <w:r>
        <w:rPr>
          <w:b/>
          <w:spacing w:val="-12"/>
          <w:sz w:val="22"/>
        </w:rPr>
        <w:t> </w:t>
      </w:r>
      <w:r>
        <w:rPr>
          <w:b/>
          <w:sz w:val="22"/>
        </w:rPr>
        <w:t>од</w:t>
      </w:r>
      <w:r>
        <w:rPr>
          <w:b/>
          <w:spacing w:val="-13"/>
          <w:sz w:val="22"/>
        </w:rPr>
        <w:t> </w:t>
      </w:r>
      <w:r>
        <w:rPr>
          <w:b/>
          <w:sz w:val="22"/>
        </w:rPr>
        <w:t>страна</w:t>
      </w:r>
      <w:r>
        <w:rPr>
          <w:b/>
          <w:spacing w:val="-12"/>
          <w:sz w:val="22"/>
        </w:rPr>
        <w:t> </w:t>
      </w:r>
      <w:r>
        <w:rPr>
          <w:b/>
          <w:sz w:val="22"/>
        </w:rPr>
        <w:t>на</w:t>
      </w:r>
      <w:r>
        <w:rPr>
          <w:b/>
          <w:spacing w:val="-13"/>
          <w:sz w:val="22"/>
        </w:rPr>
        <w:t> </w:t>
      </w:r>
      <w:r>
        <w:rPr>
          <w:b/>
          <w:sz w:val="22"/>
        </w:rPr>
        <w:t>ЕИП</w:t>
      </w:r>
      <w:r>
        <w:rPr>
          <w:b/>
          <w:spacing w:val="-12"/>
          <w:sz w:val="22"/>
        </w:rPr>
        <w:t> </w:t>
      </w:r>
      <w:r>
        <w:rPr>
          <w:b/>
          <w:sz w:val="22"/>
        </w:rPr>
        <w:t>(специјалист</w:t>
      </w:r>
      <w:r>
        <w:rPr>
          <w:b/>
          <w:spacing w:val="-13"/>
          <w:sz w:val="22"/>
        </w:rPr>
        <w:t> </w:t>
      </w:r>
      <w:r>
        <w:rPr>
          <w:b/>
          <w:sz w:val="22"/>
        </w:rPr>
        <w:t>за</w:t>
      </w:r>
      <w:r>
        <w:rPr>
          <w:b/>
          <w:spacing w:val="-12"/>
          <w:sz w:val="22"/>
        </w:rPr>
        <w:t> </w:t>
      </w:r>
      <w:r>
        <w:rPr>
          <w:b/>
          <w:sz w:val="22"/>
        </w:rPr>
        <w:t>животната</w:t>
      </w:r>
      <w:r>
        <w:rPr>
          <w:b/>
          <w:spacing w:val="-12"/>
          <w:sz w:val="22"/>
        </w:rPr>
        <w:t> </w:t>
      </w:r>
      <w:r>
        <w:rPr>
          <w:b/>
          <w:sz w:val="22"/>
        </w:rPr>
        <w:t>средина</w:t>
      </w:r>
      <w:r>
        <w:rPr>
          <w:b/>
          <w:spacing w:val="-13"/>
          <w:sz w:val="22"/>
        </w:rPr>
        <w:t> </w:t>
      </w:r>
      <w:r>
        <w:rPr>
          <w:b/>
          <w:sz w:val="22"/>
        </w:rPr>
        <w:t>и</w:t>
      </w:r>
      <w:r>
        <w:rPr>
          <w:b/>
          <w:spacing w:val="-12"/>
          <w:sz w:val="22"/>
        </w:rPr>
        <w:t> </w:t>
      </w:r>
      <w:r>
        <w:rPr>
          <w:b/>
          <w:sz w:val="22"/>
        </w:rPr>
        <w:t>социјалните</w:t>
      </w:r>
      <w:r>
        <w:rPr>
          <w:b/>
          <w:spacing w:val="-13"/>
          <w:sz w:val="22"/>
        </w:rPr>
        <w:t> </w:t>
      </w:r>
      <w:r>
        <w:rPr>
          <w:b/>
          <w:sz w:val="22"/>
        </w:rPr>
        <w:t>аспекти) и надзорниот инженер. Специјалист за животната средина и социјалните аспекти ќе биде одговорна да подготвува Извештаи за имплементација на ПУЖССА, вклучувајќи извештаи за усогласеност со животната средина и социјалните аспекти за напредокот на проектот. Надзорниот</w:t>
      </w:r>
      <w:r>
        <w:rPr>
          <w:b/>
          <w:spacing w:val="-1"/>
          <w:sz w:val="22"/>
        </w:rPr>
        <w:t> </w:t>
      </w:r>
      <w:r>
        <w:rPr>
          <w:b/>
          <w:sz w:val="22"/>
        </w:rPr>
        <w:t>инженер</w:t>
      </w:r>
      <w:r>
        <w:rPr>
          <w:b/>
          <w:spacing w:val="-2"/>
          <w:sz w:val="22"/>
        </w:rPr>
        <w:t> </w:t>
      </w:r>
      <w:r>
        <w:rPr>
          <w:b/>
          <w:sz w:val="22"/>
        </w:rPr>
        <w:t>ќе</w:t>
      </w:r>
      <w:r>
        <w:rPr>
          <w:b/>
          <w:spacing w:val="-2"/>
          <w:sz w:val="22"/>
        </w:rPr>
        <w:t> </w:t>
      </w:r>
      <w:r>
        <w:rPr>
          <w:b/>
          <w:sz w:val="22"/>
        </w:rPr>
        <w:t>известува</w:t>
      </w:r>
      <w:r>
        <w:rPr>
          <w:b/>
          <w:spacing w:val="-2"/>
          <w:sz w:val="22"/>
        </w:rPr>
        <w:t> </w:t>
      </w:r>
      <w:r>
        <w:rPr>
          <w:b/>
          <w:sz w:val="22"/>
        </w:rPr>
        <w:t>до ЕИП</w:t>
      </w:r>
      <w:r>
        <w:rPr>
          <w:b/>
          <w:spacing w:val="-3"/>
          <w:sz w:val="22"/>
        </w:rPr>
        <w:t> </w:t>
      </w:r>
      <w:r>
        <w:rPr>
          <w:b/>
          <w:sz w:val="22"/>
        </w:rPr>
        <w:t>на</w:t>
      </w:r>
      <w:r>
        <w:rPr>
          <w:b/>
          <w:spacing w:val="-3"/>
          <w:sz w:val="22"/>
        </w:rPr>
        <w:t> </w:t>
      </w:r>
      <w:r>
        <w:rPr>
          <w:b/>
          <w:sz w:val="22"/>
        </w:rPr>
        <w:t>месечна</w:t>
      </w:r>
      <w:r>
        <w:rPr>
          <w:b/>
          <w:spacing w:val="-2"/>
          <w:sz w:val="22"/>
        </w:rPr>
        <w:t> </w:t>
      </w:r>
      <w:r>
        <w:rPr>
          <w:b/>
          <w:sz w:val="22"/>
        </w:rPr>
        <w:t>основа, а</w:t>
      </w:r>
      <w:r>
        <w:rPr>
          <w:b/>
          <w:spacing w:val="-1"/>
          <w:sz w:val="22"/>
        </w:rPr>
        <w:t> </w:t>
      </w:r>
      <w:r>
        <w:rPr>
          <w:b/>
          <w:sz w:val="22"/>
        </w:rPr>
        <w:t>ЕИП</w:t>
      </w:r>
      <w:r>
        <w:rPr>
          <w:b/>
          <w:spacing w:val="-3"/>
          <w:sz w:val="22"/>
        </w:rPr>
        <w:t> </w:t>
      </w:r>
      <w:r>
        <w:rPr>
          <w:b/>
          <w:sz w:val="22"/>
        </w:rPr>
        <w:t>ќе</w:t>
      </w:r>
      <w:r>
        <w:rPr>
          <w:b/>
          <w:spacing w:val="-4"/>
          <w:sz w:val="22"/>
        </w:rPr>
        <w:t> </w:t>
      </w:r>
      <w:r>
        <w:rPr>
          <w:b/>
          <w:sz w:val="22"/>
        </w:rPr>
        <w:t>доставува</w:t>
      </w:r>
      <w:r>
        <w:rPr>
          <w:b/>
          <w:spacing w:val="-2"/>
          <w:sz w:val="22"/>
        </w:rPr>
        <w:t> </w:t>
      </w:r>
      <w:r>
        <w:rPr>
          <w:b/>
          <w:sz w:val="22"/>
        </w:rPr>
        <w:t>Извештај за имплементација на ПУЖССА до СБ два пати годишно. За краткорочните активности, Извештајот за имплементација на ПУЖССА ќе се подготвува на секои шест месеци (најмалку еднаш</w:t>
      </w:r>
      <w:r>
        <w:rPr>
          <w:b/>
          <w:spacing w:val="-3"/>
          <w:sz w:val="22"/>
        </w:rPr>
        <w:t> </w:t>
      </w:r>
      <w:r>
        <w:rPr>
          <w:b/>
          <w:sz w:val="22"/>
        </w:rPr>
        <w:t>пред</w:t>
      </w:r>
      <w:r>
        <w:rPr>
          <w:b/>
          <w:spacing w:val="-2"/>
          <w:sz w:val="22"/>
        </w:rPr>
        <w:t> </w:t>
      </w:r>
      <w:r>
        <w:rPr>
          <w:b/>
          <w:sz w:val="22"/>
        </w:rPr>
        <w:t>завршување</w:t>
      </w:r>
      <w:r>
        <w:rPr>
          <w:b/>
          <w:spacing w:val="-7"/>
          <w:sz w:val="22"/>
        </w:rPr>
        <w:t> </w:t>
      </w:r>
      <w:r>
        <w:rPr>
          <w:b/>
          <w:sz w:val="22"/>
        </w:rPr>
        <w:t>на</w:t>
      </w:r>
      <w:r>
        <w:rPr>
          <w:b/>
          <w:spacing w:val="-4"/>
          <w:sz w:val="22"/>
        </w:rPr>
        <w:t> </w:t>
      </w:r>
      <w:r>
        <w:rPr>
          <w:b/>
          <w:sz w:val="22"/>
        </w:rPr>
        <w:t>проектните</w:t>
      </w:r>
      <w:r>
        <w:rPr>
          <w:b/>
          <w:spacing w:val="-5"/>
          <w:sz w:val="22"/>
        </w:rPr>
        <w:t> </w:t>
      </w:r>
      <w:r>
        <w:rPr>
          <w:b/>
          <w:sz w:val="22"/>
        </w:rPr>
        <w:t>активности).</w:t>
      </w:r>
      <w:r>
        <w:rPr>
          <w:b/>
          <w:spacing w:val="-4"/>
          <w:sz w:val="22"/>
        </w:rPr>
        <w:t> </w:t>
      </w:r>
      <w:r>
        <w:rPr>
          <w:b/>
          <w:sz w:val="22"/>
        </w:rPr>
        <w:t>Прифатлив</w:t>
      </w:r>
      <w:r>
        <w:rPr>
          <w:b/>
          <w:spacing w:val="-2"/>
          <w:sz w:val="22"/>
        </w:rPr>
        <w:t> </w:t>
      </w:r>
      <w:r>
        <w:rPr>
          <w:b/>
          <w:sz w:val="22"/>
        </w:rPr>
        <w:t>извештај</w:t>
      </w:r>
      <w:r>
        <w:rPr>
          <w:b/>
          <w:spacing w:val="-5"/>
          <w:sz w:val="22"/>
        </w:rPr>
        <w:t> </w:t>
      </w:r>
      <w:r>
        <w:rPr>
          <w:b/>
          <w:sz w:val="22"/>
        </w:rPr>
        <w:t>за</w:t>
      </w:r>
      <w:r>
        <w:rPr>
          <w:b/>
          <w:spacing w:val="-4"/>
          <w:sz w:val="22"/>
        </w:rPr>
        <w:t> </w:t>
      </w:r>
      <w:r>
        <w:rPr>
          <w:b/>
          <w:sz w:val="22"/>
        </w:rPr>
        <w:t>имплементација и мониторинг на мерките за животната средина и социјалните аспекти од изведувачот или надзорникот на локацијата би бил услов за целосна исплата на договореното наградување, исто како и техничките критериуми за квалитет или истражувањата за квалитет.</w:t>
      </w:r>
    </w:p>
    <w:p>
      <w:pPr>
        <w:spacing w:after="0" w:line="259" w:lineRule="auto"/>
        <w:jc w:val="both"/>
        <w:rPr>
          <w:sz w:val="22"/>
        </w:rPr>
        <w:sectPr>
          <w:pgSz w:w="11910" w:h="16850"/>
          <w:pgMar w:header="708" w:footer="1003" w:top="1140" w:bottom="1200" w:left="1320" w:right="1240"/>
        </w:sectPr>
      </w:pPr>
    </w:p>
    <w:p>
      <w:pPr>
        <w:pStyle w:val="Heading1"/>
        <w:spacing w:before="286" w:after="56"/>
        <w:ind w:left="120" w:firstLine="0"/>
      </w:pPr>
      <w:bookmarkStart w:name="_bookmark14" w:id="15"/>
      <w:bookmarkEnd w:id="15"/>
      <w:r>
        <w:rPr/>
      </w:r>
      <w:r>
        <w:rPr/>
        <w:t>Контролна</w:t>
      </w:r>
      <w:r>
        <w:rPr>
          <w:spacing w:val="-9"/>
        </w:rPr>
        <w:t> </w:t>
      </w:r>
      <w:r>
        <w:rPr/>
        <w:t>листа</w:t>
      </w:r>
      <w:r>
        <w:rPr>
          <w:spacing w:val="-6"/>
        </w:rPr>
        <w:t> </w:t>
      </w:r>
      <w:r>
        <w:rPr/>
        <w:t>на</w:t>
      </w:r>
      <w:r>
        <w:rPr>
          <w:spacing w:val="-9"/>
        </w:rPr>
        <w:t> </w:t>
      </w:r>
      <w:r>
        <w:rPr/>
        <w:t>ПУЖССА</w:t>
      </w:r>
      <w:r>
        <w:rPr>
          <w:spacing w:val="-9"/>
        </w:rPr>
        <w:t> </w:t>
      </w:r>
      <w:r>
        <w:rPr/>
        <w:t>за</w:t>
      </w:r>
      <w:r>
        <w:rPr>
          <w:spacing w:val="-8"/>
        </w:rPr>
        <w:t> </w:t>
      </w:r>
      <w:r>
        <w:rPr/>
        <w:t>работите</w:t>
      </w:r>
      <w:r>
        <w:rPr>
          <w:spacing w:val="-9"/>
        </w:rPr>
        <w:t> </w:t>
      </w:r>
      <w:r>
        <w:rPr/>
        <w:t>на</w:t>
      </w:r>
      <w:r>
        <w:rPr>
          <w:spacing w:val="-9"/>
        </w:rPr>
        <w:t> </w:t>
      </w:r>
      <w:r>
        <w:rPr>
          <w:spacing w:val="-2"/>
        </w:rPr>
        <w:t>Реконструкција</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9"/>
        <w:gridCol w:w="2396"/>
        <w:gridCol w:w="1625"/>
        <w:gridCol w:w="1310"/>
        <w:gridCol w:w="1303"/>
        <w:gridCol w:w="1057"/>
      </w:tblGrid>
      <w:tr>
        <w:trPr>
          <w:trHeight w:val="268" w:hRule="atLeast"/>
        </w:trPr>
        <w:tc>
          <w:tcPr>
            <w:tcW w:w="9040" w:type="dxa"/>
            <w:gridSpan w:val="6"/>
            <w:tcBorders>
              <w:top w:val="single" w:sz="2" w:space="0" w:color="F4AF83"/>
              <w:bottom w:val="single" w:sz="2" w:space="0" w:color="F4AF83"/>
            </w:tcBorders>
            <w:shd w:val="clear" w:color="auto" w:fill="FAE3D4"/>
          </w:tcPr>
          <w:p>
            <w:pPr>
              <w:pStyle w:val="TableParagraph"/>
              <w:spacing w:line="249" w:lineRule="exact"/>
              <w:ind w:left="122"/>
              <w:rPr>
                <w:b/>
                <w:sz w:val="20"/>
              </w:rPr>
            </w:pPr>
            <w:r>
              <w:rPr>
                <w:sz w:val="22"/>
              </w:rPr>
              <w:t>ДЕЛ</w:t>
            </w:r>
            <w:r>
              <w:rPr>
                <w:spacing w:val="-11"/>
                <w:sz w:val="22"/>
              </w:rPr>
              <w:t> </w:t>
            </w:r>
            <w:r>
              <w:rPr>
                <w:sz w:val="22"/>
              </w:rPr>
              <w:t>1</w:t>
            </w:r>
            <w:r>
              <w:rPr>
                <w:b/>
                <w:sz w:val="20"/>
              </w:rPr>
              <w:t>:</w:t>
            </w:r>
            <w:r>
              <w:rPr>
                <w:b/>
                <w:spacing w:val="-8"/>
                <w:sz w:val="20"/>
              </w:rPr>
              <w:t> </w:t>
            </w:r>
            <w:r>
              <w:rPr>
                <w:b/>
                <w:sz w:val="20"/>
              </w:rPr>
              <w:t>ИНСТИТУЦИОНАЛНИ</w:t>
            </w:r>
            <w:r>
              <w:rPr>
                <w:b/>
                <w:spacing w:val="-10"/>
                <w:sz w:val="20"/>
              </w:rPr>
              <w:t> </w:t>
            </w:r>
            <w:r>
              <w:rPr>
                <w:b/>
                <w:sz w:val="20"/>
              </w:rPr>
              <w:t>И</w:t>
            </w:r>
            <w:r>
              <w:rPr>
                <w:b/>
                <w:spacing w:val="-8"/>
                <w:sz w:val="20"/>
              </w:rPr>
              <w:t> </w:t>
            </w:r>
            <w:r>
              <w:rPr>
                <w:b/>
                <w:sz w:val="20"/>
              </w:rPr>
              <w:t>АДМИНИСТРАТИВНИ</w:t>
            </w:r>
            <w:r>
              <w:rPr>
                <w:b/>
                <w:spacing w:val="-7"/>
                <w:sz w:val="20"/>
              </w:rPr>
              <w:t> </w:t>
            </w:r>
            <w:r>
              <w:rPr>
                <w:b/>
                <w:spacing w:val="-2"/>
                <w:sz w:val="20"/>
              </w:rPr>
              <w:t>ПРАШАЊА</w:t>
            </w:r>
          </w:p>
        </w:tc>
      </w:tr>
      <w:tr>
        <w:trPr>
          <w:trHeight w:val="309" w:hRule="atLeast"/>
        </w:trPr>
        <w:tc>
          <w:tcPr>
            <w:tcW w:w="1349" w:type="dxa"/>
            <w:tcBorders>
              <w:top w:val="single" w:sz="2" w:space="0" w:color="F4AF83"/>
              <w:bottom w:val="single" w:sz="2" w:space="0" w:color="F4AF83"/>
              <w:right w:val="single" w:sz="2" w:space="0" w:color="F4AF83"/>
            </w:tcBorders>
            <w:shd w:val="clear" w:color="auto" w:fill="FAE3D4"/>
          </w:tcPr>
          <w:p>
            <w:pPr>
              <w:pStyle w:val="TableParagraph"/>
              <w:spacing w:before="1"/>
              <w:ind w:left="122"/>
              <w:rPr>
                <w:sz w:val="20"/>
              </w:rPr>
            </w:pPr>
            <w:r>
              <w:rPr>
                <w:spacing w:val="-2"/>
                <w:sz w:val="20"/>
              </w:rPr>
              <w:t>Земја</w:t>
            </w:r>
          </w:p>
        </w:tc>
        <w:tc>
          <w:tcPr>
            <w:tcW w:w="7691" w:type="dxa"/>
            <w:gridSpan w:val="5"/>
            <w:tcBorders>
              <w:top w:val="single" w:sz="2" w:space="0" w:color="F4AF83"/>
              <w:left w:val="single" w:sz="2" w:space="0" w:color="F4AF83"/>
              <w:bottom w:val="single" w:sz="2" w:space="0" w:color="F4AF83"/>
            </w:tcBorders>
          </w:tcPr>
          <w:p>
            <w:pPr>
              <w:pStyle w:val="TableParagraph"/>
              <w:spacing w:before="1"/>
              <w:ind w:left="105"/>
              <w:rPr>
                <w:sz w:val="20"/>
              </w:rPr>
            </w:pPr>
            <w:r>
              <w:rPr>
                <w:sz w:val="20"/>
              </w:rPr>
              <w:t>Република</w:t>
            </w:r>
            <w:r>
              <w:rPr>
                <w:spacing w:val="-11"/>
                <w:sz w:val="20"/>
              </w:rPr>
              <w:t> </w:t>
            </w:r>
            <w:r>
              <w:rPr>
                <w:sz w:val="20"/>
              </w:rPr>
              <w:t>Северна</w:t>
            </w:r>
            <w:r>
              <w:rPr>
                <w:spacing w:val="-10"/>
                <w:sz w:val="20"/>
              </w:rPr>
              <w:t> </w:t>
            </w:r>
            <w:r>
              <w:rPr>
                <w:spacing w:val="-2"/>
                <w:sz w:val="20"/>
              </w:rPr>
              <w:t>Македонија</w:t>
            </w:r>
          </w:p>
        </w:tc>
      </w:tr>
      <w:tr>
        <w:trPr>
          <w:trHeight w:val="489" w:hRule="atLeast"/>
        </w:trPr>
        <w:tc>
          <w:tcPr>
            <w:tcW w:w="1349" w:type="dxa"/>
            <w:tcBorders>
              <w:top w:val="single" w:sz="2" w:space="0" w:color="F4AF83"/>
              <w:bottom w:val="single" w:sz="2" w:space="0" w:color="F4AF83"/>
              <w:right w:val="single" w:sz="2" w:space="0" w:color="F4AF83"/>
            </w:tcBorders>
            <w:shd w:val="clear" w:color="auto" w:fill="FAE3D4"/>
          </w:tcPr>
          <w:p>
            <w:pPr>
              <w:pStyle w:val="TableParagraph"/>
              <w:spacing w:line="240" w:lineRule="atLeast"/>
              <w:ind w:left="122"/>
              <w:rPr>
                <w:sz w:val="20"/>
              </w:rPr>
            </w:pPr>
            <w:r>
              <w:rPr>
                <w:sz w:val="20"/>
              </w:rPr>
              <w:t>Име</w:t>
            </w:r>
            <w:r>
              <w:rPr>
                <w:spacing w:val="-12"/>
                <w:sz w:val="20"/>
              </w:rPr>
              <w:t> </w:t>
            </w:r>
            <w:r>
              <w:rPr>
                <w:sz w:val="20"/>
              </w:rPr>
              <w:t>на</w:t>
            </w:r>
            <w:r>
              <w:rPr>
                <w:spacing w:val="-11"/>
                <w:sz w:val="20"/>
              </w:rPr>
              <w:t> </w:t>
            </w:r>
            <w:r>
              <w:rPr>
                <w:sz w:val="20"/>
              </w:rPr>
              <w:t>под- </w:t>
            </w:r>
            <w:r>
              <w:rPr>
                <w:spacing w:val="-2"/>
                <w:sz w:val="20"/>
              </w:rPr>
              <w:t>проектот</w:t>
            </w:r>
          </w:p>
        </w:tc>
        <w:tc>
          <w:tcPr>
            <w:tcW w:w="7691" w:type="dxa"/>
            <w:gridSpan w:val="5"/>
            <w:tcBorders>
              <w:top w:val="single" w:sz="2" w:space="0" w:color="F4AF83"/>
              <w:left w:val="single" w:sz="2" w:space="0" w:color="F4AF83"/>
              <w:bottom w:val="single" w:sz="2" w:space="0" w:color="F4AF83"/>
            </w:tcBorders>
            <w:shd w:val="clear" w:color="auto" w:fill="FAE3D4"/>
          </w:tcPr>
          <w:p>
            <w:pPr>
              <w:pStyle w:val="TableParagraph"/>
              <w:spacing w:before="1"/>
              <w:ind w:left="105"/>
              <w:rPr>
                <w:sz w:val="20"/>
              </w:rPr>
            </w:pPr>
            <w:r>
              <w:rPr>
                <w:sz w:val="20"/>
              </w:rPr>
              <w:t>Проект</w:t>
            </w:r>
            <w:r>
              <w:rPr>
                <w:spacing w:val="-8"/>
                <w:sz w:val="20"/>
              </w:rPr>
              <w:t> </w:t>
            </w:r>
            <w:r>
              <w:rPr>
                <w:sz w:val="20"/>
              </w:rPr>
              <w:t>за</w:t>
            </w:r>
            <w:r>
              <w:rPr>
                <w:spacing w:val="-8"/>
                <w:sz w:val="20"/>
              </w:rPr>
              <w:t> </w:t>
            </w:r>
            <w:r>
              <w:rPr>
                <w:sz w:val="20"/>
              </w:rPr>
              <w:t>поврзување</w:t>
            </w:r>
            <w:r>
              <w:rPr>
                <w:spacing w:val="-8"/>
                <w:sz w:val="20"/>
              </w:rPr>
              <w:t> </w:t>
            </w:r>
            <w:r>
              <w:rPr>
                <w:sz w:val="20"/>
              </w:rPr>
              <w:t>на</w:t>
            </w:r>
            <w:r>
              <w:rPr>
                <w:spacing w:val="-7"/>
                <w:sz w:val="20"/>
              </w:rPr>
              <w:t> </w:t>
            </w:r>
            <w:r>
              <w:rPr>
                <w:sz w:val="20"/>
              </w:rPr>
              <w:t>локалните</w:t>
            </w:r>
            <w:r>
              <w:rPr>
                <w:spacing w:val="-6"/>
                <w:sz w:val="20"/>
              </w:rPr>
              <w:t> </w:t>
            </w:r>
            <w:r>
              <w:rPr>
                <w:sz w:val="20"/>
              </w:rPr>
              <w:t>патишта,</w:t>
            </w:r>
            <w:r>
              <w:rPr>
                <w:spacing w:val="-4"/>
                <w:sz w:val="20"/>
              </w:rPr>
              <w:t> </w:t>
            </w:r>
            <w:r>
              <w:rPr>
                <w:sz w:val="20"/>
              </w:rPr>
              <w:t>Република</w:t>
            </w:r>
            <w:r>
              <w:rPr>
                <w:spacing w:val="-5"/>
                <w:sz w:val="20"/>
              </w:rPr>
              <w:t> </w:t>
            </w:r>
            <w:r>
              <w:rPr>
                <w:sz w:val="20"/>
              </w:rPr>
              <w:t>Северна</w:t>
            </w:r>
            <w:r>
              <w:rPr>
                <w:spacing w:val="-7"/>
                <w:sz w:val="20"/>
              </w:rPr>
              <w:t> </w:t>
            </w:r>
            <w:r>
              <w:rPr>
                <w:spacing w:val="-2"/>
                <w:sz w:val="20"/>
              </w:rPr>
              <w:t>Македонија</w:t>
            </w:r>
          </w:p>
        </w:tc>
      </w:tr>
      <w:tr>
        <w:trPr>
          <w:trHeight w:val="1463" w:hRule="atLeast"/>
        </w:trPr>
        <w:tc>
          <w:tcPr>
            <w:tcW w:w="1349" w:type="dxa"/>
            <w:tcBorders>
              <w:top w:val="single" w:sz="2" w:space="0" w:color="F4AF83"/>
              <w:bottom w:val="single" w:sz="2" w:space="0" w:color="F4AF83"/>
              <w:right w:val="single" w:sz="2" w:space="0" w:color="F4AF83"/>
            </w:tcBorders>
            <w:shd w:val="clear" w:color="auto" w:fill="FAE3D4"/>
          </w:tcPr>
          <w:p>
            <w:pPr>
              <w:pStyle w:val="TableParagraph"/>
              <w:spacing w:before="1"/>
              <w:ind w:left="122" w:right="304"/>
              <w:rPr>
                <w:sz w:val="20"/>
              </w:rPr>
            </w:pPr>
            <w:r>
              <w:rPr>
                <w:sz w:val="20"/>
              </w:rPr>
              <w:t>Опсег на </w:t>
            </w:r>
            <w:r>
              <w:rPr>
                <w:spacing w:val="-4"/>
                <w:sz w:val="20"/>
              </w:rPr>
              <w:t>под- </w:t>
            </w:r>
            <w:r>
              <w:rPr>
                <w:sz w:val="20"/>
              </w:rPr>
              <w:t>проектот</w:t>
            </w:r>
            <w:r>
              <w:rPr>
                <w:spacing w:val="-12"/>
                <w:sz w:val="20"/>
              </w:rPr>
              <w:t> </w:t>
            </w:r>
            <w:r>
              <w:rPr>
                <w:sz w:val="20"/>
              </w:rPr>
              <w:t>и </w:t>
            </w:r>
            <w:r>
              <w:rPr>
                <w:spacing w:val="-6"/>
                <w:sz w:val="20"/>
              </w:rPr>
              <w:t>на</w:t>
            </w:r>
            <w:r>
              <w:rPr>
                <w:spacing w:val="-2"/>
                <w:sz w:val="20"/>
              </w:rPr>
              <w:t> конкретни</w:t>
            </w:r>
          </w:p>
          <w:p>
            <w:pPr>
              <w:pStyle w:val="TableParagraph"/>
              <w:spacing w:line="222" w:lineRule="exact"/>
              <w:ind w:left="122"/>
              <w:rPr>
                <w:sz w:val="20"/>
              </w:rPr>
            </w:pPr>
            <w:r>
              <w:rPr>
                <w:spacing w:val="-2"/>
                <w:sz w:val="20"/>
              </w:rPr>
              <w:t>активности</w:t>
            </w:r>
          </w:p>
        </w:tc>
        <w:tc>
          <w:tcPr>
            <w:tcW w:w="7691" w:type="dxa"/>
            <w:gridSpan w:val="5"/>
            <w:tcBorders>
              <w:top w:val="single" w:sz="2" w:space="0" w:color="F4AF83"/>
              <w:left w:val="single" w:sz="2" w:space="0" w:color="F4AF83"/>
              <w:bottom w:val="single" w:sz="2" w:space="0" w:color="F4AF83"/>
            </w:tcBorders>
          </w:tcPr>
          <w:p>
            <w:pPr>
              <w:pStyle w:val="TableParagraph"/>
              <w:spacing w:before="1"/>
              <w:ind w:left="105"/>
              <w:rPr>
                <w:sz w:val="20"/>
              </w:rPr>
            </w:pPr>
            <w:r>
              <w:rPr>
                <w:sz w:val="20"/>
              </w:rPr>
              <w:t>Реконструкција</w:t>
            </w:r>
            <w:r>
              <w:rPr>
                <w:spacing w:val="-8"/>
                <w:sz w:val="20"/>
              </w:rPr>
              <w:t> </w:t>
            </w:r>
            <w:r>
              <w:rPr>
                <w:sz w:val="20"/>
              </w:rPr>
              <w:t>на</w:t>
            </w:r>
            <w:r>
              <w:rPr>
                <w:spacing w:val="-8"/>
                <w:sz w:val="20"/>
              </w:rPr>
              <w:t> </w:t>
            </w:r>
            <w:r>
              <w:rPr>
                <w:sz w:val="20"/>
              </w:rPr>
              <w:t>локален</w:t>
            </w:r>
            <w:r>
              <w:rPr>
                <w:spacing w:val="-7"/>
                <w:sz w:val="20"/>
              </w:rPr>
              <w:t> </w:t>
            </w:r>
            <w:r>
              <w:rPr>
                <w:sz w:val="20"/>
              </w:rPr>
              <w:t>пат</w:t>
            </w:r>
            <w:r>
              <w:rPr>
                <w:spacing w:val="-8"/>
                <w:sz w:val="20"/>
              </w:rPr>
              <w:t> </w:t>
            </w:r>
            <w:r>
              <w:rPr>
                <w:sz w:val="20"/>
              </w:rPr>
              <w:t>ул.Беличица</w:t>
            </w:r>
            <w:r>
              <w:rPr>
                <w:spacing w:val="-4"/>
                <w:sz w:val="20"/>
              </w:rPr>
              <w:t> </w:t>
            </w:r>
            <w:r>
              <w:rPr>
                <w:sz w:val="20"/>
              </w:rPr>
              <w:t>во</w:t>
            </w:r>
            <w:r>
              <w:rPr>
                <w:spacing w:val="-8"/>
                <w:sz w:val="20"/>
              </w:rPr>
              <w:t> </w:t>
            </w:r>
            <w:r>
              <w:rPr>
                <w:sz w:val="20"/>
              </w:rPr>
              <w:t>Општина</w:t>
            </w:r>
            <w:r>
              <w:rPr>
                <w:spacing w:val="-6"/>
                <w:sz w:val="20"/>
              </w:rPr>
              <w:t> </w:t>
            </w:r>
            <w:r>
              <w:rPr>
                <w:spacing w:val="-2"/>
                <w:sz w:val="20"/>
              </w:rPr>
              <w:t>Гостивар</w:t>
            </w:r>
          </w:p>
        </w:tc>
      </w:tr>
      <w:tr>
        <w:trPr>
          <w:trHeight w:val="264" w:hRule="atLeast"/>
        </w:trPr>
        <w:tc>
          <w:tcPr>
            <w:tcW w:w="1349" w:type="dxa"/>
            <w:tcBorders>
              <w:top w:val="single" w:sz="2" w:space="0" w:color="F4AF83"/>
              <w:right w:val="single" w:sz="2" w:space="0" w:color="F4AF83"/>
            </w:tcBorders>
            <w:shd w:val="clear" w:color="auto" w:fill="FAE3D4"/>
          </w:tcPr>
          <w:p>
            <w:pPr>
              <w:pStyle w:val="TableParagraph"/>
              <w:spacing w:line="243" w:lineRule="exact" w:before="1"/>
              <w:ind w:left="122"/>
              <w:rPr>
                <w:sz w:val="20"/>
              </w:rPr>
            </w:pPr>
            <w:r>
              <w:rPr>
                <w:spacing w:val="-2"/>
                <w:sz w:val="20"/>
              </w:rPr>
              <w:t>Институцион</w:t>
            </w:r>
          </w:p>
        </w:tc>
        <w:tc>
          <w:tcPr>
            <w:tcW w:w="2396" w:type="dxa"/>
            <w:tcBorders>
              <w:top w:val="single" w:sz="2" w:space="0" w:color="F4AF83"/>
              <w:left w:val="single" w:sz="2" w:space="0" w:color="F4AF83"/>
              <w:right w:val="single" w:sz="2" w:space="0" w:color="F4AF83"/>
            </w:tcBorders>
            <w:shd w:val="clear" w:color="auto" w:fill="FAE3D4"/>
          </w:tcPr>
          <w:p>
            <w:pPr>
              <w:pStyle w:val="TableParagraph"/>
              <w:spacing w:line="243" w:lineRule="exact" w:before="1"/>
              <w:ind w:left="105"/>
              <w:rPr>
                <w:sz w:val="20"/>
              </w:rPr>
            </w:pPr>
            <w:r>
              <w:rPr>
                <w:sz w:val="20"/>
              </w:rPr>
              <w:t>СБ</w:t>
            </w:r>
            <w:r>
              <w:rPr>
                <w:spacing w:val="7"/>
                <w:sz w:val="20"/>
              </w:rPr>
              <w:t> </w:t>
            </w:r>
            <w:r>
              <w:rPr>
                <w:sz w:val="20"/>
              </w:rPr>
              <w:t>(Лидер</w:t>
            </w:r>
            <w:r>
              <w:rPr>
                <w:spacing w:val="7"/>
                <w:sz w:val="20"/>
              </w:rPr>
              <w:t> </w:t>
            </w:r>
            <w:r>
              <w:rPr>
                <w:sz w:val="20"/>
              </w:rPr>
              <w:t>на</w:t>
            </w:r>
            <w:r>
              <w:rPr>
                <w:spacing w:val="7"/>
                <w:sz w:val="20"/>
              </w:rPr>
              <w:t> </w:t>
            </w:r>
            <w:r>
              <w:rPr>
                <w:spacing w:val="-2"/>
                <w:sz w:val="20"/>
              </w:rPr>
              <w:t>проектниот</w:t>
            </w:r>
          </w:p>
        </w:tc>
        <w:tc>
          <w:tcPr>
            <w:tcW w:w="2935" w:type="dxa"/>
            <w:gridSpan w:val="2"/>
            <w:tcBorders>
              <w:top w:val="single" w:sz="2" w:space="0" w:color="F4AF83"/>
              <w:left w:val="single" w:sz="2" w:space="0" w:color="F4AF83"/>
              <w:right w:val="single" w:sz="2" w:space="0" w:color="F4AF83"/>
            </w:tcBorders>
            <w:shd w:val="clear" w:color="auto" w:fill="FAE3D4"/>
          </w:tcPr>
          <w:p>
            <w:pPr>
              <w:pStyle w:val="TableParagraph"/>
              <w:spacing w:line="243" w:lineRule="exact" w:before="1"/>
              <w:ind w:left="105"/>
              <w:rPr>
                <w:sz w:val="20"/>
              </w:rPr>
            </w:pPr>
            <w:r>
              <w:rPr>
                <w:sz w:val="20"/>
              </w:rPr>
              <w:t>Менаџмент</w:t>
            </w:r>
            <w:r>
              <w:rPr>
                <w:spacing w:val="-10"/>
                <w:sz w:val="20"/>
              </w:rPr>
              <w:t> </w:t>
            </w:r>
            <w:r>
              <w:rPr>
                <w:sz w:val="20"/>
              </w:rPr>
              <w:t>на</w:t>
            </w:r>
            <w:r>
              <w:rPr>
                <w:spacing w:val="-6"/>
                <w:sz w:val="20"/>
              </w:rPr>
              <w:t> </w:t>
            </w:r>
            <w:r>
              <w:rPr>
                <w:spacing w:val="-2"/>
                <w:sz w:val="20"/>
              </w:rPr>
              <w:t>проектот</w:t>
            </w:r>
          </w:p>
        </w:tc>
        <w:tc>
          <w:tcPr>
            <w:tcW w:w="2360" w:type="dxa"/>
            <w:gridSpan w:val="2"/>
            <w:tcBorders>
              <w:top w:val="single" w:sz="2" w:space="0" w:color="F4AF83"/>
              <w:left w:val="single" w:sz="2" w:space="0" w:color="F4AF83"/>
            </w:tcBorders>
            <w:shd w:val="clear" w:color="auto" w:fill="FAE3D4"/>
          </w:tcPr>
          <w:p>
            <w:pPr>
              <w:pStyle w:val="TableParagraph"/>
              <w:spacing w:line="243" w:lineRule="exact" w:before="1"/>
              <w:ind w:left="105"/>
              <w:rPr>
                <w:sz w:val="20"/>
              </w:rPr>
            </w:pPr>
            <w:r>
              <w:rPr>
                <w:sz w:val="20"/>
              </w:rPr>
              <w:t>Локален</w:t>
            </w:r>
            <w:r>
              <w:rPr>
                <w:spacing w:val="57"/>
                <w:sz w:val="20"/>
              </w:rPr>
              <w:t> </w:t>
            </w:r>
            <w:r>
              <w:rPr>
                <w:sz w:val="20"/>
              </w:rPr>
              <w:t>партнер</w:t>
            </w:r>
            <w:r>
              <w:rPr>
                <w:spacing w:val="58"/>
                <w:sz w:val="20"/>
              </w:rPr>
              <w:t> </w:t>
            </w:r>
            <w:r>
              <w:rPr>
                <w:spacing w:val="-4"/>
                <w:sz w:val="20"/>
              </w:rPr>
              <w:t>и/или</w:t>
            </w:r>
          </w:p>
        </w:tc>
      </w:tr>
      <w:tr>
        <w:trPr>
          <w:trHeight w:val="224" w:hRule="atLeast"/>
        </w:trPr>
        <w:tc>
          <w:tcPr>
            <w:tcW w:w="1349" w:type="dxa"/>
            <w:tcBorders>
              <w:right w:val="single" w:sz="2" w:space="0" w:color="F4AF83"/>
            </w:tcBorders>
            <w:shd w:val="clear" w:color="auto" w:fill="FAE3D4"/>
          </w:tcPr>
          <w:p>
            <w:pPr>
              <w:pStyle w:val="TableParagraph"/>
              <w:spacing w:line="205" w:lineRule="exact"/>
              <w:ind w:left="122"/>
              <w:rPr>
                <w:sz w:val="20"/>
              </w:rPr>
            </w:pPr>
            <w:r>
              <w:rPr>
                <w:spacing w:val="-4"/>
                <w:sz w:val="20"/>
              </w:rPr>
              <w:t>ални</w:t>
            </w:r>
          </w:p>
        </w:tc>
        <w:tc>
          <w:tcPr>
            <w:tcW w:w="2396" w:type="dxa"/>
            <w:tcBorders>
              <w:left w:val="single" w:sz="2" w:space="0" w:color="F4AF83"/>
              <w:bottom w:val="single" w:sz="2" w:space="0" w:color="F4AF83"/>
              <w:right w:val="single" w:sz="2" w:space="0" w:color="F4AF83"/>
            </w:tcBorders>
            <w:shd w:val="clear" w:color="auto" w:fill="FAE3D4"/>
          </w:tcPr>
          <w:p>
            <w:pPr>
              <w:pStyle w:val="TableParagraph"/>
              <w:spacing w:line="205" w:lineRule="exact"/>
              <w:ind w:left="105"/>
              <w:rPr>
                <w:sz w:val="20"/>
              </w:rPr>
            </w:pPr>
            <w:r>
              <w:rPr>
                <w:spacing w:val="-4"/>
                <w:sz w:val="20"/>
              </w:rPr>
              <w:t>тим)</w:t>
            </w:r>
          </w:p>
        </w:tc>
        <w:tc>
          <w:tcPr>
            <w:tcW w:w="2935" w:type="dxa"/>
            <w:gridSpan w:val="2"/>
            <w:tcBorders>
              <w:left w:val="single" w:sz="2" w:space="0" w:color="F4AF83"/>
              <w:bottom w:val="single" w:sz="2" w:space="0" w:color="F4AF83"/>
              <w:right w:val="single" w:sz="2" w:space="0" w:color="F4AF83"/>
            </w:tcBorders>
            <w:shd w:val="clear" w:color="auto" w:fill="FAE3D4"/>
          </w:tcPr>
          <w:p>
            <w:pPr>
              <w:pStyle w:val="TableParagraph"/>
              <w:rPr>
                <w:rFonts w:ascii="Times New Roman"/>
                <w:sz w:val="16"/>
              </w:rPr>
            </w:pPr>
          </w:p>
        </w:tc>
        <w:tc>
          <w:tcPr>
            <w:tcW w:w="2360" w:type="dxa"/>
            <w:gridSpan w:val="2"/>
            <w:tcBorders>
              <w:left w:val="single" w:sz="2" w:space="0" w:color="F4AF83"/>
              <w:bottom w:val="single" w:sz="2" w:space="0" w:color="F4AF83"/>
            </w:tcBorders>
            <w:shd w:val="clear" w:color="auto" w:fill="FAE3D4"/>
          </w:tcPr>
          <w:p>
            <w:pPr>
              <w:pStyle w:val="TableParagraph"/>
              <w:spacing w:line="205" w:lineRule="exact"/>
              <w:ind w:left="105"/>
              <w:rPr>
                <w:sz w:val="20"/>
              </w:rPr>
            </w:pPr>
            <w:r>
              <w:rPr>
                <w:spacing w:val="-2"/>
                <w:sz w:val="20"/>
              </w:rPr>
              <w:t>Примател</w:t>
            </w:r>
          </w:p>
        </w:tc>
      </w:tr>
      <w:tr>
        <w:trPr>
          <w:trHeight w:val="272" w:hRule="atLeast"/>
        </w:trPr>
        <w:tc>
          <w:tcPr>
            <w:tcW w:w="1349" w:type="dxa"/>
            <w:tcBorders>
              <w:right w:val="single" w:sz="2" w:space="0" w:color="F4AF83"/>
            </w:tcBorders>
            <w:shd w:val="clear" w:color="auto" w:fill="FAE3D4"/>
          </w:tcPr>
          <w:p>
            <w:pPr>
              <w:pStyle w:val="TableParagraph"/>
              <w:spacing w:line="241" w:lineRule="exact"/>
              <w:ind w:left="122"/>
              <w:rPr>
                <w:sz w:val="20"/>
              </w:rPr>
            </w:pPr>
            <w:r>
              <w:rPr>
                <w:spacing w:val="-2"/>
                <w:sz w:val="20"/>
              </w:rPr>
              <w:t>аранжмани</w:t>
            </w:r>
          </w:p>
        </w:tc>
        <w:tc>
          <w:tcPr>
            <w:tcW w:w="2396" w:type="dxa"/>
            <w:tcBorders>
              <w:top w:val="single" w:sz="2" w:space="0" w:color="F4AF83"/>
              <w:left w:val="single" w:sz="2" w:space="0" w:color="F4AF83"/>
              <w:right w:val="single" w:sz="2" w:space="0" w:color="F4AF83"/>
            </w:tcBorders>
          </w:tcPr>
          <w:p>
            <w:pPr>
              <w:pStyle w:val="TableParagraph"/>
              <w:spacing w:before="1"/>
              <w:ind w:left="105"/>
              <w:rPr>
                <w:sz w:val="20"/>
              </w:rPr>
            </w:pPr>
            <w:r>
              <w:rPr>
                <w:sz w:val="20"/>
              </w:rPr>
              <w:t>Wenyu</w:t>
            </w:r>
            <w:r>
              <w:rPr>
                <w:spacing w:val="68"/>
                <w:sz w:val="20"/>
              </w:rPr>
              <w:t> </w:t>
            </w:r>
            <w:r>
              <w:rPr>
                <w:sz w:val="20"/>
              </w:rPr>
              <w:t>Jia</w:t>
            </w:r>
            <w:r>
              <w:rPr>
                <w:spacing w:val="68"/>
                <w:sz w:val="20"/>
              </w:rPr>
              <w:t> </w:t>
            </w:r>
            <w:r>
              <w:rPr>
                <w:sz w:val="20"/>
              </w:rPr>
              <w:t>Тел:</w:t>
            </w:r>
            <w:r>
              <w:rPr>
                <w:spacing w:val="68"/>
                <w:sz w:val="20"/>
              </w:rPr>
              <w:t> </w:t>
            </w:r>
            <w:r>
              <w:rPr>
                <w:sz w:val="20"/>
              </w:rPr>
              <w:t>/</w:t>
            </w:r>
            <w:r>
              <w:rPr>
                <w:spacing w:val="67"/>
                <w:sz w:val="20"/>
              </w:rPr>
              <w:t> </w:t>
            </w:r>
            <w:r>
              <w:rPr>
                <w:spacing w:val="-2"/>
                <w:sz w:val="20"/>
              </w:rPr>
              <w:t>email:</w:t>
            </w:r>
          </w:p>
        </w:tc>
        <w:tc>
          <w:tcPr>
            <w:tcW w:w="2935" w:type="dxa"/>
            <w:gridSpan w:val="2"/>
            <w:tcBorders>
              <w:top w:val="single" w:sz="2" w:space="0" w:color="F4AF83"/>
              <w:left w:val="single" w:sz="2" w:space="0" w:color="F4AF83"/>
              <w:right w:val="single" w:sz="2" w:space="0" w:color="F4AF83"/>
            </w:tcBorders>
            <w:shd w:val="clear" w:color="auto" w:fill="FAE3D4"/>
          </w:tcPr>
          <w:p>
            <w:pPr>
              <w:pStyle w:val="TableParagraph"/>
              <w:spacing w:before="1"/>
              <w:ind w:left="105"/>
              <w:rPr>
                <w:sz w:val="20"/>
              </w:rPr>
            </w:pPr>
            <w:r>
              <w:rPr>
                <w:sz w:val="20"/>
              </w:rPr>
              <w:t>Маја</w:t>
            </w:r>
            <w:r>
              <w:rPr>
                <w:spacing w:val="68"/>
                <w:sz w:val="20"/>
              </w:rPr>
              <w:t> </w:t>
            </w:r>
            <w:r>
              <w:rPr>
                <w:sz w:val="20"/>
              </w:rPr>
              <w:t>Лазаревска</w:t>
            </w:r>
            <w:r>
              <w:rPr>
                <w:spacing w:val="68"/>
                <w:sz w:val="20"/>
              </w:rPr>
              <w:t> </w:t>
            </w:r>
            <w:r>
              <w:rPr>
                <w:sz w:val="20"/>
              </w:rPr>
              <w:t>Тел:</w:t>
            </w:r>
            <w:r>
              <w:rPr>
                <w:spacing w:val="67"/>
                <w:sz w:val="20"/>
              </w:rPr>
              <w:t> </w:t>
            </w:r>
            <w:r>
              <w:rPr>
                <w:sz w:val="20"/>
              </w:rPr>
              <w:t>+389</w:t>
            </w:r>
            <w:r>
              <w:rPr>
                <w:spacing w:val="67"/>
                <w:sz w:val="20"/>
              </w:rPr>
              <w:t> </w:t>
            </w:r>
            <w:r>
              <w:rPr>
                <w:spacing w:val="-10"/>
                <w:sz w:val="20"/>
              </w:rPr>
              <w:t>2</w:t>
            </w:r>
          </w:p>
        </w:tc>
        <w:tc>
          <w:tcPr>
            <w:tcW w:w="2360" w:type="dxa"/>
            <w:gridSpan w:val="2"/>
            <w:tcBorders>
              <w:top w:val="single" w:sz="2" w:space="0" w:color="F4AF83"/>
              <w:left w:val="single" w:sz="2" w:space="0" w:color="F4AF83"/>
            </w:tcBorders>
          </w:tcPr>
          <w:p>
            <w:pPr>
              <w:pStyle w:val="TableParagraph"/>
              <w:spacing w:line="252" w:lineRule="exact"/>
              <w:ind w:left="105"/>
              <w:rPr>
                <w:sz w:val="22"/>
              </w:rPr>
            </w:pPr>
            <w:r>
              <w:rPr>
                <w:sz w:val="22"/>
              </w:rPr>
              <w:t>Шпенд</w:t>
            </w:r>
            <w:r>
              <w:rPr>
                <w:spacing w:val="-5"/>
                <w:sz w:val="22"/>
              </w:rPr>
              <w:t> </w:t>
            </w:r>
            <w:r>
              <w:rPr>
                <w:spacing w:val="-2"/>
                <w:sz w:val="22"/>
              </w:rPr>
              <w:t>Имери</w:t>
            </w:r>
          </w:p>
        </w:tc>
      </w:tr>
      <w:tr>
        <w:trPr>
          <w:trHeight w:val="246" w:hRule="atLeast"/>
        </w:trPr>
        <w:tc>
          <w:tcPr>
            <w:tcW w:w="1349" w:type="dxa"/>
            <w:tcBorders>
              <w:right w:val="single" w:sz="2" w:space="0" w:color="F4AF83"/>
            </w:tcBorders>
            <w:shd w:val="clear" w:color="auto" w:fill="FAE3D4"/>
          </w:tcPr>
          <w:p>
            <w:pPr>
              <w:pStyle w:val="TableParagraph"/>
              <w:spacing w:line="212" w:lineRule="exact"/>
              <w:ind w:left="122"/>
              <w:rPr>
                <w:sz w:val="20"/>
              </w:rPr>
            </w:pPr>
            <w:r>
              <w:rPr>
                <w:sz w:val="20"/>
              </w:rPr>
              <w:t>(Име</w:t>
            </w:r>
            <w:r>
              <w:rPr>
                <w:spacing w:val="-6"/>
                <w:sz w:val="20"/>
              </w:rPr>
              <w:t> </w:t>
            </w:r>
            <w:r>
              <w:rPr>
                <w:spacing w:val="-10"/>
                <w:sz w:val="20"/>
              </w:rPr>
              <w:t>и</w:t>
            </w:r>
          </w:p>
        </w:tc>
        <w:tc>
          <w:tcPr>
            <w:tcW w:w="2396" w:type="dxa"/>
            <w:tcBorders>
              <w:left w:val="single" w:sz="2" w:space="0" w:color="F4AF83"/>
              <w:right w:val="single" w:sz="2" w:space="0" w:color="F4AF83"/>
            </w:tcBorders>
          </w:tcPr>
          <w:p>
            <w:pPr>
              <w:pStyle w:val="TableParagraph"/>
              <w:spacing w:line="216" w:lineRule="exact"/>
              <w:ind w:left="105"/>
              <w:rPr>
                <w:sz w:val="20"/>
              </w:rPr>
            </w:pPr>
            <w:hyperlink r:id="rId36">
              <w:r>
                <w:rPr>
                  <w:color w:val="0462C1"/>
                  <w:spacing w:val="-2"/>
                  <w:sz w:val="20"/>
                  <w:u w:val="single" w:color="0462C1"/>
                </w:rPr>
                <w:t>wjia@worldbank.org</w:t>
              </w:r>
            </w:hyperlink>
          </w:p>
        </w:tc>
        <w:tc>
          <w:tcPr>
            <w:tcW w:w="2935" w:type="dxa"/>
            <w:gridSpan w:val="2"/>
            <w:tcBorders>
              <w:left w:val="single" w:sz="2" w:space="0" w:color="F4AF83"/>
              <w:right w:val="single" w:sz="2" w:space="0" w:color="F4AF83"/>
            </w:tcBorders>
            <w:shd w:val="clear" w:color="auto" w:fill="FAE3D4"/>
          </w:tcPr>
          <w:p>
            <w:pPr>
              <w:pStyle w:val="TableParagraph"/>
              <w:tabs>
                <w:tab w:pos="1232" w:val="left" w:leader="none"/>
                <w:tab w:pos="2262" w:val="left" w:leader="none"/>
              </w:tabs>
              <w:spacing w:line="216" w:lineRule="exact"/>
              <w:ind w:left="105"/>
              <w:rPr>
                <w:sz w:val="20"/>
              </w:rPr>
            </w:pPr>
            <w:r>
              <w:rPr>
                <w:spacing w:val="-4"/>
                <w:sz w:val="20"/>
              </w:rPr>
              <w:t>3145</w:t>
            </w:r>
            <w:r>
              <w:rPr>
                <w:sz w:val="20"/>
              </w:rPr>
              <w:tab/>
            </w:r>
            <w:r>
              <w:rPr>
                <w:spacing w:val="-5"/>
                <w:sz w:val="20"/>
              </w:rPr>
              <w:t>497</w:t>
            </w:r>
            <w:r>
              <w:rPr>
                <w:sz w:val="20"/>
              </w:rPr>
              <w:tab/>
              <w:t>E-</w:t>
            </w:r>
            <w:r>
              <w:rPr>
                <w:spacing w:val="-2"/>
                <w:sz w:val="20"/>
              </w:rPr>
              <w:t>mail:</w:t>
            </w:r>
          </w:p>
        </w:tc>
        <w:tc>
          <w:tcPr>
            <w:tcW w:w="2360" w:type="dxa"/>
            <w:gridSpan w:val="2"/>
            <w:tcBorders>
              <w:left w:val="single" w:sz="2" w:space="0" w:color="F4AF83"/>
            </w:tcBorders>
          </w:tcPr>
          <w:p>
            <w:pPr>
              <w:pStyle w:val="TableParagraph"/>
              <w:spacing w:line="226" w:lineRule="exact"/>
              <w:ind w:left="105"/>
              <w:rPr>
                <w:sz w:val="20"/>
              </w:rPr>
            </w:pPr>
            <w:r>
              <w:rPr>
                <w:sz w:val="20"/>
              </w:rPr>
              <w:t>тел:</w:t>
            </w:r>
            <w:r>
              <w:rPr>
                <w:spacing w:val="-5"/>
                <w:sz w:val="20"/>
              </w:rPr>
              <w:t> </w:t>
            </w:r>
            <w:r>
              <w:rPr>
                <w:sz w:val="20"/>
              </w:rPr>
              <w:t>+389</w:t>
            </w:r>
            <w:r>
              <w:rPr>
                <w:spacing w:val="-3"/>
                <w:sz w:val="20"/>
              </w:rPr>
              <w:t> </w:t>
            </w:r>
            <w:r>
              <w:rPr>
                <w:sz w:val="20"/>
              </w:rPr>
              <w:t>70</w:t>
            </w:r>
            <w:r>
              <w:rPr>
                <w:spacing w:val="-3"/>
                <w:sz w:val="20"/>
              </w:rPr>
              <w:t> </w:t>
            </w:r>
            <w:r>
              <w:rPr>
                <w:sz w:val="20"/>
              </w:rPr>
              <w:t>215</w:t>
            </w:r>
            <w:r>
              <w:rPr>
                <w:spacing w:val="-4"/>
                <w:sz w:val="20"/>
              </w:rPr>
              <w:t> </w:t>
            </w:r>
            <w:r>
              <w:rPr>
                <w:spacing w:val="-5"/>
                <w:sz w:val="20"/>
              </w:rPr>
              <w:t>456</w:t>
            </w:r>
          </w:p>
        </w:tc>
      </w:tr>
      <w:tr>
        <w:trPr>
          <w:trHeight w:val="243" w:hRule="atLeast"/>
        </w:trPr>
        <w:tc>
          <w:tcPr>
            <w:tcW w:w="1349" w:type="dxa"/>
            <w:tcBorders>
              <w:right w:val="single" w:sz="2" w:space="0" w:color="F4AF83"/>
            </w:tcBorders>
            <w:shd w:val="clear" w:color="auto" w:fill="FAE3D4"/>
          </w:tcPr>
          <w:p>
            <w:pPr>
              <w:pStyle w:val="TableParagraph"/>
              <w:spacing w:line="210" w:lineRule="exact"/>
              <w:ind w:left="122"/>
              <w:rPr>
                <w:sz w:val="20"/>
              </w:rPr>
            </w:pPr>
            <w:r>
              <w:rPr>
                <w:sz w:val="20"/>
              </w:rPr>
              <w:t>детали</w:t>
            </w:r>
            <w:r>
              <w:rPr>
                <w:spacing w:val="-7"/>
                <w:sz w:val="20"/>
              </w:rPr>
              <w:t> </w:t>
            </w:r>
            <w:r>
              <w:rPr>
                <w:spacing w:val="-5"/>
                <w:sz w:val="20"/>
              </w:rPr>
              <w:t>за</w:t>
            </w:r>
          </w:p>
        </w:tc>
        <w:tc>
          <w:tcPr>
            <w:tcW w:w="2396" w:type="dxa"/>
            <w:tcBorders>
              <w:left w:val="single" w:sz="2" w:space="0" w:color="F4AF83"/>
              <w:right w:val="single" w:sz="2" w:space="0" w:color="F4AF83"/>
            </w:tcBorders>
          </w:tcPr>
          <w:p>
            <w:pPr>
              <w:pStyle w:val="TableParagraph"/>
              <w:rPr>
                <w:rFonts w:ascii="Times New Roman"/>
                <w:sz w:val="16"/>
              </w:rPr>
            </w:pPr>
          </w:p>
        </w:tc>
        <w:tc>
          <w:tcPr>
            <w:tcW w:w="2935" w:type="dxa"/>
            <w:gridSpan w:val="2"/>
            <w:tcBorders>
              <w:left w:val="single" w:sz="2" w:space="0" w:color="F4AF83"/>
              <w:right w:val="single" w:sz="2" w:space="0" w:color="F4AF83"/>
            </w:tcBorders>
            <w:shd w:val="clear" w:color="auto" w:fill="FAE3D4"/>
          </w:tcPr>
          <w:p>
            <w:pPr>
              <w:pStyle w:val="TableParagraph"/>
              <w:spacing w:line="215" w:lineRule="exact"/>
              <w:ind w:left="105"/>
              <w:rPr>
                <w:sz w:val="20"/>
              </w:rPr>
            </w:pPr>
            <w:hyperlink r:id="rId37">
              <w:r>
                <w:rPr>
                  <w:color w:val="0462C1"/>
                  <w:spacing w:val="-2"/>
                  <w:sz w:val="20"/>
                  <w:u w:val="single" w:color="0462C1"/>
                </w:rPr>
                <w:t>maja.lazarevska@piu.mtc.gov.m</w:t>
              </w:r>
            </w:hyperlink>
          </w:p>
        </w:tc>
        <w:tc>
          <w:tcPr>
            <w:tcW w:w="2360" w:type="dxa"/>
            <w:gridSpan w:val="2"/>
            <w:tcBorders>
              <w:left w:val="single" w:sz="2" w:space="0" w:color="F4AF83"/>
            </w:tcBorders>
          </w:tcPr>
          <w:p>
            <w:pPr>
              <w:pStyle w:val="TableParagraph"/>
              <w:spacing w:line="224" w:lineRule="exact"/>
              <w:ind w:left="105"/>
              <w:rPr>
                <w:sz w:val="20"/>
              </w:rPr>
            </w:pPr>
            <w:r>
              <w:rPr>
                <w:sz w:val="20"/>
              </w:rPr>
              <w:t>Ел.</w:t>
            </w:r>
            <w:r>
              <w:rPr>
                <w:spacing w:val="-4"/>
                <w:sz w:val="20"/>
              </w:rPr>
              <w:t> </w:t>
            </w:r>
            <w:r>
              <w:rPr>
                <w:spacing w:val="-2"/>
                <w:sz w:val="20"/>
              </w:rPr>
              <w:t>Пошта:</w:t>
            </w:r>
          </w:p>
        </w:tc>
      </w:tr>
      <w:tr>
        <w:trPr>
          <w:trHeight w:val="282" w:hRule="atLeast"/>
        </w:trPr>
        <w:tc>
          <w:tcPr>
            <w:tcW w:w="1349" w:type="dxa"/>
            <w:tcBorders>
              <w:right w:val="single" w:sz="2" w:space="0" w:color="F4AF83"/>
            </w:tcBorders>
            <w:shd w:val="clear" w:color="auto" w:fill="FAE3D4"/>
          </w:tcPr>
          <w:p>
            <w:pPr>
              <w:pStyle w:val="TableParagraph"/>
              <w:spacing w:line="212" w:lineRule="exact"/>
              <w:ind w:left="122"/>
              <w:rPr>
                <w:sz w:val="20"/>
              </w:rPr>
            </w:pPr>
            <w:r>
              <w:rPr>
                <w:spacing w:val="-2"/>
                <w:sz w:val="20"/>
              </w:rPr>
              <w:t>контакт)</w:t>
            </w:r>
          </w:p>
        </w:tc>
        <w:tc>
          <w:tcPr>
            <w:tcW w:w="2396" w:type="dxa"/>
            <w:tcBorders>
              <w:left w:val="single" w:sz="2" w:space="0" w:color="F4AF83"/>
              <w:right w:val="single" w:sz="2" w:space="0" w:color="F4AF83"/>
            </w:tcBorders>
          </w:tcPr>
          <w:p>
            <w:pPr>
              <w:pStyle w:val="TableParagraph"/>
              <w:rPr>
                <w:rFonts w:ascii="Times New Roman"/>
                <w:sz w:val="20"/>
              </w:rPr>
            </w:pPr>
          </w:p>
        </w:tc>
        <w:tc>
          <w:tcPr>
            <w:tcW w:w="2935" w:type="dxa"/>
            <w:gridSpan w:val="2"/>
            <w:tcBorders>
              <w:left w:val="single" w:sz="2" w:space="0" w:color="F4AF83"/>
              <w:right w:val="single" w:sz="2" w:space="0" w:color="F4AF83"/>
            </w:tcBorders>
            <w:shd w:val="clear" w:color="auto" w:fill="FAE3D4"/>
          </w:tcPr>
          <w:p>
            <w:pPr>
              <w:pStyle w:val="TableParagraph"/>
              <w:spacing w:line="216" w:lineRule="exact"/>
              <w:ind w:left="105"/>
              <w:rPr>
                <w:sz w:val="20"/>
              </w:rPr>
            </w:pPr>
            <w:hyperlink r:id="rId37">
              <w:r>
                <w:rPr>
                  <w:color w:val="0462C1"/>
                  <w:spacing w:val="-10"/>
                  <w:sz w:val="20"/>
                  <w:u w:val="single" w:color="0462C1"/>
                </w:rPr>
                <w:t>k</w:t>
              </w:r>
            </w:hyperlink>
          </w:p>
        </w:tc>
        <w:tc>
          <w:tcPr>
            <w:tcW w:w="2360" w:type="dxa"/>
            <w:gridSpan w:val="2"/>
            <w:tcBorders>
              <w:left w:val="single" w:sz="2" w:space="0" w:color="F4AF83"/>
            </w:tcBorders>
          </w:tcPr>
          <w:p>
            <w:pPr>
              <w:pStyle w:val="TableParagraph"/>
              <w:spacing w:line="262" w:lineRule="exact"/>
              <w:ind w:left="105"/>
              <w:rPr>
                <w:sz w:val="22"/>
              </w:rPr>
            </w:pPr>
            <w:hyperlink r:id="rId33">
              <w:r>
                <w:rPr>
                  <w:color w:val="0462C1"/>
                  <w:spacing w:val="-2"/>
                  <w:sz w:val="22"/>
                  <w:u w:val="single" w:color="0462C1"/>
                </w:rPr>
                <w:t>shpend.imeri@gostivari</w:t>
              </w:r>
            </w:hyperlink>
          </w:p>
        </w:tc>
      </w:tr>
      <w:tr>
        <w:trPr>
          <w:trHeight w:val="518" w:hRule="atLeast"/>
        </w:trPr>
        <w:tc>
          <w:tcPr>
            <w:tcW w:w="1349" w:type="dxa"/>
            <w:tcBorders>
              <w:bottom w:val="single" w:sz="2" w:space="0" w:color="F4AF83"/>
              <w:right w:val="single" w:sz="2" w:space="0" w:color="F4AF83"/>
            </w:tcBorders>
            <w:shd w:val="clear" w:color="auto" w:fill="FAE3D4"/>
          </w:tcPr>
          <w:p>
            <w:pPr>
              <w:pStyle w:val="TableParagraph"/>
              <w:rPr>
                <w:rFonts w:ascii="Times New Roman"/>
                <w:sz w:val="20"/>
              </w:rPr>
            </w:pPr>
          </w:p>
        </w:tc>
        <w:tc>
          <w:tcPr>
            <w:tcW w:w="2396" w:type="dxa"/>
            <w:tcBorders>
              <w:left w:val="single" w:sz="2" w:space="0" w:color="F4AF83"/>
              <w:bottom w:val="single" w:sz="2" w:space="0" w:color="F4AF83"/>
              <w:right w:val="single" w:sz="2" w:space="0" w:color="F4AF83"/>
            </w:tcBorders>
          </w:tcPr>
          <w:p>
            <w:pPr>
              <w:pStyle w:val="TableParagraph"/>
              <w:rPr>
                <w:rFonts w:ascii="Times New Roman"/>
                <w:sz w:val="20"/>
              </w:rPr>
            </w:pPr>
          </w:p>
        </w:tc>
        <w:tc>
          <w:tcPr>
            <w:tcW w:w="2935" w:type="dxa"/>
            <w:gridSpan w:val="2"/>
            <w:tcBorders>
              <w:left w:val="single" w:sz="2" w:space="0" w:color="F4AF83"/>
              <w:bottom w:val="single" w:sz="2" w:space="0" w:color="F4AF83"/>
              <w:right w:val="single" w:sz="2" w:space="0" w:color="F4AF83"/>
            </w:tcBorders>
            <w:shd w:val="clear" w:color="auto" w:fill="FAE3D4"/>
          </w:tcPr>
          <w:p>
            <w:pPr>
              <w:pStyle w:val="TableParagraph"/>
              <w:rPr>
                <w:rFonts w:ascii="Times New Roman"/>
                <w:sz w:val="20"/>
              </w:rPr>
            </w:pPr>
          </w:p>
        </w:tc>
        <w:tc>
          <w:tcPr>
            <w:tcW w:w="2360" w:type="dxa"/>
            <w:gridSpan w:val="2"/>
            <w:tcBorders>
              <w:left w:val="single" w:sz="2" w:space="0" w:color="F4AF83"/>
              <w:bottom w:val="single" w:sz="2" w:space="0" w:color="F4AF83"/>
            </w:tcBorders>
          </w:tcPr>
          <w:p>
            <w:pPr>
              <w:pStyle w:val="TableParagraph"/>
              <w:spacing w:line="249" w:lineRule="exact"/>
              <w:ind w:left="105"/>
              <w:rPr>
                <w:sz w:val="22"/>
              </w:rPr>
            </w:pPr>
            <w:hyperlink r:id="rId33">
              <w:r>
                <w:rPr>
                  <w:color w:val="0462C1"/>
                  <w:spacing w:val="-2"/>
                  <w:sz w:val="22"/>
                  <w:u w:val="single" w:color="0462C1"/>
                </w:rPr>
                <w:t>.gov.mk</w:t>
              </w:r>
            </w:hyperlink>
          </w:p>
        </w:tc>
      </w:tr>
      <w:tr>
        <w:trPr>
          <w:trHeight w:val="264" w:hRule="atLeast"/>
        </w:trPr>
        <w:tc>
          <w:tcPr>
            <w:tcW w:w="1349" w:type="dxa"/>
            <w:tcBorders>
              <w:top w:val="single" w:sz="2" w:space="0" w:color="F4AF83"/>
              <w:right w:val="single" w:sz="2" w:space="0" w:color="F4AF83"/>
            </w:tcBorders>
            <w:shd w:val="clear" w:color="auto" w:fill="FAE3D4"/>
          </w:tcPr>
          <w:p>
            <w:pPr>
              <w:pStyle w:val="TableParagraph"/>
              <w:spacing w:line="243" w:lineRule="exact" w:before="1"/>
              <w:ind w:left="122"/>
              <w:rPr>
                <w:sz w:val="20"/>
              </w:rPr>
            </w:pPr>
            <w:r>
              <w:rPr>
                <w:spacing w:val="-2"/>
                <w:sz w:val="20"/>
              </w:rPr>
              <w:t>Аранжмани</w:t>
            </w:r>
          </w:p>
        </w:tc>
        <w:tc>
          <w:tcPr>
            <w:tcW w:w="2396" w:type="dxa"/>
            <w:tcBorders>
              <w:top w:val="single" w:sz="2" w:space="0" w:color="F4AF83"/>
              <w:left w:val="single" w:sz="2" w:space="0" w:color="F4AF83"/>
              <w:right w:val="single" w:sz="2" w:space="0" w:color="F4AF83"/>
            </w:tcBorders>
            <w:shd w:val="clear" w:color="auto" w:fill="FAE3D4"/>
          </w:tcPr>
          <w:p>
            <w:pPr>
              <w:pStyle w:val="TableParagraph"/>
              <w:spacing w:line="243" w:lineRule="exact" w:before="1"/>
              <w:ind w:left="105"/>
              <w:rPr>
                <w:sz w:val="20"/>
              </w:rPr>
            </w:pPr>
            <w:r>
              <w:rPr>
                <w:sz w:val="20"/>
              </w:rPr>
              <w:t>Надзор</w:t>
            </w:r>
            <w:r>
              <w:rPr>
                <w:spacing w:val="-8"/>
                <w:sz w:val="20"/>
              </w:rPr>
              <w:t> </w:t>
            </w:r>
            <w:r>
              <w:rPr>
                <w:sz w:val="20"/>
              </w:rPr>
              <w:t>над</w:t>
            </w:r>
            <w:r>
              <w:rPr>
                <w:spacing w:val="-9"/>
                <w:sz w:val="20"/>
              </w:rPr>
              <w:t> </w:t>
            </w:r>
            <w:r>
              <w:rPr>
                <w:spacing w:val="-2"/>
                <w:sz w:val="20"/>
              </w:rPr>
              <w:t>безбедноста</w:t>
            </w:r>
          </w:p>
        </w:tc>
        <w:tc>
          <w:tcPr>
            <w:tcW w:w="2935" w:type="dxa"/>
            <w:gridSpan w:val="2"/>
            <w:tcBorders>
              <w:top w:val="single" w:sz="2" w:space="0" w:color="F4AF83"/>
              <w:left w:val="single" w:sz="2" w:space="0" w:color="F4AF83"/>
              <w:right w:val="single" w:sz="2" w:space="0" w:color="F4AF83"/>
            </w:tcBorders>
            <w:shd w:val="clear" w:color="auto" w:fill="FAE3D4"/>
          </w:tcPr>
          <w:p>
            <w:pPr>
              <w:pStyle w:val="TableParagraph"/>
              <w:spacing w:line="243" w:lineRule="exact" w:before="1"/>
              <w:ind w:left="105"/>
              <w:rPr>
                <w:sz w:val="20"/>
              </w:rPr>
            </w:pPr>
            <w:r>
              <w:rPr>
                <w:sz w:val="20"/>
              </w:rPr>
              <w:t>Надзор</w:t>
            </w:r>
            <w:r>
              <w:rPr>
                <w:spacing w:val="-9"/>
                <w:sz w:val="20"/>
              </w:rPr>
              <w:t> </w:t>
            </w:r>
            <w:r>
              <w:rPr>
                <w:sz w:val="20"/>
              </w:rPr>
              <w:t>над</w:t>
            </w:r>
            <w:r>
              <w:rPr>
                <w:spacing w:val="-9"/>
                <w:sz w:val="20"/>
              </w:rPr>
              <w:t> </w:t>
            </w:r>
            <w:r>
              <w:rPr>
                <w:sz w:val="20"/>
              </w:rPr>
              <w:t>локалниот</w:t>
            </w:r>
            <w:r>
              <w:rPr>
                <w:spacing w:val="-7"/>
                <w:sz w:val="20"/>
              </w:rPr>
              <w:t> </w:t>
            </w:r>
            <w:r>
              <w:rPr>
                <w:spacing w:val="-2"/>
                <w:sz w:val="20"/>
              </w:rPr>
              <w:t>партнер</w:t>
            </w:r>
          </w:p>
        </w:tc>
        <w:tc>
          <w:tcPr>
            <w:tcW w:w="1303" w:type="dxa"/>
            <w:tcBorders>
              <w:top w:val="single" w:sz="2" w:space="0" w:color="F4AF83"/>
              <w:left w:val="single" w:sz="2" w:space="0" w:color="F4AF83"/>
              <w:right w:val="single" w:sz="2" w:space="0" w:color="F4AF83"/>
            </w:tcBorders>
            <w:shd w:val="clear" w:color="auto" w:fill="FAE3D4"/>
          </w:tcPr>
          <w:p>
            <w:pPr>
              <w:pStyle w:val="TableParagraph"/>
              <w:tabs>
                <w:tab w:pos="990" w:val="left" w:leader="none"/>
              </w:tabs>
              <w:spacing w:line="243" w:lineRule="exact" w:before="1"/>
              <w:ind w:left="105"/>
              <w:rPr>
                <w:sz w:val="20"/>
              </w:rPr>
            </w:pPr>
            <w:r>
              <w:rPr>
                <w:spacing w:val="-2"/>
                <w:sz w:val="20"/>
              </w:rPr>
              <w:t>Надзор</w:t>
            </w:r>
            <w:r>
              <w:rPr>
                <w:sz w:val="20"/>
              </w:rPr>
              <w:tab/>
            </w:r>
            <w:r>
              <w:rPr>
                <w:spacing w:val="-5"/>
                <w:sz w:val="20"/>
              </w:rPr>
              <w:t>на</w:t>
            </w:r>
          </w:p>
        </w:tc>
        <w:tc>
          <w:tcPr>
            <w:tcW w:w="1057" w:type="dxa"/>
            <w:tcBorders>
              <w:top w:val="single" w:sz="2" w:space="0" w:color="F4AF83"/>
              <w:left w:val="single" w:sz="2" w:space="0" w:color="F4AF83"/>
            </w:tcBorders>
            <w:shd w:val="clear" w:color="auto" w:fill="FAE3D4"/>
          </w:tcPr>
          <w:p>
            <w:pPr>
              <w:pStyle w:val="TableParagraph"/>
              <w:spacing w:line="243" w:lineRule="exact" w:before="1"/>
              <w:ind w:left="106"/>
              <w:rPr>
                <w:sz w:val="20"/>
              </w:rPr>
            </w:pPr>
            <w:r>
              <w:rPr>
                <w:spacing w:val="-2"/>
                <w:sz w:val="20"/>
              </w:rPr>
              <w:t>Изведува</w:t>
            </w:r>
          </w:p>
        </w:tc>
      </w:tr>
      <w:tr>
        <w:trPr>
          <w:trHeight w:val="243" w:hRule="atLeast"/>
        </w:trPr>
        <w:tc>
          <w:tcPr>
            <w:tcW w:w="1349" w:type="dxa"/>
            <w:tcBorders>
              <w:right w:val="single" w:sz="2" w:space="0" w:color="F4AF83"/>
            </w:tcBorders>
            <w:shd w:val="clear" w:color="auto" w:fill="FAE3D4"/>
          </w:tcPr>
          <w:p>
            <w:pPr>
              <w:pStyle w:val="TableParagraph"/>
              <w:spacing w:line="224" w:lineRule="exact"/>
              <w:ind w:left="122"/>
              <w:rPr>
                <w:sz w:val="20"/>
              </w:rPr>
            </w:pPr>
            <w:r>
              <w:rPr>
                <w:spacing w:val="-5"/>
                <w:sz w:val="20"/>
              </w:rPr>
              <w:t>за</w:t>
            </w:r>
          </w:p>
        </w:tc>
        <w:tc>
          <w:tcPr>
            <w:tcW w:w="2396" w:type="dxa"/>
            <w:tcBorders>
              <w:left w:val="single" w:sz="2" w:space="0" w:color="F4AF83"/>
              <w:right w:val="single" w:sz="2" w:space="0" w:color="F4AF83"/>
            </w:tcBorders>
            <w:shd w:val="clear" w:color="auto" w:fill="FAE3D4"/>
          </w:tcPr>
          <w:p>
            <w:pPr>
              <w:pStyle w:val="TableParagraph"/>
              <w:rPr>
                <w:rFonts w:ascii="Times New Roman"/>
                <w:sz w:val="16"/>
              </w:rPr>
            </w:pPr>
          </w:p>
        </w:tc>
        <w:tc>
          <w:tcPr>
            <w:tcW w:w="2935" w:type="dxa"/>
            <w:gridSpan w:val="2"/>
            <w:tcBorders>
              <w:left w:val="single" w:sz="2" w:space="0" w:color="F4AF83"/>
              <w:right w:val="single" w:sz="2" w:space="0" w:color="F4AF83"/>
            </w:tcBorders>
            <w:shd w:val="clear" w:color="auto" w:fill="FAE3D4"/>
          </w:tcPr>
          <w:p>
            <w:pPr>
              <w:pStyle w:val="TableParagraph"/>
              <w:rPr>
                <w:rFonts w:ascii="Times New Roman"/>
                <w:sz w:val="16"/>
              </w:rPr>
            </w:pPr>
          </w:p>
        </w:tc>
        <w:tc>
          <w:tcPr>
            <w:tcW w:w="1303" w:type="dxa"/>
            <w:tcBorders>
              <w:left w:val="single" w:sz="2" w:space="0" w:color="F4AF83"/>
              <w:right w:val="single" w:sz="2" w:space="0" w:color="F4AF83"/>
            </w:tcBorders>
            <w:shd w:val="clear" w:color="auto" w:fill="FAE3D4"/>
          </w:tcPr>
          <w:p>
            <w:pPr>
              <w:pStyle w:val="TableParagraph"/>
              <w:spacing w:line="224" w:lineRule="exact"/>
              <w:ind w:left="105"/>
              <w:rPr>
                <w:sz w:val="20"/>
              </w:rPr>
            </w:pPr>
            <w:r>
              <w:rPr>
                <w:spacing w:val="-2"/>
                <w:sz w:val="20"/>
              </w:rPr>
              <w:t>локалниот</w:t>
            </w:r>
          </w:p>
        </w:tc>
        <w:tc>
          <w:tcPr>
            <w:tcW w:w="1057" w:type="dxa"/>
            <w:tcBorders>
              <w:left w:val="single" w:sz="2" w:space="0" w:color="F4AF83"/>
            </w:tcBorders>
            <w:shd w:val="clear" w:color="auto" w:fill="FAE3D4"/>
          </w:tcPr>
          <w:p>
            <w:pPr>
              <w:pStyle w:val="TableParagraph"/>
              <w:spacing w:line="224" w:lineRule="exact"/>
              <w:ind w:left="106"/>
              <w:rPr>
                <w:sz w:val="20"/>
              </w:rPr>
            </w:pPr>
            <w:r>
              <w:rPr>
                <w:spacing w:val="-10"/>
                <w:sz w:val="20"/>
              </w:rPr>
              <w:t>ч</w:t>
            </w:r>
          </w:p>
        </w:tc>
      </w:tr>
      <w:tr>
        <w:trPr>
          <w:trHeight w:val="245" w:hRule="atLeast"/>
        </w:trPr>
        <w:tc>
          <w:tcPr>
            <w:tcW w:w="1349" w:type="dxa"/>
            <w:tcBorders>
              <w:right w:val="single" w:sz="2" w:space="0" w:color="F4AF83"/>
            </w:tcBorders>
            <w:shd w:val="clear" w:color="auto" w:fill="FAE3D4"/>
          </w:tcPr>
          <w:p>
            <w:pPr>
              <w:pStyle w:val="TableParagraph"/>
              <w:spacing w:line="225" w:lineRule="exact"/>
              <w:ind w:left="122"/>
              <w:rPr>
                <w:sz w:val="20"/>
              </w:rPr>
            </w:pPr>
            <w:r>
              <w:rPr>
                <w:spacing w:val="-2"/>
                <w:sz w:val="20"/>
              </w:rPr>
              <w:t>спроведува</w:t>
            </w:r>
          </w:p>
        </w:tc>
        <w:tc>
          <w:tcPr>
            <w:tcW w:w="2396" w:type="dxa"/>
            <w:tcBorders>
              <w:left w:val="single" w:sz="2" w:space="0" w:color="F4AF83"/>
              <w:bottom w:val="single" w:sz="2" w:space="0" w:color="F4AF83"/>
              <w:right w:val="single" w:sz="2" w:space="0" w:color="F4AF83"/>
            </w:tcBorders>
            <w:shd w:val="clear" w:color="auto" w:fill="FAE3D4"/>
          </w:tcPr>
          <w:p>
            <w:pPr>
              <w:pStyle w:val="TableParagraph"/>
              <w:rPr>
                <w:rFonts w:ascii="Times New Roman"/>
                <w:sz w:val="16"/>
              </w:rPr>
            </w:pPr>
          </w:p>
        </w:tc>
        <w:tc>
          <w:tcPr>
            <w:tcW w:w="2935" w:type="dxa"/>
            <w:gridSpan w:val="2"/>
            <w:tcBorders>
              <w:left w:val="single" w:sz="2" w:space="0" w:color="F4AF83"/>
              <w:bottom w:val="single" w:sz="2" w:space="0" w:color="F4AF83"/>
              <w:right w:val="single" w:sz="2" w:space="0" w:color="F4AF83"/>
            </w:tcBorders>
            <w:shd w:val="clear" w:color="auto" w:fill="FAE3D4"/>
          </w:tcPr>
          <w:p>
            <w:pPr>
              <w:pStyle w:val="TableParagraph"/>
              <w:rPr>
                <w:rFonts w:ascii="Times New Roman"/>
                <w:sz w:val="16"/>
              </w:rPr>
            </w:pPr>
          </w:p>
        </w:tc>
        <w:tc>
          <w:tcPr>
            <w:tcW w:w="1303" w:type="dxa"/>
            <w:tcBorders>
              <w:left w:val="single" w:sz="2" w:space="0" w:color="F4AF83"/>
              <w:bottom w:val="single" w:sz="2" w:space="0" w:color="F4AF83"/>
              <w:right w:val="single" w:sz="2" w:space="0" w:color="F4AF83"/>
            </w:tcBorders>
            <w:shd w:val="clear" w:color="auto" w:fill="FAE3D4"/>
          </w:tcPr>
          <w:p>
            <w:pPr>
              <w:pStyle w:val="TableParagraph"/>
              <w:spacing w:line="225" w:lineRule="exact"/>
              <w:ind w:left="105"/>
              <w:rPr>
                <w:sz w:val="20"/>
              </w:rPr>
            </w:pPr>
            <w:r>
              <w:rPr>
                <w:spacing w:val="-2"/>
                <w:sz w:val="20"/>
              </w:rPr>
              <w:t>инспекторат</w:t>
            </w:r>
          </w:p>
        </w:tc>
        <w:tc>
          <w:tcPr>
            <w:tcW w:w="1057" w:type="dxa"/>
            <w:tcBorders>
              <w:left w:val="single" w:sz="2" w:space="0" w:color="F4AF83"/>
              <w:bottom w:val="single" w:sz="2" w:space="0" w:color="F4AF83"/>
            </w:tcBorders>
            <w:shd w:val="clear" w:color="auto" w:fill="FAE3D4"/>
          </w:tcPr>
          <w:p>
            <w:pPr>
              <w:pStyle w:val="TableParagraph"/>
              <w:rPr>
                <w:rFonts w:ascii="Times New Roman"/>
                <w:sz w:val="16"/>
              </w:rPr>
            </w:pPr>
          </w:p>
        </w:tc>
      </w:tr>
      <w:tr>
        <w:trPr>
          <w:trHeight w:val="251" w:hRule="atLeast"/>
        </w:trPr>
        <w:tc>
          <w:tcPr>
            <w:tcW w:w="1349" w:type="dxa"/>
            <w:tcBorders>
              <w:right w:val="single" w:sz="2" w:space="0" w:color="F4AF83"/>
            </w:tcBorders>
            <w:shd w:val="clear" w:color="auto" w:fill="FAE3D4"/>
          </w:tcPr>
          <w:p>
            <w:pPr>
              <w:pStyle w:val="TableParagraph"/>
              <w:spacing w:line="219" w:lineRule="exact"/>
              <w:ind w:left="122"/>
              <w:rPr>
                <w:sz w:val="20"/>
              </w:rPr>
            </w:pPr>
            <w:r>
              <w:rPr>
                <w:spacing w:val="-5"/>
                <w:sz w:val="20"/>
              </w:rPr>
              <w:t>ње</w:t>
            </w:r>
          </w:p>
        </w:tc>
        <w:tc>
          <w:tcPr>
            <w:tcW w:w="2396" w:type="dxa"/>
            <w:tcBorders>
              <w:top w:val="single" w:sz="2" w:space="0" w:color="F4AF83"/>
              <w:left w:val="single" w:sz="2" w:space="0" w:color="F4AF83"/>
              <w:right w:val="single" w:sz="2" w:space="0" w:color="F4AF83"/>
            </w:tcBorders>
          </w:tcPr>
          <w:p>
            <w:pPr>
              <w:pStyle w:val="TableParagraph"/>
              <w:spacing w:line="230" w:lineRule="exact" w:before="1"/>
              <w:ind w:left="105"/>
              <w:rPr>
                <w:sz w:val="20"/>
              </w:rPr>
            </w:pPr>
            <w:r>
              <w:rPr>
                <w:sz w:val="20"/>
              </w:rPr>
              <w:t>Не</w:t>
            </w:r>
            <w:r>
              <w:rPr>
                <w:spacing w:val="-3"/>
                <w:sz w:val="20"/>
              </w:rPr>
              <w:t> </w:t>
            </w:r>
            <w:r>
              <w:rPr>
                <w:sz w:val="20"/>
              </w:rPr>
              <w:t>е</w:t>
            </w:r>
            <w:r>
              <w:rPr>
                <w:spacing w:val="-3"/>
                <w:sz w:val="20"/>
              </w:rPr>
              <w:t> </w:t>
            </w:r>
            <w:r>
              <w:rPr>
                <w:spacing w:val="-2"/>
                <w:sz w:val="20"/>
              </w:rPr>
              <w:t>утврден</w:t>
            </w:r>
          </w:p>
        </w:tc>
        <w:tc>
          <w:tcPr>
            <w:tcW w:w="2935" w:type="dxa"/>
            <w:gridSpan w:val="2"/>
            <w:tcBorders>
              <w:top w:val="single" w:sz="2" w:space="0" w:color="F4AF83"/>
              <w:left w:val="single" w:sz="2" w:space="0" w:color="F4AF83"/>
              <w:right w:val="single" w:sz="2" w:space="0" w:color="F4AF83"/>
            </w:tcBorders>
            <w:shd w:val="clear" w:color="auto" w:fill="FAE3D4"/>
          </w:tcPr>
          <w:p>
            <w:pPr>
              <w:pStyle w:val="TableParagraph"/>
              <w:spacing w:line="230" w:lineRule="exact" w:before="1"/>
              <w:ind w:left="105"/>
              <w:rPr>
                <w:sz w:val="20"/>
              </w:rPr>
            </w:pPr>
            <w:r>
              <w:rPr>
                <w:sz w:val="20"/>
              </w:rPr>
              <w:t>Не</w:t>
            </w:r>
            <w:r>
              <w:rPr>
                <w:spacing w:val="-3"/>
                <w:sz w:val="20"/>
              </w:rPr>
              <w:t> </w:t>
            </w:r>
            <w:r>
              <w:rPr>
                <w:sz w:val="20"/>
              </w:rPr>
              <w:t>е</w:t>
            </w:r>
            <w:r>
              <w:rPr>
                <w:spacing w:val="-3"/>
                <w:sz w:val="20"/>
              </w:rPr>
              <w:t> </w:t>
            </w:r>
            <w:r>
              <w:rPr>
                <w:spacing w:val="-2"/>
                <w:sz w:val="20"/>
              </w:rPr>
              <w:t>утврден</w:t>
            </w:r>
          </w:p>
        </w:tc>
        <w:tc>
          <w:tcPr>
            <w:tcW w:w="1303" w:type="dxa"/>
            <w:tcBorders>
              <w:top w:val="single" w:sz="2" w:space="0" w:color="F4AF83"/>
              <w:left w:val="single" w:sz="2" w:space="0" w:color="F4AF83"/>
              <w:right w:val="single" w:sz="2" w:space="0" w:color="F4AF83"/>
            </w:tcBorders>
          </w:tcPr>
          <w:p>
            <w:pPr>
              <w:pStyle w:val="TableParagraph"/>
              <w:spacing w:line="230" w:lineRule="exact" w:before="1"/>
              <w:ind w:left="105"/>
              <w:rPr>
                <w:sz w:val="20"/>
              </w:rPr>
            </w:pPr>
            <w:r>
              <w:rPr>
                <w:sz w:val="20"/>
              </w:rPr>
              <w:t>Не</w:t>
            </w:r>
            <w:r>
              <w:rPr>
                <w:spacing w:val="-8"/>
                <w:sz w:val="20"/>
              </w:rPr>
              <w:t> </w:t>
            </w:r>
            <w:r>
              <w:rPr>
                <w:sz w:val="20"/>
              </w:rPr>
              <w:t>е</w:t>
            </w:r>
            <w:r>
              <w:rPr>
                <w:spacing w:val="-8"/>
                <w:sz w:val="20"/>
              </w:rPr>
              <w:t> </w:t>
            </w:r>
            <w:r>
              <w:rPr>
                <w:spacing w:val="-2"/>
                <w:sz w:val="20"/>
              </w:rPr>
              <w:t>утврден</w:t>
            </w:r>
          </w:p>
        </w:tc>
        <w:tc>
          <w:tcPr>
            <w:tcW w:w="1057" w:type="dxa"/>
            <w:tcBorders>
              <w:top w:val="single" w:sz="2" w:space="0" w:color="F4AF83"/>
              <w:left w:val="single" w:sz="2" w:space="0" w:color="F4AF83"/>
            </w:tcBorders>
            <w:shd w:val="clear" w:color="auto" w:fill="FAE3D4"/>
          </w:tcPr>
          <w:p>
            <w:pPr>
              <w:pStyle w:val="TableParagraph"/>
              <w:tabs>
                <w:tab w:pos="847" w:val="left" w:leader="none"/>
              </w:tabs>
              <w:spacing w:line="230" w:lineRule="exact" w:before="1"/>
              <w:ind w:left="106"/>
              <w:rPr>
                <w:sz w:val="20"/>
              </w:rPr>
            </w:pPr>
            <w:r>
              <w:rPr>
                <w:spacing w:val="-5"/>
                <w:sz w:val="20"/>
              </w:rPr>
              <w:t>Не</w:t>
            </w:r>
            <w:r>
              <w:rPr>
                <w:sz w:val="20"/>
              </w:rPr>
              <w:tab/>
            </w:r>
            <w:r>
              <w:rPr>
                <w:spacing w:val="-10"/>
                <w:sz w:val="20"/>
              </w:rPr>
              <w:t>е</w:t>
            </w:r>
          </w:p>
        </w:tc>
      </w:tr>
      <w:tr>
        <w:trPr>
          <w:trHeight w:val="243" w:hRule="atLeast"/>
        </w:trPr>
        <w:tc>
          <w:tcPr>
            <w:tcW w:w="1349" w:type="dxa"/>
            <w:tcBorders>
              <w:right w:val="single" w:sz="2" w:space="0" w:color="F4AF83"/>
            </w:tcBorders>
            <w:shd w:val="clear" w:color="auto" w:fill="FAE3D4"/>
          </w:tcPr>
          <w:p>
            <w:pPr>
              <w:pStyle w:val="TableParagraph"/>
              <w:spacing w:line="213" w:lineRule="exact"/>
              <w:ind w:left="122"/>
              <w:rPr>
                <w:sz w:val="20"/>
              </w:rPr>
            </w:pPr>
            <w:r>
              <w:rPr>
                <w:sz w:val="20"/>
              </w:rPr>
              <w:t>(Име</w:t>
            </w:r>
            <w:r>
              <w:rPr>
                <w:spacing w:val="-6"/>
                <w:sz w:val="20"/>
              </w:rPr>
              <w:t> </w:t>
            </w:r>
            <w:r>
              <w:rPr>
                <w:spacing w:val="-10"/>
                <w:sz w:val="20"/>
              </w:rPr>
              <w:t>и</w:t>
            </w:r>
          </w:p>
        </w:tc>
        <w:tc>
          <w:tcPr>
            <w:tcW w:w="2396" w:type="dxa"/>
            <w:tcBorders>
              <w:left w:val="single" w:sz="2" w:space="0" w:color="F4AF83"/>
              <w:right w:val="single" w:sz="2" w:space="0" w:color="F4AF83"/>
            </w:tcBorders>
          </w:tcPr>
          <w:p>
            <w:pPr>
              <w:pStyle w:val="TableParagraph"/>
              <w:spacing w:line="224" w:lineRule="exact"/>
              <w:ind w:left="105"/>
              <w:rPr>
                <w:sz w:val="20"/>
              </w:rPr>
            </w:pPr>
            <w:r>
              <w:rPr>
                <w:spacing w:val="-4"/>
                <w:sz w:val="20"/>
              </w:rPr>
              <w:t>Тел:</w:t>
            </w:r>
          </w:p>
        </w:tc>
        <w:tc>
          <w:tcPr>
            <w:tcW w:w="2935" w:type="dxa"/>
            <w:gridSpan w:val="2"/>
            <w:tcBorders>
              <w:left w:val="single" w:sz="2" w:space="0" w:color="F4AF83"/>
              <w:right w:val="single" w:sz="2" w:space="0" w:color="F4AF83"/>
            </w:tcBorders>
            <w:shd w:val="clear" w:color="auto" w:fill="FAE3D4"/>
          </w:tcPr>
          <w:p>
            <w:pPr>
              <w:pStyle w:val="TableParagraph"/>
              <w:spacing w:line="224" w:lineRule="exact"/>
              <w:ind w:left="105"/>
              <w:rPr>
                <w:sz w:val="20"/>
              </w:rPr>
            </w:pPr>
            <w:r>
              <w:rPr>
                <w:spacing w:val="-4"/>
                <w:sz w:val="20"/>
              </w:rPr>
              <w:t>Тел:</w:t>
            </w:r>
          </w:p>
        </w:tc>
        <w:tc>
          <w:tcPr>
            <w:tcW w:w="1303" w:type="dxa"/>
            <w:tcBorders>
              <w:left w:val="single" w:sz="2" w:space="0" w:color="F4AF83"/>
              <w:right w:val="single" w:sz="2" w:space="0" w:color="F4AF83"/>
            </w:tcBorders>
          </w:tcPr>
          <w:p>
            <w:pPr>
              <w:pStyle w:val="TableParagraph"/>
              <w:spacing w:line="224" w:lineRule="exact"/>
              <w:ind w:left="105"/>
              <w:rPr>
                <w:sz w:val="20"/>
              </w:rPr>
            </w:pPr>
            <w:r>
              <w:rPr>
                <w:spacing w:val="-4"/>
                <w:sz w:val="20"/>
              </w:rPr>
              <w:t>Тел:</w:t>
            </w:r>
          </w:p>
        </w:tc>
        <w:tc>
          <w:tcPr>
            <w:tcW w:w="1057" w:type="dxa"/>
            <w:tcBorders>
              <w:left w:val="single" w:sz="2" w:space="0" w:color="F4AF83"/>
            </w:tcBorders>
            <w:shd w:val="clear" w:color="auto" w:fill="FAE3D4"/>
          </w:tcPr>
          <w:p>
            <w:pPr>
              <w:pStyle w:val="TableParagraph"/>
              <w:spacing w:line="224" w:lineRule="exact"/>
              <w:ind w:left="106"/>
              <w:rPr>
                <w:sz w:val="20"/>
              </w:rPr>
            </w:pPr>
            <w:r>
              <w:rPr>
                <w:spacing w:val="-2"/>
                <w:sz w:val="20"/>
              </w:rPr>
              <w:t>утврден</w:t>
            </w:r>
          </w:p>
        </w:tc>
      </w:tr>
      <w:tr>
        <w:trPr>
          <w:trHeight w:val="244" w:hRule="atLeast"/>
        </w:trPr>
        <w:tc>
          <w:tcPr>
            <w:tcW w:w="1349" w:type="dxa"/>
            <w:tcBorders>
              <w:right w:val="single" w:sz="2" w:space="0" w:color="F4AF83"/>
            </w:tcBorders>
            <w:shd w:val="clear" w:color="auto" w:fill="FAE3D4"/>
          </w:tcPr>
          <w:p>
            <w:pPr>
              <w:pStyle w:val="TableParagraph"/>
              <w:spacing w:line="212" w:lineRule="exact"/>
              <w:ind w:left="122"/>
              <w:rPr>
                <w:sz w:val="20"/>
              </w:rPr>
            </w:pPr>
            <w:r>
              <w:rPr>
                <w:sz w:val="20"/>
              </w:rPr>
              <w:t>детали</w:t>
            </w:r>
            <w:r>
              <w:rPr>
                <w:spacing w:val="-7"/>
                <w:sz w:val="20"/>
              </w:rPr>
              <w:t> </w:t>
            </w:r>
            <w:r>
              <w:rPr>
                <w:spacing w:val="-5"/>
                <w:sz w:val="20"/>
              </w:rPr>
              <w:t>за</w:t>
            </w:r>
          </w:p>
        </w:tc>
        <w:tc>
          <w:tcPr>
            <w:tcW w:w="2396" w:type="dxa"/>
            <w:tcBorders>
              <w:left w:val="single" w:sz="2" w:space="0" w:color="F4AF83"/>
              <w:right w:val="single" w:sz="2" w:space="0" w:color="F4AF83"/>
            </w:tcBorders>
          </w:tcPr>
          <w:p>
            <w:pPr>
              <w:pStyle w:val="TableParagraph"/>
              <w:spacing w:line="225" w:lineRule="exact"/>
              <w:ind w:left="105"/>
              <w:rPr>
                <w:sz w:val="20"/>
              </w:rPr>
            </w:pPr>
            <w:r>
              <w:rPr>
                <w:sz w:val="20"/>
              </w:rPr>
              <w:t>Ел.</w:t>
            </w:r>
            <w:r>
              <w:rPr>
                <w:spacing w:val="-4"/>
                <w:sz w:val="20"/>
              </w:rPr>
              <w:t> </w:t>
            </w:r>
            <w:r>
              <w:rPr>
                <w:spacing w:val="-2"/>
                <w:sz w:val="20"/>
              </w:rPr>
              <w:t>Пошта:</w:t>
            </w:r>
          </w:p>
        </w:tc>
        <w:tc>
          <w:tcPr>
            <w:tcW w:w="2935" w:type="dxa"/>
            <w:gridSpan w:val="2"/>
            <w:tcBorders>
              <w:left w:val="single" w:sz="2" w:space="0" w:color="F4AF83"/>
              <w:right w:val="single" w:sz="2" w:space="0" w:color="F4AF83"/>
            </w:tcBorders>
            <w:shd w:val="clear" w:color="auto" w:fill="FAE3D4"/>
          </w:tcPr>
          <w:p>
            <w:pPr>
              <w:pStyle w:val="TableParagraph"/>
              <w:spacing w:line="225" w:lineRule="exact"/>
              <w:ind w:left="105"/>
              <w:rPr>
                <w:sz w:val="20"/>
              </w:rPr>
            </w:pPr>
            <w:r>
              <w:rPr>
                <w:sz w:val="20"/>
              </w:rPr>
              <w:t>Ел.</w:t>
            </w:r>
            <w:r>
              <w:rPr>
                <w:spacing w:val="-4"/>
                <w:sz w:val="20"/>
              </w:rPr>
              <w:t> </w:t>
            </w:r>
            <w:r>
              <w:rPr>
                <w:spacing w:val="-2"/>
                <w:sz w:val="20"/>
              </w:rPr>
              <w:t>Пошта:</w:t>
            </w:r>
          </w:p>
        </w:tc>
        <w:tc>
          <w:tcPr>
            <w:tcW w:w="1303" w:type="dxa"/>
            <w:tcBorders>
              <w:left w:val="single" w:sz="2" w:space="0" w:color="F4AF83"/>
              <w:right w:val="single" w:sz="2" w:space="0" w:color="F4AF83"/>
            </w:tcBorders>
          </w:tcPr>
          <w:p>
            <w:pPr>
              <w:pStyle w:val="TableParagraph"/>
              <w:spacing w:line="225" w:lineRule="exact"/>
              <w:ind w:left="105"/>
              <w:rPr>
                <w:sz w:val="20"/>
              </w:rPr>
            </w:pPr>
            <w:r>
              <w:rPr>
                <w:sz w:val="20"/>
              </w:rPr>
              <w:t>Ел.</w:t>
            </w:r>
            <w:r>
              <w:rPr>
                <w:spacing w:val="-4"/>
                <w:sz w:val="20"/>
              </w:rPr>
              <w:t> </w:t>
            </w:r>
            <w:r>
              <w:rPr>
                <w:spacing w:val="-2"/>
                <w:sz w:val="20"/>
              </w:rPr>
              <w:t>Пошта:</w:t>
            </w:r>
          </w:p>
        </w:tc>
        <w:tc>
          <w:tcPr>
            <w:tcW w:w="1057" w:type="dxa"/>
            <w:tcBorders>
              <w:left w:val="single" w:sz="2" w:space="0" w:color="F4AF83"/>
            </w:tcBorders>
            <w:shd w:val="clear" w:color="auto" w:fill="FAE3D4"/>
          </w:tcPr>
          <w:p>
            <w:pPr>
              <w:pStyle w:val="TableParagraph"/>
              <w:spacing w:line="225" w:lineRule="exact"/>
              <w:ind w:left="106"/>
              <w:rPr>
                <w:sz w:val="20"/>
              </w:rPr>
            </w:pPr>
            <w:r>
              <w:rPr>
                <w:spacing w:val="-4"/>
                <w:sz w:val="20"/>
              </w:rPr>
              <w:t>Тел:</w:t>
            </w:r>
          </w:p>
        </w:tc>
      </w:tr>
      <w:tr>
        <w:trPr>
          <w:trHeight w:val="256" w:hRule="atLeast"/>
        </w:trPr>
        <w:tc>
          <w:tcPr>
            <w:tcW w:w="1349" w:type="dxa"/>
            <w:tcBorders>
              <w:right w:val="single" w:sz="2" w:space="0" w:color="F4AF83"/>
            </w:tcBorders>
            <w:shd w:val="clear" w:color="auto" w:fill="FAE3D4"/>
          </w:tcPr>
          <w:p>
            <w:pPr>
              <w:pStyle w:val="TableParagraph"/>
              <w:spacing w:line="212" w:lineRule="exact"/>
              <w:ind w:left="122"/>
              <w:rPr>
                <w:sz w:val="20"/>
              </w:rPr>
            </w:pPr>
            <w:r>
              <w:rPr>
                <w:spacing w:val="-2"/>
                <w:sz w:val="20"/>
              </w:rPr>
              <w:t>контакт)</w:t>
            </w:r>
          </w:p>
        </w:tc>
        <w:tc>
          <w:tcPr>
            <w:tcW w:w="2396" w:type="dxa"/>
            <w:tcBorders>
              <w:left w:val="single" w:sz="2" w:space="0" w:color="F4AF83"/>
              <w:right w:val="single" w:sz="2" w:space="0" w:color="F4AF83"/>
            </w:tcBorders>
          </w:tcPr>
          <w:p>
            <w:pPr>
              <w:pStyle w:val="TableParagraph"/>
              <w:rPr>
                <w:rFonts w:ascii="Times New Roman"/>
                <w:sz w:val="18"/>
              </w:rPr>
            </w:pPr>
          </w:p>
        </w:tc>
        <w:tc>
          <w:tcPr>
            <w:tcW w:w="2935" w:type="dxa"/>
            <w:gridSpan w:val="2"/>
            <w:tcBorders>
              <w:left w:val="single" w:sz="2" w:space="0" w:color="F4AF83"/>
              <w:right w:val="single" w:sz="2" w:space="0" w:color="F4AF83"/>
            </w:tcBorders>
            <w:shd w:val="clear" w:color="auto" w:fill="FAE3D4"/>
          </w:tcPr>
          <w:p>
            <w:pPr>
              <w:pStyle w:val="TableParagraph"/>
              <w:rPr>
                <w:rFonts w:ascii="Times New Roman"/>
                <w:sz w:val="18"/>
              </w:rPr>
            </w:pPr>
          </w:p>
        </w:tc>
        <w:tc>
          <w:tcPr>
            <w:tcW w:w="1303" w:type="dxa"/>
            <w:tcBorders>
              <w:left w:val="single" w:sz="2" w:space="0" w:color="F4AF83"/>
              <w:right w:val="single" w:sz="2" w:space="0" w:color="F4AF83"/>
            </w:tcBorders>
          </w:tcPr>
          <w:p>
            <w:pPr>
              <w:pStyle w:val="TableParagraph"/>
              <w:rPr>
                <w:rFonts w:ascii="Times New Roman"/>
                <w:sz w:val="18"/>
              </w:rPr>
            </w:pPr>
          </w:p>
        </w:tc>
        <w:tc>
          <w:tcPr>
            <w:tcW w:w="1057" w:type="dxa"/>
            <w:tcBorders>
              <w:left w:val="single" w:sz="2" w:space="0" w:color="F4AF83"/>
            </w:tcBorders>
            <w:shd w:val="clear" w:color="auto" w:fill="FAE3D4"/>
          </w:tcPr>
          <w:p>
            <w:pPr>
              <w:pStyle w:val="TableParagraph"/>
              <w:spacing w:line="237" w:lineRule="exact"/>
              <w:ind w:left="106"/>
              <w:rPr>
                <w:sz w:val="20"/>
              </w:rPr>
            </w:pPr>
            <w:r>
              <w:rPr>
                <w:spacing w:val="-5"/>
                <w:sz w:val="20"/>
              </w:rPr>
              <w:t>Ел.</w:t>
            </w:r>
          </w:p>
        </w:tc>
      </w:tr>
      <w:tr>
        <w:trPr>
          <w:trHeight w:val="224" w:hRule="atLeast"/>
        </w:trPr>
        <w:tc>
          <w:tcPr>
            <w:tcW w:w="1349" w:type="dxa"/>
            <w:tcBorders>
              <w:bottom w:val="single" w:sz="2" w:space="0" w:color="F4AF83"/>
              <w:right w:val="single" w:sz="2" w:space="0" w:color="F4AF83"/>
            </w:tcBorders>
            <w:shd w:val="clear" w:color="auto" w:fill="FAE3D4"/>
          </w:tcPr>
          <w:p>
            <w:pPr>
              <w:pStyle w:val="TableParagraph"/>
              <w:rPr>
                <w:rFonts w:ascii="Times New Roman"/>
                <w:sz w:val="16"/>
              </w:rPr>
            </w:pPr>
          </w:p>
        </w:tc>
        <w:tc>
          <w:tcPr>
            <w:tcW w:w="2396" w:type="dxa"/>
            <w:tcBorders>
              <w:left w:val="single" w:sz="2" w:space="0" w:color="F4AF83"/>
              <w:bottom w:val="single" w:sz="2" w:space="0" w:color="F4AF83"/>
              <w:right w:val="single" w:sz="2" w:space="0" w:color="F4AF83"/>
            </w:tcBorders>
          </w:tcPr>
          <w:p>
            <w:pPr>
              <w:pStyle w:val="TableParagraph"/>
              <w:rPr>
                <w:rFonts w:ascii="Times New Roman"/>
                <w:sz w:val="16"/>
              </w:rPr>
            </w:pPr>
          </w:p>
        </w:tc>
        <w:tc>
          <w:tcPr>
            <w:tcW w:w="2935" w:type="dxa"/>
            <w:gridSpan w:val="2"/>
            <w:tcBorders>
              <w:left w:val="single" w:sz="2" w:space="0" w:color="F4AF83"/>
              <w:bottom w:val="single" w:sz="2" w:space="0" w:color="F4AF83"/>
              <w:right w:val="single" w:sz="2" w:space="0" w:color="F4AF83"/>
            </w:tcBorders>
            <w:shd w:val="clear" w:color="auto" w:fill="FAE3D4"/>
          </w:tcPr>
          <w:p>
            <w:pPr>
              <w:pStyle w:val="TableParagraph"/>
              <w:rPr>
                <w:rFonts w:ascii="Times New Roman"/>
                <w:sz w:val="16"/>
              </w:rPr>
            </w:pPr>
          </w:p>
        </w:tc>
        <w:tc>
          <w:tcPr>
            <w:tcW w:w="1303" w:type="dxa"/>
            <w:tcBorders>
              <w:left w:val="single" w:sz="2" w:space="0" w:color="F4AF83"/>
              <w:bottom w:val="single" w:sz="2" w:space="0" w:color="F4AF83"/>
              <w:right w:val="single" w:sz="2" w:space="0" w:color="F4AF83"/>
            </w:tcBorders>
          </w:tcPr>
          <w:p>
            <w:pPr>
              <w:pStyle w:val="TableParagraph"/>
              <w:rPr>
                <w:rFonts w:ascii="Times New Roman"/>
                <w:sz w:val="16"/>
              </w:rPr>
            </w:pPr>
          </w:p>
        </w:tc>
        <w:tc>
          <w:tcPr>
            <w:tcW w:w="1057" w:type="dxa"/>
            <w:tcBorders>
              <w:left w:val="single" w:sz="2" w:space="0" w:color="F4AF83"/>
              <w:bottom w:val="single" w:sz="2" w:space="0" w:color="F4AF83"/>
            </w:tcBorders>
            <w:shd w:val="clear" w:color="auto" w:fill="FAE3D4"/>
          </w:tcPr>
          <w:p>
            <w:pPr>
              <w:pStyle w:val="TableParagraph"/>
              <w:spacing w:line="205" w:lineRule="exact"/>
              <w:ind w:left="106"/>
              <w:rPr>
                <w:sz w:val="20"/>
              </w:rPr>
            </w:pPr>
            <w:r>
              <w:rPr>
                <w:spacing w:val="-2"/>
                <w:sz w:val="20"/>
              </w:rPr>
              <w:t>Пошта:</w:t>
            </w:r>
          </w:p>
        </w:tc>
      </w:tr>
      <w:tr>
        <w:trPr>
          <w:trHeight w:val="264" w:hRule="atLeast"/>
        </w:trPr>
        <w:tc>
          <w:tcPr>
            <w:tcW w:w="1349" w:type="dxa"/>
            <w:tcBorders>
              <w:top w:val="single" w:sz="2" w:space="0" w:color="F4AF83"/>
              <w:right w:val="single" w:sz="2" w:space="0" w:color="F4AF83"/>
            </w:tcBorders>
            <w:shd w:val="clear" w:color="auto" w:fill="FAE3D4"/>
          </w:tcPr>
          <w:p>
            <w:pPr>
              <w:pStyle w:val="TableParagraph"/>
              <w:spacing w:line="243" w:lineRule="exact" w:before="1"/>
              <w:ind w:left="122"/>
              <w:rPr>
                <w:sz w:val="20"/>
              </w:rPr>
            </w:pPr>
            <w:r>
              <w:rPr>
                <w:spacing w:val="-2"/>
                <w:sz w:val="20"/>
              </w:rPr>
              <w:t>Аранжмани</w:t>
            </w:r>
          </w:p>
        </w:tc>
        <w:tc>
          <w:tcPr>
            <w:tcW w:w="7691" w:type="dxa"/>
            <w:gridSpan w:val="5"/>
            <w:tcBorders>
              <w:top w:val="single" w:sz="2" w:space="0" w:color="F4AF83"/>
              <w:left w:val="single" w:sz="2" w:space="0" w:color="F4AF83"/>
            </w:tcBorders>
            <w:shd w:val="clear" w:color="auto" w:fill="FAE3D4"/>
          </w:tcPr>
          <w:p>
            <w:pPr>
              <w:pStyle w:val="TableParagraph"/>
              <w:spacing w:line="243" w:lineRule="exact" w:before="1"/>
              <w:ind w:left="105"/>
              <w:rPr>
                <w:sz w:val="20"/>
              </w:rPr>
            </w:pPr>
            <w:r>
              <w:rPr>
                <w:sz w:val="20"/>
              </w:rPr>
              <w:t>Надзор**</w:t>
            </w:r>
            <w:r>
              <w:rPr>
                <w:spacing w:val="-7"/>
                <w:sz w:val="20"/>
              </w:rPr>
              <w:t> </w:t>
            </w:r>
            <w:r>
              <w:rPr>
                <w:sz w:val="20"/>
              </w:rPr>
              <w:t>(По</w:t>
            </w:r>
            <w:r>
              <w:rPr>
                <w:spacing w:val="-8"/>
                <w:sz w:val="20"/>
              </w:rPr>
              <w:t> </w:t>
            </w:r>
            <w:r>
              <w:rPr>
                <w:sz w:val="20"/>
              </w:rPr>
              <w:t>завршување</w:t>
            </w:r>
            <w:r>
              <w:rPr>
                <w:spacing w:val="-7"/>
                <w:sz w:val="20"/>
              </w:rPr>
              <w:t> </w:t>
            </w:r>
            <w:r>
              <w:rPr>
                <w:sz w:val="20"/>
              </w:rPr>
              <w:t>на</w:t>
            </w:r>
            <w:r>
              <w:rPr>
                <w:spacing w:val="-7"/>
                <w:sz w:val="20"/>
              </w:rPr>
              <w:t> </w:t>
            </w:r>
            <w:r>
              <w:rPr>
                <w:sz w:val="20"/>
              </w:rPr>
              <w:t>постапката,</w:t>
            </w:r>
            <w:r>
              <w:rPr>
                <w:spacing w:val="-8"/>
                <w:sz w:val="20"/>
              </w:rPr>
              <w:t> </w:t>
            </w:r>
            <w:r>
              <w:rPr>
                <w:sz w:val="20"/>
              </w:rPr>
              <w:t>името</w:t>
            </w:r>
            <w:r>
              <w:rPr>
                <w:spacing w:val="-6"/>
                <w:sz w:val="20"/>
              </w:rPr>
              <w:t> </w:t>
            </w:r>
            <w:r>
              <w:rPr>
                <w:sz w:val="20"/>
              </w:rPr>
              <w:t>и</w:t>
            </w:r>
            <w:r>
              <w:rPr>
                <w:spacing w:val="-6"/>
                <w:sz w:val="20"/>
              </w:rPr>
              <w:t> </w:t>
            </w:r>
            <w:r>
              <w:rPr>
                <w:sz w:val="20"/>
              </w:rPr>
              <w:t>деталите</w:t>
            </w:r>
            <w:r>
              <w:rPr>
                <w:spacing w:val="-8"/>
                <w:sz w:val="20"/>
              </w:rPr>
              <w:t> </w:t>
            </w:r>
            <w:r>
              <w:rPr>
                <w:sz w:val="20"/>
              </w:rPr>
              <w:t>за</w:t>
            </w:r>
            <w:r>
              <w:rPr>
                <w:spacing w:val="-6"/>
                <w:sz w:val="20"/>
              </w:rPr>
              <w:t> </w:t>
            </w:r>
            <w:r>
              <w:rPr>
                <w:sz w:val="20"/>
              </w:rPr>
              <w:t>контакт</w:t>
            </w:r>
            <w:r>
              <w:rPr>
                <w:spacing w:val="-7"/>
                <w:sz w:val="20"/>
              </w:rPr>
              <w:t> </w:t>
            </w:r>
            <w:r>
              <w:rPr>
                <w:sz w:val="20"/>
              </w:rPr>
              <w:t>на</w:t>
            </w:r>
            <w:r>
              <w:rPr>
                <w:spacing w:val="-8"/>
                <w:sz w:val="20"/>
              </w:rPr>
              <w:t> </w:t>
            </w:r>
            <w:r>
              <w:rPr>
                <w:sz w:val="20"/>
              </w:rPr>
              <w:t>Инженерот</w:t>
            </w:r>
            <w:r>
              <w:rPr>
                <w:spacing w:val="-8"/>
                <w:sz w:val="20"/>
              </w:rPr>
              <w:t> </w:t>
            </w:r>
            <w:r>
              <w:rPr>
                <w:spacing w:val="-5"/>
                <w:sz w:val="20"/>
              </w:rPr>
              <w:t>за</w:t>
            </w:r>
          </w:p>
        </w:tc>
      </w:tr>
      <w:tr>
        <w:trPr>
          <w:trHeight w:val="243" w:hRule="atLeast"/>
        </w:trPr>
        <w:tc>
          <w:tcPr>
            <w:tcW w:w="1349" w:type="dxa"/>
            <w:tcBorders>
              <w:right w:val="single" w:sz="2" w:space="0" w:color="F4AF83"/>
            </w:tcBorders>
            <w:shd w:val="clear" w:color="auto" w:fill="FAE3D4"/>
          </w:tcPr>
          <w:p>
            <w:pPr>
              <w:pStyle w:val="TableParagraph"/>
              <w:spacing w:line="224" w:lineRule="exact"/>
              <w:ind w:left="122"/>
              <w:rPr>
                <w:sz w:val="20"/>
              </w:rPr>
            </w:pPr>
            <w:r>
              <w:rPr>
                <w:spacing w:val="-5"/>
                <w:sz w:val="20"/>
              </w:rPr>
              <w:t>за</w:t>
            </w:r>
          </w:p>
        </w:tc>
        <w:tc>
          <w:tcPr>
            <w:tcW w:w="7691" w:type="dxa"/>
            <w:gridSpan w:val="5"/>
            <w:tcBorders>
              <w:left w:val="single" w:sz="2" w:space="0" w:color="F4AF83"/>
            </w:tcBorders>
            <w:shd w:val="clear" w:color="auto" w:fill="FAE3D4"/>
          </w:tcPr>
          <w:p>
            <w:pPr>
              <w:pStyle w:val="TableParagraph"/>
              <w:spacing w:line="224" w:lineRule="exact"/>
              <w:ind w:left="105"/>
              <w:rPr>
                <w:sz w:val="20"/>
              </w:rPr>
            </w:pPr>
            <w:r>
              <w:rPr>
                <w:sz w:val="20"/>
              </w:rPr>
              <w:t>надзор</w:t>
            </w:r>
            <w:r>
              <w:rPr>
                <w:spacing w:val="-6"/>
                <w:sz w:val="20"/>
              </w:rPr>
              <w:t> </w:t>
            </w:r>
            <w:r>
              <w:rPr>
                <w:sz w:val="20"/>
              </w:rPr>
              <w:t>се</w:t>
            </w:r>
            <w:r>
              <w:rPr>
                <w:spacing w:val="-6"/>
                <w:sz w:val="20"/>
              </w:rPr>
              <w:t> </w:t>
            </w:r>
            <w:r>
              <w:rPr>
                <w:sz w:val="20"/>
              </w:rPr>
              <w:t>додава</w:t>
            </w:r>
            <w:r>
              <w:rPr>
                <w:spacing w:val="-5"/>
                <w:sz w:val="20"/>
              </w:rPr>
              <w:t> </w:t>
            </w:r>
            <w:r>
              <w:rPr>
                <w:sz w:val="20"/>
              </w:rPr>
              <w:t>во</w:t>
            </w:r>
            <w:r>
              <w:rPr>
                <w:spacing w:val="-5"/>
                <w:sz w:val="20"/>
              </w:rPr>
              <w:t> </w:t>
            </w:r>
            <w:r>
              <w:rPr>
                <w:sz w:val="20"/>
              </w:rPr>
              <w:t>долните</w:t>
            </w:r>
            <w:r>
              <w:rPr>
                <w:spacing w:val="-6"/>
                <w:sz w:val="20"/>
              </w:rPr>
              <w:t> </w:t>
            </w:r>
            <w:r>
              <w:rPr>
                <w:spacing w:val="-2"/>
                <w:sz w:val="20"/>
              </w:rPr>
              <w:t>полиња).</w:t>
            </w:r>
          </w:p>
        </w:tc>
      </w:tr>
      <w:tr>
        <w:trPr>
          <w:trHeight w:val="245" w:hRule="atLeast"/>
        </w:trPr>
        <w:tc>
          <w:tcPr>
            <w:tcW w:w="1349" w:type="dxa"/>
            <w:tcBorders>
              <w:right w:val="single" w:sz="2" w:space="0" w:color="F4AF83"/>
            </w:tcBorders>
            <w:shd w:val="clear" w:color="auto" w:fill="FAE3D4"/>
          </w:tcPr>
          <w:p>
            <w:pPr>
              <w:pStyle w:val="TableParagraph"/>
              <w:spacing w:line="225" w:lineRule="exact"/>
              <w:ind w:left="122"/>
              <w:rPr>
                <w:sz w:val="20"/>
              </w:rPr>
            </w:pPr>
            <w:r>
              <w:rPr>
                <w:spacing w:val="-2"/>
                <w:sz w:val="20"/>
              </w:rPr>
              <w:t>спроведува</w:t>
            </w:r>
          </w:p>
        </w:tc>
        <w:tc>
          <w:tcPr>
            <w:tcW w:w="7691" w:type="dxa"/>
            <w:gridSpan w:val="5"/>
            <w:tcBorders>
              <w:left w:val="single" w:sz="2" w:space="0" w:color="F4AF83"/>
              <w:bottom w:val="single" w:sz="2" w:space="0" w:color="F4AF83"/>
            </w:tcBorders>
            <w:shd w:val="clear" w:color="auto" w:fill="FAE3D4"/>
          </w:tcPr>
          <w:p>
            <w:pPr>
              <w:pStyle w:val="TableParagraph"/>
              <w:rPr>
                <w:rFonts w:ascii="Times New Roman"/>
                <w:sz w:val="16"/>
              </w:rPr>
            </w:pPr>
          </w:p>
        </w:tc>
      </w:tr>
      <w:tr>
        <w:trPr>
          <w:trHeight w:val="251" w:hRule="atLeast"/>
        </w:trPr>
        <w:tc>
          <w:tcPr>
            <w:tcW w:w="1349" w:type="dxa"/>
            <w:tcBorders>
              <w:right w:val="single" w:sz="2" w:space="0" w:color="F4AF83"/>
            </w:tcBorders>
            <w:shd w:val="clear" w:color="auto" w:fill="FAE3D4"/>
          </w:tcPr>
          <w:p>
            <w:pPr>
              <w:pStyle w:val="TableParagraph"/>
              <w:spacing w:line="219" w:lineRule="exact"/>
              <w:ind w:left="122"/>
              <w:rPr>
                <w:sz w:val="20"/>
              </w:rPr>
            </w:pPr>
            <w:r>
              <w:rPr>
                <w:spacing w:val="-5"/>
                <w:sz w:val="20"/>
              </w:rPr>
              <w:t>ње</w:t>
            </w:r>
          </w:p>
        </w:tc>
        <w:tc>
          <w:tcPr>
            <w:tcW w:w="7691" w:type="dxa"/>
            <w:gridSpan w:val="5"/>
            <w:tcBorders>
              <w:top w:val="single" w:sz="2" w:space="0" w:color="F4AF83"/>
              <w:left w:val="single" w:sz="2" w:space="0" w:color="F4AF83"/>
            </w:tcBorders>
          </w:tcPr>
          <w:p>
            <w:pPr>
              <w:pStyle w:val="TableParagraph"/>
              <w:spacing w:line="230" w:lineRule="exact" w:before="1"/>
              <w:ind w:left="105"/>
              <w:rPr>
                <w:sz w:val="20"/>
              </w:rPr>
            </w:pPr>
            <w:r>
              <w:rPr>
                <w:sz w:val="20"/>
              </w:rPr>
              <w:t>Ќе</w:t>
            </w:r>
            <w:r>
              <w:rPr>
                <w:spacing w:val="14"/>
                <w:sz w:val="20"/>
              </w:rPr>
              <w:t> </w:t>
            </w:r>
            <w:r>
              <w:rPr>
                <w:sz w:val="20"/>
              </w:rPr>
              <w:t>се</w:t>
            </w:r>
            <w:r>
              <w:rPr>
                <w:spacing w:val="14"/>
                <w:sz w:val="20"/>
              </w:rPr>
              <w:t> </w:t>
            </w:r>
            <w:r>
              <w:rPr>
                <w:sz w:val="20"/>
              </w:rPr>
              <w:t>утврдат</w:t>
            </w:r>
            <w:r>
              <w:rPr>
                <w:spacing w:val="16"/>
                <w:sz w:val="20"/>
              </w:rPr>
              <w:t> </w:t>
            </w:r>
            <w:r>
              <w:rPr>
                <w:sz w:val="20"/>
              </w:rPr>
              <w:t>по</w:t>
            </w:r>
            <w:r>
              <w:rPr>
                <w:spacing w:val="15"/>
                <w:sz w:val="20"/>
              </w:rPr>
              <w:t> </w:t>
            </w:r>
            <w:r>
              <w:rPr>
                <w:sz w:val="20"/>
              </w:rPr>
              <w:t>завршувањето</w:t>
            </w:r>
            <w:r>
              <w:rPr>
                <w:spacing w:val="16"/>
                <w:sz w:val="20"/>
              </w:rPr>
              <w:t> </w:t>
            </w:r>
            <w:r>
              <w:rPr>
                <w:sz w:val="20"/>
              </w:rPr>
              <w:t>на</w:t>
            </w:r>
            <w:r>
              <w:rPr>
                <w:spacing w:val="16"/>
                <w:sz w:val="20"/>
              </w:rPr>
              <w:t> </w:t>
            </w:r>
            <w:r>
              <w:rPr>
                <w:sz w:val="20"/>
              </w:rPr>
              <w:t>постапката</w:t>
            </w:r>
            <w:r>
              <w:rPr>
                <w:spacing w:val="15"/>
                <w:sz w:val="20"/>
              </w:rPr>
              <w:t> </w:t>
            </w:r>
            <w:r>
              <w:rPr>
                <w:sz w:val="20"/>
              </w:rPr>
              <w:t>на</w:t>
            </w:r>
            <w:r>
              <w:rPr>
                <w:spacing w:val="16"/>
                <w:sz w:val="20"/>
              </w:rPr>
              <w:t> </w:t>
            </w:r>
            <w:r>
              <w:rPr>
                <w:sz w:val="20"/>
              </w:rPr>
              <w:t>јавна</w:t>
            </w:r>
            <w:r>
              <w:rPr>
                <w:spacing w:val="16"/>
                <w:sz w:val="20"/>
              </w:rPr>
              <w:t> </w:t>
            </w:r>
            <w:r>
              <w:rPr>
                <w:sz w:val="20"/>
              </w:rPr>
              <w:t>набавка</w:t>
            </w:r>
            <w:r>
              <w:rPr>
                <w:spacing w:val="16"/>
                <w:sz w:val="20"/>
              </w:rPr>
              <w:t> </w:t>
            </w:r>
            <w:r>
              <w:rPr>
                <w:sz w:val="20"/>
              </w:rPr>
              <w:t>за</w:t>
            </w:r>
            <w:r>
              <w:rPr>
                <w:spacing w:val="16"/>
                <w:sz w:val="20"/>
              </w:rPr>
              <w:t> </w:t>
            </w:r>
            <w:r>
              <w:rPr>
                <w:sz w:val="20"/>
              </w:rPr>
              <w:t>потребите</w:t>
            </w:r>
            <w:r>
              <w:rPr>
                <w:spacing w:val="15"/>
                <w:sz w:val="20"/>
              </w:rPr>
              <w:t> </w:t>
            </w:r>
            <w:r>
              <w:rPr>
                <w:sz w:val="20"/>
              </w:rPr>
              <w:t>на</w:t>
            </w:r>
            <w:r>
              <w:rPr>
                <w:spacing w:val="16"/>
                <w:sz w:val="20"/>
              </w:rPr>
              <w:t> </w:t>
            </w:r>
            <w:r>
              <w:rPr>
                <w:spacing w:val="-4"/>
                <w:sz w:val="20"/>
              </w:rPr>
              <w:t>под-</w:t>
            </w:r>
          </w:p>
        </w:tc>
      </w:tr>
      <w:tr>
        <w:trPr>
          <w:trHeight w:val="243" w:hRule="atLeast"/>
        </w:trPr>
        <w:tc>
          <w:tcPr>
            <w:tcW w:w="1349" w:type="dxa"/>
            <w:tcBorders>
              <w:right w:val="single" w:sz="2" w:space="0" w:color="F4AF83"/>
            </w:tcBorders>
            <w:shd w:val="clear" w:color="auto" w:fill="FAE3D4"/>
          </w:tcPr>
          <w:p>
            <w:pPr>
              <w:pStyle w:val="TableParagraph"/>
              <w:spacing w:line="213" w:lineRule="exact"/>
              <w:ind w:left="122"/>
              <w:rPr>
                <w:sz w:val="20"/>
              </w:rPr>
            </w:pPr>
            <w:r>
              <w:rPr>
                <w:sz w:val="20"/>
              </w:rPr>
              <w:t>(Име</w:t>
            </w:r>
            <w:r>
              <w:rPr>
                <w:spacing w:val="-6"/>
                <w:sz w:val="20"/>
              </w:rPr>
              <w:t> </w:t>
            </w:r>
            <w:r>
              <w:rPr>
                <w:spacing w:val="-10"/>
                <w:sz w:val="20"/>
              </w:rPr>
              <w:t>и</w:t>
            </w:r>
          </w:p>
        </w:tc>
        <w:tc>
          <w:tcPr>
            <w:tcW w:w="7691" w:type="dxa"/>
            <w:gridSpan w:val="5"/>
            <w:tcBorders>
              <w:left w:val="single" w:sz="2" w:space="0" w:color="F4AF83"/>
            </w:tcBorders>
          </w:tcPr>
          <w:p>
            <w:pPr>
              <w:pStyle w:val="TableParagraph"/>
              <w:spacing w:line="224" w:lineRule="exact"/>
              <w:ind w:left="105"/>
              <w:rPr>
                <w:sz w:val="20"/>
              </w:rPr>
            </w:pPr>
            <w:r>
              <w:rPr>
                <w:spacing w:val="-2"/>
                <w:sz w:val="20"/>
              </w:rPr>
              <w:t>проектот.</w:t>
            </w:r>
          </w:p>
        </w:tc>
      </w:tr>
      <w:tr>
        <w:trPr>
          <w:trHeight w:val="230" w:hRule="atLeast"/>
        </w:trPr>
        <w:tc>
          <w:tcPr>
            <w:tcW w:w="1349" w:type="dxa"/>
            <w:tcBorders>
              <w:right w:val="single" w:sz="2" w:space="0" w:color="F4AF83"/>
            </w:tcBorders>
            <w:shd w:val="clear" w:color="auto" w:fill="FAE3D4"/>
          </w:tcPr>
          <w:p>
            <w:pPr>
              <w:pStyle w:val="TableParagraph"/>
              <w:spacing w:line="210" w:lineRule="exact"/>
              <w:ind w:left="122"/>
              <w:rPr>
                <w:sz w:val="20"/>
              </w:rPr>
            </w:pPr>
            <w:r>
              <w:rPr>
                <w:sz w:val="20"/>
              </w:rPr>
              <w:t>детали</w:t>
            </w:r>
            <w:r>
              <w:rPr>
                <w:spacing w:val="-7"/>
                <w:sz w:val="20"/>
              </w:rPr>
              <w:t> </w:t>
            </w:r>
            <w:r>
              <w:rPr>
                <w:spacing w:val="-5"/>
                <w:sz w:val="20"/>
              </w:rPr>
              <w:t>за</w:t>
            </w:r>
          </w:p>
        </w:tc>
        <w:tc>
          <w:tcPr>
            <w:tcW w:w="7691" w:type="dxa"/>
            <w:gridSpan w:val="5"/>
            <w:tcBorders>
              <w:left w:val="single" w:sz="2" w:space="0" w:color="F4AF83"/>
            </w:tcBorders>
          </w:tcPr>
          <w:p>
            <w:pPr>
              <w:pStyle w:val="TableParagraph"/>
              <w:rPr>
                <w:rFonts w:ascii="Times New Roman"/>
                <w:sz w:val="16"/>
              </w:rPr>
            </w:pPr>
          </w:p>
        </w:tc>
      </w:tr>
      <w:tr>
        <w:trPr>
          <w:trHeight w:val="224" w:hRule="atLeast"/>
        </w:trPr>
        <w:tc>
          <w:tcPr>
            <w:tcW w:w="1349" w:type="dxa"/>
            <w:tcBorders>
              <w:bottom w:val="single" w:sz="2" w:space="0" w:color="F4AF83"/>
              <w:right w:val="single" w:sz="2" w:space="0" w:color="F4AF83"/>
            </w:tcBorders>
            <w:shd w:val="clear" w:color="auto" w:fill="FAE3D4"/>
          </w:tcPr>
          <w:p>
            <w:pPr>
              <w:pStyle w:val="TableParagraph"/>
              <w:spacing w:line="205" w:lineRule="exact"/>
              <w:ind w:left="122"/>
              <w:rPr>
                <w:sz w:val="20"/>
              </w:rPr>
            </w:pPr>
            <w:r>
              <w:rPr>
                <w:spacing w:val="-2"/>
                <w:sz w:val="20"/>
              </w:rPr>
              <w:t>контакт)</w:t>
            </w:r>
          </w:p>
        </w:tc>
        <w:tc>
          <w:tcPr>
            <w:tcW w:w="7691" w:type="dxa"/>
            <w:gridSpan w:val="5"/>
            <w:tcBorders>
              <w:left w:val="single" w:sz="2" w:space="0" w:color="F4AF83"/>
              <w:bottom w:val="single" w:sz="2" w:space="0" w:color="F4AF83"/>
            </w:tcBorders>
          </w:tcPr>
          <w:p>
            <w:pPr>
              <w:pStyle w:val="TableParagraph"/>
              <w:rPr>
                <w:rFonts w:ascii="Times New Roman"/>
                <w:sz w:val="16"/>
              </w:rPr>
            </w:pPr>
          </w:p>
        </w:tc>
      </w:tr>
      <w:tr>
        <w:trPr>
          <w:trHeight w:val="244" w:hRule="atLeast"/>
        </w:trPr>
        <w:tc>
          <w:tcPr>
            <w:tcW w:w="9040" w:type="dxa"/>
            <w:gridSpan w:val="6"/>
            <w:tcBorders>
              <w:top w:val="single" w:sz="2" w:space="0" w:color="F4AF83"/>
              <w:bottom w:val="single" w:sz="2" w:space="0" w:color="F4AF83"/>
            </w:tcBorders>
            <w:shd w:val="clear" w:color="auto" w:fill="FAE3D4"/>
          </w:tcPr>
          <w:p>
            <w:pPr>
              <w:pStyle w:val="TableParagraph"/>
              <w:spacing w:line="223" w:lineRule="exact" w:before="1"/>
              <w:ind w:left="122"/>
              <w:rPr>
                <w:b/>
                <w:sz w:val="20"/>
              </w:rPr>
            </w:pPr>
            <w:r>
              <w:rPr>
                <w:b/>
                <w:sz w:val="20"/>
              </w:rPr>
              <w:t>ОПИС</w:t>
            </w:r>
            <w:r>
              <w:rPr>
                <w:b/>
                <w:spacing w:val="-4"/>
                <w:sz w:val="20"/>
              </w:rPr>
              <w:t> </w:t>
            </w:r>
            <w:r>
              <w:rPr>
                <w:b/>
                <w:sz w:val="20"/>
              </w:rPr>
              <w:t>НА</w:t>
            </w:r>
            <w:r>
              <w:rPr>
                <w:b/>
                <w:spacing w:val="-6"/>
                <w:sz w:val="20"/>
              </w:rPr>
              <w:t> </w:t>
            </w:r>
            <w:r>
              <w:rPr>
                <w:b/>
                <w:spacing w:val="-2"/>
                <w:sz w:val="20"/>
              </w:rPr>
              <w:t>ЛОКАЦИЈАТА</w:t>
            </w:r>
          </w:p>
        </w:tc>
      </w:tr>
      <w:tr>
        <w:trPr>
          <w:trHeight w:val="486" w:hRule="atLeast"/>
        </w:trPr>
        <w:tc>
          <w:tcPr>
            <w:tcW w:w="1349" w:type="dxa"/>
            <w:tcBorders>
              <w:top w:val="single" w:sz="2" w:space="0" w:color="F4AF83"/>
              <w:bottom w:val="single" w:sz="2" w:space="0" w:color="F4AF83"/>
              <w:right w:val="single" w:sz="2" w:space="0" w:color="F4AF83"/>
            </w:tcBorders>
            <w:shd w:val="clear" w:color="auto" w:fill="FAE3D4"/>
          </w:tcPr>
          <w:p>
            <w:pPr>
              <w:pStyle w:val="TableParagraph"/>
              <w:spacing w:line="243" w:lineRule="exact" w:before="1"/>
              <w:ind w:left="122"/>
              <w:rPr>
                <w:sz w:val="20"/>
              </w:rPr>
            </w:pPr>
            <w:r>
              <w:rPr>
                <w:sz w:val="20"/>
              </w:rPr>
              <w:t>Име</w:t>
            </w:r>
            <w:r>
              <w:rPr>
                <w:spacing w:val="-4"/>
                <w:sz w:val="20"/>
              </w:rPr>
              <w:t> </w:t>
            </w:r>
            <w:r>
              <w:rPr>
                <w:spacing w:val="-5"/>
                <w:sz w:val="20"/>
              </w:rPr>
              <w:t>на</w:t>
            </w:r>
          </w:p>
          <w:p>
            <w:pPr>
              <w:pStyle w:val="TableParagraph"/>
              <w:spacing w:line="222" w:lineRule="exact"/>
              <w:ind w:left="122"/>
              <w:rPr>
                <w:sz w:val="20"/>
              </w:rPr>
            </w:pPr>
            <w:r>
              <w:rPr>
                <w:spacing w:val="-2"/>
                <w:sz w:val="20"/>
              </w:rPr>
              <w:t>локацијата</w:t>
            </w:r>
          </w:p>
        </w:tc>
        <w:tc>
          <w:tcPr>
            <w:tcW w:w="7691" w:type="dxa"/>
            <w:gridSpan w:val="5"/>
            <w:tcBorders>
              <w:top w:val="single" w:sz="2" w:space="0" w:color="F4AF83"/>
              <w:left w:val="single" w:sz="2" w:space="0" w:color="F4AF83"/>
              <w:bottom w:val="single" w:sz="2" w:space="0" w:color="F4AF83"/>
            </w:tcBorders>
          </w:tcPr>
          <w:p>
            <w:pPr>
              <w:pStyle w:val="TableParagraph"/>
              <w:spacing w:before="1"/>
              <w:ind w:left="105"/>
              <w:rPr>
                <w:sz w:val="20"/>
              </w:rPr>
            </w:pPr>
            <w:r>
              <w:rPr>
                <w:sz w:val="20"/>
                <w:u w:val="single"/>
              </w:rPr>
              <w:t>Реконструкција</w:t>
            </w:r>
            <w:r>
              <w:rPr>
                <w:spacing w:val="-8"/>
                <w:sz w:val="20"/>
                <w:u w:val="single"/>
              </w:rPr>
              <w:t> </w:t>
            </w:r>
            <w:r>
              <w:rPr>
                <w:sz w:val="20"/>
                <w:u w:val="single"/>
              </w:rPr>
              <w:t>на</w:t>
            </w:r>
            <w:r>
              <w:rPr>
                <w:spacing w:val="-8"/>
                <w:sz w:val="20"/>
                <w:u w:val="single"/>
              </w:rPr>
              <w:t> </w:t>
            </w:r>
            <w:r>
              <w:rPr>
                <w:sz w:val="20"/>
                <w:u w:val="single"/>
              </w:rPr>
              <w:t>локален</w:t>
            </w:r>
            <w:r>
              <w:rPr>
                <w:spacing w:val="-7"/>
                <w:sz w:val="20"/>
                <w:u w:val="single"/>
              </w:rPr>
              <w:t> </w:t>
            </w:r>
            <w:r>
              <w:rPr>
                <w:sz w:val="20"/>
                <w:u w:val="single"/>
              </w:rPr>
              <w:t>пат</w:t>
            </w:r>
            <w:r>
              <w:rPr>
                <w:spacing w:val="-6"/>
                <w:sz w:val="20"/>
                <w:u w:val="single"/>
              </w:rPr>
              <w:t> </w:t>
            </w:r>
            <w:r>
              <w:rPr>
                <w:sz w:val="20"/>
                <w:u w:val="single"/>
              </w:rPr>
              <w:t>ул.Беличица</w:t>
            </w:r>
            <w:r>
              <w:rPr>
                <w:spacing w:val="-6"/>
                <w:sz w:val="20"/>
                <w:u w:val="single"/>
              </w:rPr>
              <w:t> </w:t>
            </w:r>
            <w:r>
              <w:rPr>
                <w:sz w:val="20"/>
                <w:u w:val="single"/>
              </w:rPr>
              <w:t>во</w:t>
            </w:r>
            <w:r>
              <w:rPr>
                <w:spacing w:val="-8"/>
                <w:sz w:val="20"/>
                <w:u w:val="single"/>
              </w:rPr>
              <w:t> </w:t>
            </w:r>
            <w:r>
              <w:rPr>
                <w:sz w:val="20"/>
                <w:u w:val="single"/>
              </w:rPr>
              <w:t>Општина</w:t>
            </w:r>
            <w:r>
              <w:rPr>
                <w:spacing w:val="-6"/>
                <w:sz w:val="20"/>
                <w:u w:val="single"/>
              </w:rPr>
              <w:t> </w:t>
            </w:r>
            <w:r>
              <w:rPr>
                <w:spacing w:val="-2"/>
                <w:sz w:val="20"/>
                <w:u w:val="single"/>
              </w:rPr>
              <w:t>Гостивар</w:t>
            </w:r>
          </w:p>
        </w:tc>
      </w:tr>
      <w:tr>
        <w:trPr>
          <w:trHeight w:val="264" w:hRule="atLeast"/>
        </w:trPr>
        <w:tc>
          <w:tcPr>
            <w:tcW w:w="1349" w:type="dxa"/>
            <w:tcBorders>
              <w:top w:val="single" w:sz="2" w:space="0" w:color="F4AF83"/>
              <w:right w:val="single" w:sz="2" w:space="0" w:color="F4AF83"/>
            </w:tcBorders>
            <w:shd w:val="clear" w:color="auto" w:fill="FAE3D4"/>
          </w:tcPr>
          <w:p>
            <w:pPr>
              <w:pStyle w:val="TableParagraph"/>
              <w:spacing w:line="243" w:lineRule="exact" w:before="1"/>
              <w:ind w:left="122"/>
              <w:rPr>
                <w:sz w:val="20"/>
              </w:rPr>
            </w:pPr>
            <w:r>
              <w:rPr>
                <w:sz w:val="20"/>
              </w:rPr>
              <w:t>Опис</w:t>
            </w:r>
            <w:r>
              <w:rPr>
                <w:spacing w:val="-6"/>
                <w:sz w:val="20"/>
              </w:rPr>
              <w:t> </w:t>
            </w:r>
            <w:r>
              <w:rPr>
                <w:spacing w:val="-5"/>
                <w:sz w:val="20"/>
              </w:rPr>
              <w:t>на</w:t>
            </w:r>
          </w:p>
        </w:tc>
        <w:tc>
          <w:tcPr>
            <w:tcW w:w="4021" w:type="dxa"/>
            <w:gridSpan w:val="2"/>
            <w:tcBorders>
              <w:top w:val="single" w:sz="2" w:space="0" w:color="F4AF83"/>
              <w:left w:val="single" w:sz="2" w:space="0" w:color="F4AF83"/>
              <w:right w:val="single" w:sz="2" w:space="0" w:color="F4AF83"/>
            </w:tcBorders>
            <w:shd w:val="clear" w:color="auto" w:fill="FAE3D4"/>
          </w:tcPr>
          <w:p>
            <w:pPr>
              <w:pStyle w:val="TableParagraph"/>
              <w:spacing w:line="243" w:lineRule="exact" w:before="1"/>
              <w:ind w:left="105"/>
              <w:rPr>
                <w:sz w:val="20"/>
              </w:rPr>
            </w:pPr>
            <w:r>
              <w:rPr>
                <w:sz w:val="20"/>
              </w:rPr>
              <w:t>Опис</w:t>
            </w:r>
            <w:r>
              <w:rPr>
                <w:spacing w:val="27"/>
                <w:sz w:val="20"/>
              </w:rPr>
              <w:t> </w:t>
            </w:r>
            <w:r>
              <w:rPr>
                <w:sz w:val="20"/>
              </w:rPr>
              <w:t>на</w:t>
            </w:r>
            <w:r>
              <w:rPr>
                <w:spacing w:val="29"/>
                <w:sz w:val="20"/>
              </w:rPr>
              <w:t> </w:t>
            </w:r>
            <w:r>
              <w:rPr>
                <w:sz w:val="20"/>
              </w:rPr>
              <w:t>проектната</w:t>
            </w:r>
            <w:r>
              <w:rPr>
                <w:spacing w:val="29"/>
                <w:sz w:val="20"/>
              </w:rPr>
              <w:t> </w:t>
            </w:r>
            <w:r>
              <w:rPr>
                <w:sz w:val="20"/>
              </w:rPr>
              <w:t>локација</w:t>
            </w:r>
            <w:r>
              <w:rPr>
                <w:spacing w:val="29"/>
                <w:sz w:val="20"/>
              </w:rPr>
              <w:t> </w:t>
            </w:r>
            <w:r>
              <w:rPr>
                <w:sz w:val="20"/>
              </w:rPr>
              <w:t>е</w:t>
            </w:r>
            <w:r>
              <w:rPr>
                <w:spacing w:val="27"/>
                <w:sz w:val="20"/>
              </w:rPr>
              <w:t> </w:t>
            </w:r>
            <w:r>
              <w:rPr>
                <w:spacing w:val="-2"/>
                <w:sz w:val="20"/>
              </w:rPr>
              <w:t>преставена</w:t>
            </w:r>
          </w:p>
        </w:tc>
        <w:tc>
          <w:tcPr>
            <w:tcW w:w="3670" w:type="dxa"/>
            <w:gridSpan w:val="3"/>
            <w:tcBorders>
              <w:top w:val="single" w:sz="2" w:space="0" w:color="F4AF83"/>
              <w:left w:val="single" w:sz="2" w:space="0" w:color="F4AF83"/>
            </w:tcBorders>
            <w:shd w:val="clear" w:color="auto" w:fill="FAE3D4"/>
          </w:tcPr>
          <w:p>
            <w:pPr>
              <w:pStyle w:val="TableParagraph"/>
              <w:spacing w:line="243" w:lineRule="exact" w:before="1"/>
              <w:ind w:left="105"/>
              <w:rPr>
                <w:b/>
                <w:sz w:val="20"/>
              </w:rPr>
            </w:pPr>
            <w:r>
              <w:rPr>
                <w:sz w:val="20"/>
              </w:rPr>
              <w:t>Анекс</w:t>
            </w:r>
            <w:r>
              <w:rPr>
                <w:spacing w:val="53"/>
                <w:sz w:val="20"/>
              </w:rPr>
              <w:t> </w:t>
            </w:r>
            <w:r>
              <w:rPr>
                <w:sz w:val="20"/>
              </w:rPr>
              <w:t>1</w:t>
            </w:r>
            <w:r>
              <w:rPr>
                <w:spacing w:val="54"/>
                <w:sz w:val="20"/>
              </w:rPr>
              <w:t> </w:t>
            </w:r>
            <w:r>
              <w:rPr>
                <w:b/>
                <w:sz w:val="20"/>
              </w:rPr>
              <w:t>Error!</w:t>
            </w:r>
            <w:r>
              <w:rPr>
                <w:b/>
                <w:spacing w:val="53"/>
                <w:sz w:val="20"/>
              </w:rPr>
              <w:t> </w:t>
            </w:r>
            <w:r>
              <w:rPr>
                <w:b/>
                <w:sz w:val="20"/>
              </w:rPr>
              <w:t>Reference</w:t>
            </w:r>
            <w:r>
              <w:rPr>
                <w:b/>
                <w:spacing w:val="54"/>
                <w:sz w:val="20"/>
              </w:rPr>
              <w:t> </w:t>
            </w:r>
            <w:r>
              <w:rPr>
                <w:b/>
                <w:sz w:val="20"/>
              </w:rPr>
              <w:t>source</w:t>
            </w:r>
            <w:r>
              <w:rPr>
                <w:b/>
                <w:spacing w:val="55"/>
                <w:sz w:val="20"/>
              </w:rPr>
              <w:t> </w:t>
            </w:r>
            <w:r>
              <w:rPr>
                <w:b/>
                <w:sz w:val="20"/>
              </w:rPr>
              <w:t>not</w:t>
            </w:r>
            <w:r>
              <w:rPr>
                <w:b/>
                <w:spacing w:val="54"/>
                <w:sz w:val="20"/>
              </w:rPr>
              <w:t> </w:t>
            </w:r>
            <w:r>
              <w:rPr>
                <w:b/>
                <w:spacing w:val="-10"/>
                <w:sz w:val="20"/>
              </w:rPr>
              <w:t>f</w:t>
            </w:r>
          </w:p>
        </w:tc>
      </w:tr>
      <w:tr>
        <w:trPr>
          <w:trHeight w:val="244" w:hRule="atLeast"/>
        </w:trPr>
        <w:tc>
          <w:tcPr>
            <w:tcW w:w="1349" w:type="dxa"/>
            <w:tcBorders>
              <w:right w:val="single" w:sz="2" w:space="0" w:color="F4AF83"/>
            </w:tcBorders>
            <w:shd w:val="clear" w:color="auto" w:fill="FAE3D4"/>
          </w:tcPr>
          <w:p>
            <w:pPr>
              <w:pStyle w:val="TableParagraph"/>
              <w:spacing w:line="225" w:lineRule="exact"/>
              <w:ind w:left="122"/>
              <w:rPr>
                <w:sz w:val="20"/>
              </w:rPr>
            </w:pPr>
            <w:r>
              <w:rPr>
                <w:spacing w:val="-2"/>
                <w:sz w:val="20"/>
              </w:rPr>
              <w:t>локацијата</w:t>
            </w:r>
          </w:p>
        </w:tc>
        <w:tc>
          <w:tcPr>
            <w:tcW w:w="4021" w:type="dxa"/>
            <w:gridSpan w:val="2"/>
            <w:tcBorders>
              <w:left w:val="single" w:sz="2" w:space="0" w:color="F4AF83"/>
              <w:right w:val="single" w:sz="2" w:space="0" w:color="F4AF83"/>
            </w:tcBorders>
            <w:shd w:val="clear" w:color="auto" w:fill="FAE3D4"/>
          </w:tcPr>
          <w:p>
            <w:pPr>
              <w:pStyle w:val="TableParagraph"/>
              <w:spacing w:line="225" w:lineRule="exact"/>
              <w:ind w:left="105"/>
              <w:rPr>
                <w:sz w:val="20"/>
              </w:rPr>
            </w:pPr>
            <w:r>
              <w:rPr>
                <w:sz w:val="20"/>
              </w:rPr>
              <w:t>во</w:t>
            </w:r>
            <w:r>
              <w:rPr>
                <w:spacing w:val="33"/>
                <w:sz w:val="20"/>
              </w:rPr>
              <w:t> </w:t>
            </w:r>
            <w:r>
              <w:rPr>
                <w:sz w:val="20"/>
              </w:rPr>
              <w:t>Поглавје</w:t>
            </w:r>
            <w:r>
              <w:rPr>
                <w:spacing w:val="33"/>
                <w:sz w:val="20"/>
              </w:rPr>
              <w:t> </w:t>
            </w:r>
            <w:r>
              <w:rPr>
                <w:sz w:val="20"/>
              </w:rPr>
              <w:t>3</w:t>
            </w:r>
            <w:r>
              <w:rPr>
                <w:spacing w:val="33"/>
                <w:sz w:val="20"/>
              </w:rPr>
              <w:t> </w:t>
            </w:r>
            <w:r>
              <w:rPr>
                <w:sz w:val="20"/>
              </w:rPr>
              <w:t>во</w:t>
            </w:r>
            <w:r>
              <w:rPr>
                <w:spacing w:val="34"/>
                <w:sz w:val="20"/>
              </w:rPr>
              <w:t> </w:t>
            </w:r>
            <w:r>
              <w:rPr>
                <w:sz w:val="20"/>
              </w:rPr>
              <w:t>оваа</w:t>
            </w:r>
            <w:r>
              <w:rPr>
                <w:spacing w:val="34"/>
                <w:sz w:val="20"/>
              </w:rPr>
              <w:t> </w:t>
            </w:r>
            <w:r>
              <w:rPr>
                <w:sz w:val="20"/>
              </w:rPr>
              <w:t>Контролна</w:t>
            </w:r>
            <w:r>
              <w:rPr>
                <w:spacing w:val="33"/>
                <w:sz w:val="20"/>
              </w:rPr>
              <w:t> </w:t>
            </w:r>
            <w:r>
              <w:rPr>
                <w:sz w:val="20"/>
              </w:rPr>
              <w:t>листа</w:t>
            </w:r>
            <w:r>
              <w:rPr>
                <w:spacing w:val="33"/>
                <w:sz w:val="20"/>
              </w:rPr>
              <w:t> </w:t>
            </w:r>
            <w:r>
              <w:rPr>
                <w:spacing w:val="-5"/>
                <w:sz w:val="20"/>
              </w:rPr>
              <w:t>на</w:t>
            </w:r>
          </w:p>
        </w:tc>
        <w:tc>
          <w:tcPr>
            <w:tcW w:w="3670" w:type="dxa"/>
            <w:gridSpan w:val="3"/>
            <w:tcBorders>
              <w:left w:val="single" w:sz="2" w:space="0" w:color="F4AF83"/>
            </w:tcBorders>
            <w:shd w:val="clear" w:color="auto" w:fill="FAE3D4"/>
          </w:tcPr>
          <w:p>
            <w:pPr>
              <w:pStyle w:val="TableParagraph"/>
              <w:tabs>
                <w:tab w:pos="966" w:val="left" w:leader="none"/>
                <w:tab w:pos="2125" w:val="left" w:leader="none"/>
                <w:tab w:pos="2631" w:val="left" w:leader="none"/>
              </w:tabs>
              <w:spacing w:line="225" w:lineRule="exact"/>
              <w:ind w:left="105"/>
              <w:rPr>
                <w:sz w:val="20"/>
              </w:rPr>
            </w:pPr>
            <w:r>
              <w:rPr>
                <w:b/>
                <w:spacing w:val="-2"/>
                <w:sz w:val="20"/>
              </w:rPr>
              <w:t>ound.</w:t>
            </w:r>
            <w:r>
              <w:rPr>
                <w:spacing w:val="-2"/>
                <w:sz w:val="20"/>
              </w:rPr>
              <w:t>:</w:t>
            </w:r>
            <w:r>
              <w:rPr>
                <w:sz w:val="20"/>
              </w:rPr>
              <w:tab/>
            </w:r>
            <w:r>
              <w:rPr>
                <w:spacing w:val="-2"/>
                <w:sz w:val="20"/>
              </w:rPr>
              <w:t>Податоци</w:t>
            </w:r>
            <w:r>
              <w:rPr>
                <w:sz w:val="20"/>
              </w:rPr>
              <w:tab/>
            </w:r>
            <w:r>
              <w:rPr>
                <w:spacing w:val="-5"/>
                <w:sz w:val="20"/>
              </w:rPr>
              <w:t>за</w:t>
            </w:r>
            <w:r>
              <w:rPr>
                <w:sz w:val="20"/>
              </w:rPr>
              <w:tab/>
            </w:r>
            <w:r>
              <w:rPr>
                <w:spacing w:val="-2"/>
                <w:sz w:val="20"/>
              </w:rPr>
              <w:t>локацијата</w:t>
            </w:r>
          </w:p>
        </w:tc>
      </w:tr>
      <w:tr>
        <w:trPr>
          <w:trHeight w:val="243" w:hRule="atLeast"/>
        </w:trPr>
        <w:tc>
          <w:tcPr>
            <w:tcW w:w="1349" w:type="dxa"/>
            <w:tcBorders>
              <w:right w:val="single" w:sz="2" w:space="0" w:color="F4AF83"/>
            </w:tcBorders>
            <w:shd w:val="clear" w:color="auto" w:fill="FAE3D4"/>
          </w:tcPr>
          <w:p>
            <w:pPr>
              <w:pStyle w:val="TableParagraph"/>
              <w:spacing w:line="224" w:lineRule="exact"/>
              <w:ind w:left="122"/>
              <w:rPr>
                <w:sz w:val="20"/>
              </w:rPr>
            </w:pPr>
            <w:r>
              <w:rPr>
                <w:spacing w:val="-2"/>
                <w:sz w:val="20"/>
              </w:rPr>
              <w:t>(географски</w:t>
            </w:r>
          </w:p>
        </w:tc>
        <w:tc>
          <w:tcPr>
            <w:tcW w:w="4021" w:type="dxa"/>
            <w:gridSpan w:val="2"/>
            <w:tcBorders>
              <w:left w:val="single" w:sz="2" w:space="0" w:color="F4AF83"/>
              <w:right w:val="single" w:sz="2" w:space="0" w:color="F4AF83"/>
            </w:tcBorders>
            <w:shd w:val="clear" w:color="auto" w:fill="FAE3D4"/>
          </w:tcPr>
          <w:p>
            <w:pPr>
              <w:pStyle w:val="TableParagraph"/>
              <w:spacing w:line="224" w:lineRule="exact"/>
              <w:ind w:left="105"/>
              <w:rPr>
                <w:sz w:val="20"/>
              </w:rPr>
            </w:pPr>
            <w:r>
              <w:rPr>
                <w:spacing w:val="-2"/>
                <w:sz w:val="20"/>
              </w:rPr>
              <w:t>ПУЖССА</w:t>
            </w:r>
          </w:p>
        </w:tc>
        <w:tc>
          <w:tcPr>
            <w:tcW w:w="3670" w:type="dxa"/>
            <w:gridSpan w:val="3"/>
            <w:tcBorders>
              <w:left w:val="single" w:sz="2" w:space="0" w:color="F4AF83"/>
            </w:tcBorders>
            <w:shd w:val="clear" w:color="auto" w:fill="FAE3D4"/>
          </w:tcPr>
          <w:p>
            <w:pPr>
              <w:pStyle w:val="TableParagraph"/>
              <w:spacing w:line="224" w:lineRule="exact"/>
              <w:ind w:left="105"/>
              <w:rPr>
                <w:sz w:val="20"/>
              </w:rPr>
            </w:pPr>
            <w:r>
              <w:rPr>
                <w:sz w:val="20"/>
              </w:rPr>
              <w:t>(фотографија</w:t>
            </w:r>
            <w:r>
              <w:rPr>
                <w:spacing w:val="-6"/>
                <w:sz w:val="20"/>
              </w:rPr>
              <w:t> </w:t>
            </w:r>
            <w:r>
              <w:rPr>
                <w:sz w:val="20"/>
              </w:rPr>
              <w:t>на</w:t>
            </w:r>
            <w:r>
              <w:rPr>
                <w:spacing w:val="-6"/>
                <w:sz w:val="20"/>
              </w:rPr>
              <w:t> </w:t>
            </w:r>
            <w:r>
              <w:rPr>
                <w:sz w:val="20"/>
              </w:rPr>
              <w:t>локацијата)</w:t>
            </w:r>
            <w:r>
              <w:rPr>
                <w:spacing w:val="-6"/>
                <w:sz w:val="20"/>
              </w:rPr>
              <w:t> </w:t>
            </w:r>
            <w:r>
              <w:rPr>
                <w:sz w:val="20"/>
              </w:rPr>
              <w:t>[x]Д</w:t>
            </w:r>
            <w:r>
              <w:rPr>
                <w:spacing w:val="-7"/>
                <w:sz w:val="20"/>
              </w:rPr>
              <w:t> </w:t>
            </w:r>
            <w:r>
              <w:rPr>
                <w:sz w:val="20"/>
              </w:rPr>
              <w:t>[</w:t>
            </w:r>
            <w:r>
              <w:rPr>
                <w:spacing w:val="-4"/>
                <w:sz w:val="20"/>
              </w:rPr>
              <w:t> </w:t>
            </w:r>
            <w:r>
              <w:rPr>
                <w:sz w:val="20"/>
              </w:rPr>
              <w:t>]</w:t>
            </w:r>
            <w:r>
              <w:rPr>
                <w:spacing w:val="-7"/>
                <w:sz w:val="20"/>
              </w:rPr>
              <w:t> </w:t>
            </w:r>
            <w:r>
              <w:rPr>
                <w:spacing w:val="-10"/>
                <w:sz w:val="20"/>
              </w:rPr>
              <w:t>Н</w:t>
            </w:r>
          </w:p>
        </w:tc>
      </w:tr>
      <w:tr>
        <w:trPr>
          <w:trHeight w:val="223" w:hRule="atLeast"/>
        </w:trPr>
        <w:tc>
          <w:tcPr>
            <w:tcW w:w="1349" w:type="dxa"/>
            <w:tcBorders>
              <w:bottom w:val="single" w:sz="2" w:space="0" w:color="F4AF83"/>
              <w:right w:val="single" w:sz="2" w:space="0" w:color="F4AF83"/>
            </w:tcBorders>
            <w:shd w:val="clear" w:color="auto" w:fill="FAE3D4"/>
          </w:tcPr>
          <w:p>
            <w:pPr>
              <w:pStyle w:val="TableParagraph"/>
              <w:spacing w:line="204" w:lineRule="exact"/>
              <w:ind w:left="122"/>
              <w:rPr>
                <w:sz w:val="20"/>
              </w:rPr>
            </w:pPr>
            <w:r>
              <w:rPr>
                <w:spacing w:val="-2"/>
                <w:sz w:val="20"/>
              </w:rPr>
              <w:t>опис)</w:t>
            </w:r>
          </w:p>
        </w:tc>
        <w:tc>
          <w:tcPr>
            <w:tcW w:w="4021" w:type="dxa"/>
            <w:gridSpan w:val="2"/>
            <w:tcBorders>
              <w:left w:val="single" w:sz="2" w:space="0" w:color="F4AF83"/>
              <w:bottom w:val="single" w:sz="2" w:space="0" w:color="F4AF83"/>
              <w:right w:val="single" w:sz="2" w:space="0" w:color="F4AF83"/>
            </w:tcBorders>
            <w:shd w:val="clear" w:color="auto" w:fill="FAE3D4"/>
          </w:tcPr>
          <w:p>
            <w:pPr>
              <w:pStyle w:val="TableParagraph"/>
              <w:rPr>
                <w:rFonts w:ascii="Times New Roman"/>
                <w:sz w:val="14"/>
              </w:rPr>
            </w:pPr>
          </w:p>
        </w:tc>
        <w:tc>
          <w:tcPr>
            <w:tcW w:w="3670" w:type="dxa"/>
            <w:gridSpan w:val="3"/>
            <w:tcBorders>
              <w:left w:val="single" w:sz="2" w:space="0" w:color="F4AF83"/>
            </w:tcBorders>
            <w:shd w:val="clear" w:color="auto" w:fill="FAE3D4"/>
          </w:tcPr>
          <w:p>
            <w:pPr>
              <w:pStyle w:val="TableParagraph"/>
              <w:rPr>
                <w:rFonts w:ascii="Times New Roman"/>
                <w:sz w:val="14"/>
              </w:rPr>
            </w:pPr>
          </w:p>
        </w:tc>
      </w:tr>
      <w:tr>
        <w:trPr>
          <w:trHeight w:val="264" w:hRule="atLeast"/>
        </w:trPr>
        <w:tc>
          <w:tcPr>
            <w:tcW w:w="1349" w:type="dxa"/>
            <w:tcBorders>
              <w:top w:val="single" w:sz="2" w:space="0" w:color="F4AF83"/>
              <w:right w:val="single" w:sz="2" w:space="0" w:color="F4AF83"/>
            </w:tcBorders>
            <w:shd w:val="clear" w:color="auto" w:fill="FAE3D4"/>
          </w:tcPr>
          <w:p>
            <w:pPr>
              <w:pStyle w:val="TableParagraph"/>
              <w:spacing w:line="243" w:lineRule="exact" w:before="1"/>
              <w:ind w:left="122"/>
              <w:rPr>
                <w:sz w:val="20"/>
              </w:rPr>
            </w:pPr>
            <w:r>
              <w:rPr>
                <w:sz w:val="20"/>
              </w:rPr>
              <w:t>Кој</w:t>
            </w:r>
            <w:r>
              <w:rPr>
                <w:spacing w:val="-5"/>
                <w:sz w:val="20"/>
              </w:rPr>
              <w:t> </w:t>
            </w:r>
            <w:r>
              <w:rPr>
                <w:spacing w:val="-10"/>
                <w:sz w:val="20"/>
              </w:rPr>
              <w:t>е</w:t>
            </w:r>
          </w:p>
        </w:tc>
        <w:tc>
          <w:tcPr>
            <w:tcW w:w="4021" w:type="dxa"/>
            <w:gridSpan w:val="2"/>
            <w:tcBorders>
              <w:top w:val="single" w:sz="2" w:space="0" w:color="F4AF83"/>
              <w:left w:val="single" w:sz="2" w:space="0" w:color="F4AF83"/>
              <w:right w:val="single" w:sz="2" w:space="0" w:color="F4AF83"/>
            </w:tcBorders>
          </w:tcPr>
          <w:p>
            <w:pPr>
              <w:pStyle w:val="TableParagraph"/>
              <w:spacing w:line="243" w:lineRule="exact" w:before="1"/>
              <w:ind w:left="105"/>
              <w:rPr>
                <w:sz w:val="20"/>
              </w:rPr>
            </w:pPr>
            <w:r>
              <w:rPr>
                <w:sz w:val="20"/>
              </w:rPr>
              <w:t>Република</w:t>
            </w:r>
            <w:r>
              <w:rPr>
                <w:spacing w:val="-11"/>
                <w:sz w:val="20"/>
              </w:rPr>
              <w:t> </w:t>
            </w:r>
            <w:r>
              <w:rPr>
                <w:sz w:val="20"/>
              </w:rPr>
              <w:t>Северна</w:t>
            </w:r>
            <w:r>
              <w:rPr>
                <w:spacing w:val="-10"/>
                <w:sz w:val="20"/>
              </w:rPr>
              <w:t> </w:t>
            </w:r>
            <w:r>
              <w:rPr>
                <w:spacing w:val="-2"/>
                <w:sz w:val="20"/>
              </w:rPr>
              <w:t>Македонија</w:t>
            </w:r>
          </w:p>
        </w:tc>
        <w:tc>
          <w:tcPr>
            <w:tcW w:w="3670" w:type="dxa"/>
            <w:gridSpan w:val="3"/>
            <w:tcBorders>
              <w:left w:val="single" w:sz="2" w:space="0" w:color="F4AF83"/>
            </w:tcBorders>
            <w:shd w:val="clear" w:color="auto" w:fill="FAE3D4"/>
          </w:tcPr>
          <w:p>
            <w:pPr>
              <w:pStyle w:val="TableParagraph"/>
              <w:rPr>
                <w:rFonts w:ascii="Times New Roman"/>
                <w:sz w:val="18"/>
              </w:rPr>
            </w:pPr>
          </w:p>
        </w:tc>
      </w:tr>
      <w:tr>
        <w:trPr>
          <w:trHeight w:val="245" w:hRule="atLeast"/>
        </w:trPr>
        <w:tc>
          <w:tcPr>
            <w:tcW w:w="1349" w:type="dxa"/>
            <w:tcBorders>
              <w:right w:val="single" w:sz="2" w:space="0" w:color="F4AF83"/>
            </w:tcBorders>
            <w:shd w:val="clear" w:color="auto" w:fill="FAE3D4"/>
          </w:tcPr>
          <w:p>
            <w:pPr>
              <w:pStyle w:val="TableParagraph"/>
              <w:spacing w:line="225" w:lineRule="exact"/>
              <w:ind w:left="122"/>
              <w:rPr>
                <w:sz w:val="20"/>
              </w:rPr>
            </w:pPr>
            <w:r>
              <w:rPr>
                <w:spacing w:val="-2"/>
                <w:sz w:val="20"/>
              </w:rPr>
              <w:t>сопственик</w:t>
            </w:r>
          </w:p>
        </w:tc>
        <w:tc>
          <w:tcPr>
            <w:tcW w:w="4021" w:type="dxa"/>
            <w:gridSpan w:val="2"/>
            <w:tcBorders>
              <w:left w:val="single" w:sz="2" w:space="0" w:color="F4AF83"/>
              <w:right w:val="single" w:sz="2" w:space="0" w:color="F4AF83"/>
            </w:tcBorders>
          </w:tcPr>
          <w:p>
            <w:pPr>
              <w:pStyle w:val="TableParagraph"/>
              <w:rPr>
                <w:rFonts w:ascii="Times New Roman"/>
                <w:sz w:val="16"/>
              </w:rPr>
            </w:pPr>
          </w:p>
        </w:tc>
        <w:tc>
          <w:tcPr>
            <w:tcW w:w="3670" w:type="dxa"/>
            <w:gridSpan w:val="3"/>
            <w:tcBorders>
              <w:left w:val="single" w:sz="2" w:space="0" w:color="F4AF83"/>
            </w:tcBorders>
            <w:shd w:val="clear" w:color="auto" w:fill="FAE3D4"/>
          </w:tcPr>
          <w:p>
            <w:pPr>
              <w:pStyle w:val="TableParagraph"/>
              <w:rPr>
                <w:rFonts w:ascii="Times New Roman"/>
                <w:sz w:val="16"/>
              </w:rPr>
            </w:pPr>
          </w:p>
        </w:tc>
      </w:tr>
      <w:tr>
        <w:trPr>
          <w:trHeight w:val="243" w:hRule="atLeast"/>
        </w:trPr>
        <w:tc>
          <w:tcPr>
            <w:tcW w:w="1349" w:type="dxa"/>
            <w:tcBorders>
              <w:right w:val="single" w:sz="2" w:space="0" w:color="F4AF83"/>
            </w:tcBorders>
            <w:shd w:val="clear" w:color="auto" w:fill="FAE3D4"/>
          </w:tcPr>
          <w:p>
            <w:pPr>
              <w:pStyle w:val="TableParagraph"/>
              <w:spacing w:line="224" w:lineRule="exact"/>
              <w:ind w:left="122"/>
              <w:rPr>
                <w:sz w:val="20"/>
              </w:rPr>
            </w:pPr>
            <w:r>
              <w:rPr>
                <w:spacing w:val="-5"/>
                <w:sz w:val="20"/>
              </w:rPr>
              <w:t>на</w:t>
            </w:r>
          </w:p>
        </w:tc>
        <w:tc>
          <w:tcPr>
            <w:tcW w:w="4021" w:type="dxa"/>
            <w:gridSpan w:val="2"/>
            <w:tcBorders>
              <w:left w:val="single" w:sz="2" w:space="0" w:color="F4AF83"/>
              <w:right w:val="single" w:sz="2" w:space="0" w:color="F4AF83"/>
            </w:tcBorders>
          </w:tcPr>
          <w:p>
            <w:pPr>
              <w:pStyle w:val="TableParagraph"/>
              <w:rPr>
                <w:rFonts w:ascii="Times New Roman"/>
                <w:sz w:val="16"/>
              </w:rPr>
            </w:pPr>
          </w:p>
        </w:tc>
        <w:tc>
          <w:tcPr>
            <w:tcW w:w="3670" w:type="dxa"/>
            <w:gridSpan w:val="3"/>
            <w:tcBorders>
              <w:left w:val="single" w:sz="2" w:space="0" w:color="F4AF83"/>
            </w:tcBorders>
            <w:shd w:val="clear" w:color="auto" w:fill="FAE3D4"/>
          </w:tcPr>
          <w:p>
            <w:pPr>
              <w:pStyle w:val="TableParagraph"/>
              <w:rPr>
                <w:rFonts w:ascii="Times New Roman"/>
                <w:sz w:val="16"/>
              </w:rPr>
            </w:pPr>
          </w:p>
        </w:tc>
      </w:tr>
      <w:tr>
        <w:trPr>
          <w:trHeight w:val="223" w:hRule="atLeast"/>
        </w:trPr>
        <w:tc>
          <w:tcPr>
            <w:tcW w:w="1349" w:type="dxa"/>
            <w:tcBorders>
              <w:bottom w:val="single" w:sz="2" w:space="0" w:color="F4AF83"/>
              <w:right w:val="single" w:sz="2" w:space="0" w:color="F4AF83"/>
            </w:tcBorders>
            <w:shd w:val="clear" w:color="auto" w:fill="FAE3D4"/>
          </w:tcPr>
          <w:p>
            <w:pPr>
              <w:pStyle w:val="TableParagraph"/>
              <w:spacing w:line="204" w:lineRule="exact"/>
              <w:ind w:left="122"/>
              <w:rPr>
                <w:sz w:val="20"/>
              </w:rPr>
            </w:pPr>
            <w:r>
              <w:rPr>
                <w:spacing w:val="-2"/>
                <w:sz w:val="20"/>
              </w:rPr>
              <w:t>земјиштето?</w:t>
            </w:r>
          </w:p>
        </w:tc>
        <w:tc>
          <w:tcPr>
            <w:tcW w:w="4021" w:type="dxa"/>
            <w:gridSpan w:val="2"/>
            <w:tcBorders>
              <w:left w:val="single" w:sz="2" w:space="0" w:color="F4AF83"/>
              <w:bottom w:val="single" w:sz="2" w:space="0" w:color="F4AF83"/>
              <w:right w:val="single" w:sz="2" w:space="0" w:color="F4AF83"/>
            </w:tcBorders>
          </w:tcPr>
          <w:p>
            <w:pPr>
              <w:pStyle w:val="TableParagraph"/>
              <w:rPr>
                <w:rFonts w:ascii="Times New Roman"/>
                <w:sz w:val="14"/>
              </w:rPr>
            </w:pPr>
          </w:p>
        </w:tc>
        <w:tc>
          <w:tcPr>
            <w:tcW w:w="3670" w:type="dxa"/>
            <w:gridSpan w:val="3"/>
            <w:tcBorders>
              <w:left w:val="single" w:sz="2" w:space="0" w:color="F4AF83"/>
            </w:tcBorders>
            <w:shd w:val="clear" w:color="auto" w:fill="FAE3D4"/>
          </w:tcPr>
          <w:p>
            <w:pPr>
              <w:pStyle w:val="TableParagraph"/>
              <w:rPr>
                <w:rFonts w:ascii="Times New Roman"/>
                <w:sz w:val="14"/>
              </w:rPr>
            </w:pPr>
          </w:p>
        </w:tc>
      </w:tr>
      <w:tr>
        <w:trPr>
          <w:trHeight w:val="264" w:hRule="atLeast"/>
        </w:trPr>
        <w:tc>
          <w:tcPr>
            <w:tcW w:w="1349" w:type="dxa"/>
            <w:tcBorders>
              <w:top w:val="single" w:sz="2" w:space="0" w:color="F4AF83"/>
              <w:right w:val="single" w:sz="2" w:space="0" w:color="F4AF83"/>
            </w:tcBorders>
            <w:shd w:val="clear" w:color="auto" w:fill="FAE3D4"/>
          </w:tcPr>
          <w:p>
            <w:pPr>
              <w:pStyle w:val="TableParagraph"/>
              <w:spacing w:line="243" w:lineRule="exact" w:before="1"/>
              <w:ind w:left="122"/>
              <w:rPr>
                <w:sz w:val="20"/>
              </w:rPr>
            </w:pPr>
            <w:r>
              <w:rPr>
                <w:spacing w:val="-2"/>
                <w:sz w:val="20"/>
              </w:rPr>
              <w:t>Географски</w:t>
            </w:r>
          </w:p>
        </w:tc>
        <w:tc>
          <w:tcPr>
            <w:tcW w:w="4021" w:type="dxa"/>
            <w:gridSpan w:val="2"/>
            <w:tcBorders>
              <w:top w:val="single" w:sz="2" w:space="0" w:color="F4AF83"/>
              <w:left w:val="single" w:sz="2" w:space="0" w:color="F4AF83"/>
              <w:right w:val="single" w:sz="2" w:space="0" w:color="F4AF83"/>
            </w:tcBorders>
            <w:shd w:val="clear" w:color="auto" w:fill="FAE3D4"/>
          </w:tcPr>
          <w:p>
            <w:pPr>
              <w:pStyle w:val="TableParagraph"/>
              <w:spacing w:line="243" w:lineRule="exact" w:before="1"/>
              <w:ind w:left="105"/>
              <w:rPr>
                <w:sz w:val="20"/>
              </w:rPr>
            </w:pPr>
            <w:r>
              <w:rPr>
                <w:sz w:val="20"/>
              </w:rPr>
              <w:t>Земја:</w:t>
            </w:r>
            <w:r>
              <w:rPr>
                <w:spacing w:val="-9"/>
                <w:sz w:val="20"/>
              </w:rPr>
              <w:t> </w:t>
            </w:r>
            <w:r>
              <w:rPr>
                <w:spacing w:val="-5"/>
                <w:sz w:val="20"/>
              </w:rPr>
              <w:t>РСМ</w:t>
            </w:r>
          </w:p>
        </w:tc>
        <w:tc>
          <w:tcPr>
            <w:tcW w:w="3670" w:type="dxa"/>
            <w:gridSpan w:val="3"/>
            <w:tcBorders>
              <w:left w:val="single" w:sz="2" w:space="0" w:color="F4AF83"/>
            </w:tcBorders>
            <w:shd w:val="clear" w:color="auto" w:fill="FAE3D4"/>
          </w:tcPr>
          <w:p>
            <w:pPr>
              <w:pStyle w:val="TableParagraph"/>
              <w:rPr>
                <w:rFonts w:ascii="Times New Roman"/>
                <w:sz w:val="18"/>
              </w:rPr>
            </w:pPr>
          </w:p>
        </w:tc>
      </w:tr>
      <w:tr>
        <w:trPr>
          <w:trHeight w:val="244" w:hRule="atLeast"/>
        </w:trPr>
        <w:tc>
          <w:tcPr>
            <w:tcW w:w="1349" w:type="dxa"/>
            <w:tcBorders>
              <w:right w:val="single" w:sz="2" w:space="0" w:color="F4AF83"/>
            </w:tcBorders>
            <w:shd w:val="clear" w:color="auto" w:fill="FAE3D4"/>
          </w:tcPr>
          <w:p>
            <w:pPr>
              <w:pStyle w:val="TableParagraph"/>
              <w:spacing w:line="225" w:lineRule="exact"/>
              <w:ind w:left="122"/>
              <w:rPr>
                <w:sz w:val="20"/>
              </w:rPr>
            </w:pPr>
            <w:r>
              <w:rPr>
                <w:spacing w:val="-4"/>
                <w:sz w:val="20"/>
              </w:rPr>
              <w:t>опис</w:t>
            </w:r>
          </w:p>
        </w:tc>
        <w:tc>
          <w:tcPr>
            <w:tcW w:w="4021" w:type="dxa"/>
            <w:gridSpan w:val="2"/>
            <w:tcBorders>
              <w:left w:val="single" w:sz="2" w:space="0" w:color="F4AF83"/>
              <w:right w:val="single" w:sz="2" w:space="0" w:color="F4AF83"/>
            </w:tcBorders>
            <w:shd w:val="clear" w:color="auto" w:fill="FAE3D4"/>
          </w:tcPr>
          <w:p>
            <w:pPr>
              <w:pStyle w:val="TableParagraph"/>
              <w:spacing w:line="225" w:lineRule="exact"/>
              <w:ind w:left="105"/>
              <w:rPr>
                <w:sz w:val="20"/>
              </w:rPr>
            </w:pPr>
            <w:r>
              <w:rPr>
                <w:spacing w:val="-2"/>
                <w:sz w:val="20"/>
              </w:rPr>
              <w:t>Регион:</w:t>
            </w:r>
            <w:r>
              <w:rPr>
                <w:spacing w:val="2"/>
                <w:sz w:val="20"/>
              </w:rPr>
              <w:t> </w:t>
            </w:r>
            <w:r>
              <w:rPr>
                <w:spacing w:val="-2"/>
                <w:sz w:val="20"/>
              </w:rPr>
              <w:t>Полошки</w:t>
            </w:r>
          </w:p>
        </w:tc>
        <w:tc>
          <w:tcPr>
            <w:tcW w:w="3670" w:type="dxa"/>
            <w:gridSpan w:val="3"/>
            <w:tcBorders>
              <w:left w:val="single" w:sz="2" w:space="0" w:color="F4AF83"/>
            </w:tcBorders>
            <w:shd w:val="clear" w:color="auto" w:fill="FAE3D4"/>
          </w:tcPr>
          <w:p>
            <w:pPr>
              <w:pStyle w:val="TableParagraph"/>
              <w:rPr>
                <w:rFonts w:ascii="Times New Roman"/>
                <w:sz w:val="16"/>
              </w:rPr>
            </w:pPr>
          </w:p>
        </w:tc>
      </w:tr>
      <w:tr>
        <w:trPr>
          <w:trHeight w:val="243" w:hRule="atLeast"/>
        </w:trPr>
        <w:tc>
          <w:tcPr>
            <w:tcW w:w="1349" w:type="dxa"/>
            <w:tcBorders>
              <w:right w:val="single" w:sz="2" w:space="0" w:color="F4AF83"/>
            </w:tcBorders>
            <w:shd w:val="clear" w:color="auto" w:fill="FAE3D4"/>
          </w:tcPr>
          <w:p>
            <w:pPr>
              <w:pStyle w:val="TableParagraph"/>
              <w:rPr>
                <w:rFonts w:ascii="Times New Roman"/>
                <w:sz w:val="16"/>
              </w:rPr>
            </w:pPr>
          </w:p>
        </w:tc>
        <w:tc>
          <w:tcPr>
            <w:tcW w:w="4021" w:type="dxa"/>
            <w:gridSpan w:val="2"/>
            <w:tcBorders>
              <w:left w:val="single" w:sz="2" w:space="0" w:color="F4AF83"/>
              <w:right w:val="single" w:sz="2" w:space="0" w:color="F4AF83"/>
            </w:tcBorders>
            <w:shd w:val="clear" w:color="auto" w:fill="FAE3D4"/>
          </w:tcPr>
          <w:p>
            <w:pPr>
              <w:pStyle w:val="TableParagraph"/>
              <w:spacing w:line="224" w:lineRule="exact"/>
              <w:ind w:left="105"/>
              <w:rPr>
                <w:sz w:val="20"/>
              </w:rPr>
            </w:pPr>
            <w:r>
              <w:rPr>
                <w:sz w:val="20"/>
              </w:rPr>
              <w:t>Општина:</w:t>
            </w:r>
            <w:r>
              <w:rPr>
                <w:spacing w:val="-10"/>
                <w:sz w:val="20"/>
              </w:rPr>
              <w:t> </w:t>
            </w:r>
            <w:r>
              <w:rPr>
                <w:spacing w:val="-2"/>
                <w:sz w:val="20"/>
              </w:rPr>
              <w:t>Гостивар</w:t>
            </w:r>
          </w:p>
        </w:tc>
        <w:tc>
          <w:tcPr>
            <w:tcW w:w="3670" w:type="dxa"/>
            <w:gridSpan w:val="3"/>
            <w:tcBorders>
              <w:left w:val="single" w:sz="2" w:space="0" w:color="F4AF83"/>
            </w:tcBorders>
            <w:shd w:val="clear" w:color="auto" w:fill="FAE3D4"/>
          </w:tcPr>
          <w:p>
            <w:pPr>
              <w:pStyle w:val="TableParagraph"/>
              <w:rPr>
                <w:rFonts w:ascii="Times New Roman"/>
                <w:sz w:val="16"/>
              </w:rPr>
            </w:pPr>
          </w:p>
        </w:tc>
      </w:tr>
      <w:tr>
        <w:trPr>
          <w:trHeight w:val="223" w:hRule="atLeast"/>
        </w:trPr>
        <w:tc>
          <w:tcPr>
            <w:tcW w:w="1349" w:type="dxa"/>
            <w:tcBorders>
              <w:bottom w:val="single" w:sz="2" w:space="0" w:color="F4AF83"/>
              <w:right w:val="single" w:sz="2" w:space="0" w:color="F4AF83"/>
            </w:tcBorders>
            <w:shd w:val="clear" w:color="auto" w:fill="FAE3D4"/>
          </w:tcPr>
          <w:p>
            <w:pPr>
              <w:pStyle w:val="TableParagraph"/>
              <w:rPr>
                <w:rFonts w:ascii="Times New Roman"/>
                <w:sz w:val="14"/>
              </w:rPr>
            </w:pPr>
          </w:p>
        </w:tc>
        <w:tc>
          <w:tcPr>
            <w:tcW w:w="4021" w:type="dxa"/>
            <w:gridSpan w:val="2"/>
            <w:tcBorders>
              <w:left w:val="single" w:sz="2" w:space="0" w:color="F4AF83"/>
              <w:bottom w:val="single" w:sz="2" w:space="0" w:color="F4AF83"/>
              <w:right w:val="single" w:sz="2" w:space="0" w:color="F4AF83"/>
            </w:tcBorders>
            <w:shd w:val="clear" w:color="auto" w:fill="FAE3D4"/>
          </w:tcPr>
          <w:p>
            <w:pPr>
              <w:pStyle w:val="TableParagraph"/>
              <w:spacing w:line="204" w:lineRule="exact"/>
              <w:ind w:left="105"/>
              <w:rPr>
                <w:sz w:val="20"/>
              </w:rPr>
            </w:pPr>
            <w:r>
              <w:rPr>
                <w:spacing w:val="-2"/>
                <w:sz w:val="20"/>
              </w:rPr>
              <w:t>Населено</w:t>
            </w:r>
            <w:r>
              <w:rPr>
                <w:spacing w:val="2"/>
                <w:sz w:val="20"/>
              </w:rPr>
              <w:t> </w:t>
            </w:r>
            <w:r>
              <w:rPr>
                <w:spacing w:val="-2"/>
                <w:sz w:val="20"/>
              </w:rPr>
              <w:t>место:Гостивар</w:t>
            </w:r>
          </w:p>
        </w:tc>
        <w:tc>
          <w:tcPr>
            <w:tcW w:w="3670" w:type="dxa"/>
            <w:gridSpan w:val="3"/>
            <w:tcBorders>
              <w:left w:val="single" w:sz="2" w:space="0" w:color="F4AF83"/>
              <w:bottom w:val="single" w:sz="2" w:space="0" w:color="F4AF83"/>
            </w:tcBorders>
            <w:shd w:val="clear" w:color="auto" w:fill="FAE3D4"/>
          </w:tcPr>
          <w:p>
            <w:pPr>
              <w:pStyle w:val="TableParagraph"/>
              <w:rPr>
                <w:rFonts w:ascii="Times New Roman"/>
                <w:sz w:val="14"/>
              </w:rPr>
            </w:pPr>
          </w:p>
        </w:tc>
      </w:tr>
      <w:tr>
        <w:trPr>
          <w:trHeight w:val="244" w:hRule="atLeast"/>
        </w:trPr>
        <w:tc>
          <w:tcPr>
            <w:tcW w:w="9040" w:type="dxa"/>
            <w:gridSpan w:val="6"/>
            <w:tcBorders>
              <w:top w:val="single" w:sz="2" w:space="0" w:color="F4AF83"/>
              <w:bottom w:val="single" w:sz="2" w:space="0" w:color="F4AF83"/>
            </w:tcBorders>
            <w:shd w:val="clear" w:color="auto" w:fill="FAE3D4"/>
          </w:tcPr>
          <w:p>
            <w:pPr>
              <w:pStyle w:val="TableParagraph"/>
              <w:spacing w:line="223" w:lineRule="exact" w:before="1"/>
              <w:ind w:left="122"/>
              <w:rPr>
                <w:b/>
                <w:sz w:val="20"/>
              </w:rPr>
            </w:pPr>
            <w:r>
              <w:rPr>
                <w:b/>
                <w:spacing w:val="-2"/>
                <w:sz w:val="20"/>
              </w:rPr>
              <w:t>ЗАКОНОДАВСТВО</w:t>
            </w:r>
          </w:p>
        </w:tc>
      </w:tr>
      <w:tr>
        <w:trPr>
          <w:trHeight w:val="264" w:hRule="atLeast"/>
        </w:trPr>
        <w:tc>
          <w:tcPr>
            <w:tcW w:w="1349" w:type="dxa"/>
            <w:tcBorders>
              <w:top w:val="single" w:sz="2" w:space="0" w:color="F4AF83"/>
              <w:right w:val="single" w:sz="2" w:space="0" w:color="F4AF83"/>
            </w:tcBorders>
            <w:shd w:val="clear" w:color="auto" w:fill="FAE3D4"/>
          </w:tcPr>
          <w:p>
            <w:pPr>
              <w:pStyle w:val="TableParagraph"/>
              <w:spacing w:line="243" w:lineRule="exact" w:before="1"/>
              <w:ind w:left="122"/>
              <w:rPr>
                <w:sz w:val="20"/>
              </w:rPr>
            </w:pPr>
            <w:r>
              <w:rPr>
                <w:sz w:val="20"/>
              </w:rPr>
              <w:t>Да</w:t>
            </w:r>
            <w:r>
              <w:rPr>
                <w:spacing w:val="-4"/>
                <w:sz w:val="20"/>
              </w:rPr>
              <w:t> </w:t>
            </w:r>
            <w:r>
              <w:rPr>
                <w:spacing w:val="-5"/>
                <w:sz w:val="20"/>
              </w:rPr>
              <w:t>се</w:t>
            </w:r>
          </w:p>
        </w:tc>
        <w:tc>
          <w:tcPr>
            <w:tcW w:w="7691" w:type="dxa"/>
            <w:gridSpan w:val="5"/>
            <w:tcBorders>
              <w:top w:val="single" w:sz="2" w:space="0" w:color="F4AF83"/>
              <w:left w:val="single" w:sz="2" w:space="0" w:color="F4AF83"/>
            </w:tcBorders>
            <w:shd w:val="clear" w:color="auto" w:fill="FAE3D4"/>
          </w:tcPr>
          <w:p>
            <w:pPr>
              <w:pStyle w:val="TableParagraph"/>
              <w:numPr>
                <w:ilvl w:val="0"/>
                <w:numId w:val="7"/>
              </w:numPr>
              <w:tabs>
                <w:tab w:pos="405" w:val="left" w:leader="none"/>
              </w:tabs>
              <w:spacing w:line="243" w:lineRule="exact" w:before="1" w:after="0"/>
              <w:ind w:left="405" w:right="0" w:hanging="283"/>
              <w:jc w:val="left"/>
              <w:rPr>
                <w:sz w:val="20"/>
              </w:rPr>
            </w:pPr>
            <w:r>
              <w:rPr>
                <w:sz w:val="20"/>
              </w:rPr>
              <w:t>Закон</w:t>
            </w:r>
            <w:r>
              <w:rPr>
                <w:spacing w:val="-1"/>
                <w:sz w:val="20"/>
              </w:rPr>
              <w:t> </w:t>
            </w:r>
            <w:r>
              <w:rPr>
                <w:sz w:val="20"/>
              </w:rPr>
              <w:t>за</w:t>
            </w:r>
            <w:r>
              <w:rPr>
                <w:spacing w:val="1"/>
                <w:sz w:val="20"/>
              </w:rPr>
              <w:t> </w:t>
            </w:r>
            <w:r>
              <w:rPr>
                <w:sz w:val="20"/>
              </w:rPr>
              <w:t>животна</w:t>
            </w:r>
            <w:r>
              <w:rPr>
                <w:spacing w:val="2"/>
                <w:sz w:val="20"/>
              </w:rPr>
              <w:t> </w:t>
            </w:r>
            <w:r>
              <w:rPr>
                <w:sz w:val="20"/>
              </w:rPr>
              <w:t>средина</w:t>
            </w:r>
            <w:r>
              <w:rPr>
                <w:spacing w:val="1"/>
                <w:sz w:val="20"/>
              </w:rPr>
              <w:t> </w:t>
            </w:r>
            <w:r>
              <w:rPr>
                <w:sz w:val="20"/>
              </w:rPr>
              <w:t>(Службен весник</w:t>
            </w:r>
            <w:r>
              <w:rPr>
                <w:spacing w:val="1"/>
                <w:sz w:val="20"/>
              </w:rPr>
              <w:t> </w:t>
            </w:r>
            <w:r>
              <w:rPr>
                <w:sz w:val="20"/>
              </w:rPr>
              <w:t>бр.</w:t>
            </w:r>
            <w:r>
              <w:rPr>
                <w:spacing w:val="1"/>
                <w:sz w:val="20"/>
              </w:rPr>
              <w:t> </w:t>
            </w:r>
            <w:r>
              <w:rPr>
                <w:sz w:val="20"/>
              </w:rPr>
              <w:t>53/05,81/05,24/07,159/08,</w:t>
            </w:r>
            <w:r>
              <w:rPr>
                <w:spacing w:val="1"/>
                <w:sz w:val="20"/>
              </w:rPr>
              <w:t> </w:t>
            </w:r>
            <w:r>
              <w:rPr>
                <w:spacing w:val="-2"/>
                <w:sz w:val="20"/>
              </w:rPr>
              <w:t>83/2009,</w:t>
            </w:r>
          </w:p>
        </w:tc>
      </w:tr>
      <w:tr>
        <w:trPr>
          <w:trHeight w:val="244" w:hRule="atLeast"/>
        </w:trPr>
        <w:tc>
          <w:tcPr>
            <w:tcW w:w="1349" w:type="dxa"/>
            <w:tcBorders>
              <w:right w:val="single" w:sz="2" w:space="0" w:color="F4AF83"/>
            </w:tcBorders>
            <w:shd w:val="clear" w:color="auto" w:fill="FAE3D4"/>
          </w:tcPr>
          <w:p>
            <w:pPr>
              <w:pStyle w:val="TableParagraph"/>
              <w:spacing w:line="225" w:lineRule="exact"/>
              <w:ind w:left="122"/>
              <w:rPr>
                <w:sz w:val="20"/>
              </w:rPr>
            </w:pPr>
            <w:r>
              <w:rPr>
                <w:spacing w:val="-2"/>
                <w:sz w:val="20"/>
              </w:rPr>
              <w:t>утврдат</w:t>
            </w:r>
          </w:p>
        </w:tc>
        <w:tc>
          <w:tcPr>
            <w:tcW w:w="7691" w:type="dxa"/>
            <w:gridSpan w:val="5"/>
            <w:tcBorders>
              <w:left w:val="single" w:sz="2" w:space="0" w:color="F4AF83"/>
            </w:tcBorders>
            <w:shd w:val="clear" w:color="auto" w:fill="FAE3D4"/>
          </w:tcPr>
          <w:p>
            <w:pPr>
              <w:pStyle w:val="TableParagraph"/>
              <w:spacing w:line="225" w:lineRule="exact"/>
              <w:ind w:left="405"/>
              <w:rPr>
                <w:sz w:val="20"/>
              </w:rPr>
            </w:pPr>
            <w:r>
              <w:rPr>
                <w:sz w:val="20"/>
              </w:rPr>
              <w:t>124/2010,</w:t>
            </w:r>
            <w:r>
              <w:rPr>
                <w:spacing w:val="57"/>
                <w:sz w:val="20"/>
              </w:rPr>
              <w:t> </w:t>
            </w:r>
            <w:r>
              <w:rPr>
                <w:sz w:val="20"/>
              </w:rPr>
              <w:t>51/2011,</w:t>
            </w:r>
            <w:r>
              <w:rPr>
                <w:spacing w:val="57"/>
                <w:sz w:val="20"/>
              </w:rPr>
              <w:t> </w:t>
            </w:r>
            <w:r>
              <w:rPr>
                <w:sz w:val="20"/>
              </w:rPr>
              <w:t>123/12,</w:t>
            </w:r>
            <w:r>
              <w:rPr>
                <w:spacing w:val="59"/>
                <w:sz w:val="20"/>
              </w:rPr>
              <w:t> </w:t>
            </w:r>
            <w:r>
              <w:rPr>
                <w:sz w:val="20"/>
              </w:rPr>
              <w:t>93/13,</w:t>
            </w:r>
            <w:r>
              <w:rPr>
                <w:spacing w:val="58"/>
                <w:sz w:val="20"/>
              </w:rPr>
              <w:t> </w:t>
            </w:r>
            <w:r>
              <w:rPr>
                <w:sz w:val="20"/>
              </w:rPr>
              <w:t>163/13,</w:t>
            </w:r>
            <w:r>
              <w:rPr>
                <w:spacing w:val="57"/>
                <w:sz w:val="20"/>
              </w:rPr>
              <w:t> </w:t>
            </w:r>
            <w:r>
              <w:rPr>
                <w:sz w:val="20"/>
              </w:rPr>
              <w:t>42/14,</w:t>
            </w:r>
            <w:r>
              <w:rPr>
                <w:spacing w:val="58"/>
                <w:sz w:val="20"/>
              </w:rPr>
              <w:t> </w:t>
            </w:r>
            <w:r>
              <w:rPr>
                <w:sz w:val="20"/>
              </w:rPr>
              <w:t>44/15</w:t>
            </w:r>
            <w:r>
              <w:rPr>
                <w:spacing w:val="59"/>
                <w:sz w:val="20"/>
              </w:rPr>
              <w:t> </w:t>
            </w:r>
            <w:r>
              <w:rPr>
                <w:sz w:val="20"/>
              </w:rPr>
              <w:t>129/15,</w:t>
            </w:r>
            <w:r>
              <w:rPr>
                <w:spacing w:val="57"/>
                <w:sz w:val="20"/>
              </w:rPr>
              <w:t> </w:t>
            </w:r>
            <w:r>
              <w:rPr>
                <w:sz w:val="20"/>
              </w:rPr>
              <w:t>192/15,</w:t>
            </w:r>
            <w:r>
              <w:rPr>
                <w:spacing w:val="58"/>
                <w:sz w:val="20"/>
              </w:rPr>
              <w:t> </w:t>
            </w:r>
            <w:r>
              <w:rPr>
                <w:spacing w:val="-2"/>
                <w:sz w:val="20"/>
              </w:rPr>
              <w:t>39/16,</w:t>
            </w:r>
          </w:p>
        </w:tc>
      </w:tr>
      <w:tr>
        <w:trPr>
          <w:trHeight w:val="712" w:hRule="atLeast"/>
        </w:trPr>
        <w:tc>
          <w:tcPr>
            <w:tcW w:w="1349" w:type="dxa"/>
            <w:tcBorders>
              <w:bottom w:val="single" w:sz="2" w:space="0" w:color="F4AF83"/>
              <w:right w:val="single" w:sz="2" w:space="0" w:color="F4AF83"/>
            </w:tcBorders>
            <w:shd w:val="clear" w:color="auto" w:fill="FAE3D4"/>
          </w:tcPr>
          <w:p>
            <w:pPr>
              <w:pStyle w:val="TableParagraph"/>
              <w:spacing w:line="225" w:lineRule="exact"/>
              <w:ind w:left="122"/>
              <w:rPr>
                <w:sz w:val="20"/>
              </w:rPr>
            </w:pPr>
            <w:r>
              <w:rPr>
                <w:spacing w:val="-2"/>
                <w:sz w:val="20"/>
              </w:rPr>
              <w:t>национално</w:t>
            </w:r>
          </w:p>
          <w:p>
            <w:pPr>
              <w:pStyle w:val="TableParagraph"/>
              <w:spacing w:line="243" w:lineRule="exact"/>
              <w:ind w:left="122"/>
              <w:rPr>
                <w:sz w:val="20"/>
              </w:rPr>
            </w:pPr>
            <w:r>
              <w:rPr>
                <w:sz w:val="20"/>
              </w:rPr>
              <w:t>то</w:t>
            </w:r>
            <w:r>
              <w:rPr>
                <w:spacing w:val="-3"/>
                <w:sz w:val="20"/>
              </w:rPr>
              <w:t> </w:t>
            </w:r>
            <w:r>
              <w:rPr>
                <w:spacing w:val="-10"/>
                <w:sz w:val="20"/>
              </w:rPr>
              <w:t>и</w:t>
            </w:r>
          </w:p>
          <w:p>
            <w:pPr>
              <w:pStyle w:val="TableParagraph"/>
              <w:spacing w:line="223" w:lineRule="exact"/>
              <w:ind w:left="122"/>
              <w:rPr>
                <w:sz w:val="20"/>
              </w:rPr>
            </w:pPr>
            <w:r>
              <w:rPr>
                <w:spacing w:val="-2"/>
                <w:sz w:val="20"/>
              </w:rPr>
              <w:t>локалното</w:t>
            </w:r>
          </w:p>
        </w:tc>
        <w:tc>
          <w:tcPr>
            <w:tcW w:w="7691" w:type="dxa"/>
            <w:gridSpan w:val="5"/>
            <w:tcBorders>
              <w:left w:val="single" w:sz="2" w:space="0" w:color="F4AF83"/>
              <w:bottom w:val="single" w:sz="2" w:space="0" w:color="F4AF83"/>
            </w:tcBorders>
            <w:shd w:val="clear" w:color="auto" w:fill="FAE3D4"/>
          </w:tcPr>
          <w:p>
            <w:pPr>
              <w:pStyle w:val="TableParagraph"/>
              <w:spacing w:line="225" w:lineRule="exact"/>
              <w:ind w:left="405"/>
              <w:rPr>
                <w:sz w:val="20"/>
              </w:rPr>
            </w:pPr>
            <w:r>
              <w:rPr>
                <w:sz w:val="20"/>
              </w:rPr>
              <w:t>99/18,89/22</w:t>
            </w:r>
            <w:r>
              <w:rPr>
                <w:spacing w:val="-8"/>
                <w:sz w:val="20"/>
              </w:rPr>
              <w:t> </w:t>
            </w:r>
            <w:r>
              <w:rPr>
                <w:sz w:val="20"/>
              </w:rPr>
              <w:t>и</w:t>
            </w:r>
            <w:r>
              <w:rPr>
                <w:spacing w:val="-8"/>
                <w:sz w:val="20"/>
              </w:rPr>
              <w:t> </w:t>
            </w:r>
            <w:r>
              <w:rPr>
                <w:spacing w:val="-2"/>
                <w:sz w:val="20"/>
              </w:rPr>
              <w:t>171/22);</w:t>
            </w:r>
          </w:p>
          <w:p>
            <w:pPr>
              <w:pStyle w:val="TableParagraph"/>
              <w:numPr>
                <w:ilvl w:val="0"/>
                <w:numId w:val="8"/>
              </w:numPr>
              <w:tabs>
                <w:tab w:pos="405" w:val="left" w:leader="none"/>
              </w:tabs>
              <w:spacing w:line="243" w:lineRule="exact" w:before="0" w:after="0"/>
              <w:ind w:left="405" w:right="0" w:hanging="283"/>
              <w:jc w:val="left"/>
              <w:rPr>
                <w:sz w:val="20"/>
              </w:rPr>
            </w:pPr>
            <w:r>
              <w:rPr>
                <w:spacing w:val="-2"/>
                <w:sz w:val="20"/>
              </w:rPr>
              <w:t>Закон</w:t>
            </w:r>
            <w:r>
              <w:rPr>
                <w:spacing w:val="-4"/>
                <w:sz w:val="20"/>
              </w:rPr>
              <w:t> </w:t>
            </w:r>
            <w:r>
              <w:rPr>
                <w:spacing w:val="-2"/>
                <w:sz w:val="20"/>
              </w:rPr>
              <w:t>за</w:t>
            </w:r>
            <w:r>
              <w:rPr>
                <w:spacing w:val="-3"/>
                <w:sz w:val="20"/>
              </w:rPr>
              <w:t> </w:t>
            </w:r>
            <w:r>
              <w:rPr>
                <w:spacing w:val="-2"/>
                <w:sz w:val="20"/>
              </w:rPr>
              <w:t>води</w:t>
            </w:r>
            <w:r>
              <w:rPr>
                <w:spacing w:val="-3"/>
                <w:sz w:val="20"/>
              </w:rPr>
              <w:t> </w:t>
            </w:r>
            <w:r>
              <w:rPr>
                <w:spacing w:val="-2"/>
                <w:sz w:val="20"/>
              </w:rPr>
              <w:t>(Службен</w:t>
            </w:r>
            <w:r>
              <w:rPr>
                <w:spacing w:val="-4"/>
                <w:sz w:val="20"/>
              </w:rPr>
              <w:t> </w:t>
            </w:r>
            <w:r>
              <w:rPr>
                <w:spacing w:val="-2"/>
                <w:sz w:val="20"/>
              </w:rPr>
              <w:t>весник бр.</w:t>
            </w:r>
            <w:r>
              <w:rPr>
                <w:spacing w:val="-3"/>
                <w:sz w:val="20"/>
              </w:rPr>
              <w:t> </w:t>
            </w:r>
            <w:r>
              <w:rPr>
                <w:spacing w:val="-2"/>
                <w:sz w:val="20"/>
              </w:rPr>
              <w:t>87/08,</w:t>
            </w:r>
            <w:r>
              <w:rPr>
                <w:spacing w:val="-3"/>
                <w:sz w:val="20"/>
              </w:rPr>
              <w:t> </w:t>
            </w:r>
            <w:r>
              <w:rPr>
                <w:spacing w:val="-2"/>
                <w:sz w:val="20"/>
              </w:rPr>
              <w:t>6</w:t>
            </w:r>
            <w:r>
              <w:rPr>
                <w:spacing w:val="-3"/>
                <w:sz w:val="20"/>
              </w:rPr>
              <w:t> </w:t>
            </w:r>
            <w:r>
              <w:rPr>
                <w:spacing w:val="-2"/>
                <w:sz w:val="20"/>
              </w:rPr>
              <w:t>/</w:t>
            </w:r>
            <w:r>
              <w:rPr>
                <w:spacing w:val="-4"/>
                <w:sz w:val="20"/>
              </w:rPr>
              <w:t> </w:t>
            </w:r>
            <w:r>
              <w:rPr>
                <w:spacing w:val="-2"/>
                <w:sz w:val="20"/>
              </w:rPr>
              <w:t>09,</w:t>
            </w:r>
            <w:r>
              <w:rPr>
                <w:spacing w:val="-3"/>
                <w:sz w:val="20"/>
              </w:rPr>
              <w:t> </w:t>
            </w:r>
            <w:r>
              <w:rPr>
                <w:spacing w:val="-2"/>
                <w:sz w:val="20"/>
              </w:rPr>
              <w:t>161/09, 83/10,</w:t>
            </w:r>
            <w:r>
              <w:rPr>
                <w:spacing w:val="-3"/>
                <w:sz w:val="20"/>
              </w:rPr>
              <w:t> </w:t>
            </w:r>
            <w:r>
              <w:rPr>
                <w:spacing w:val="-2"/>
                <w:sz w:val="20"/>
              </w:rPr>
              <w:t>51/11,</w:t>
            </w:r>
            <w:r>
              <w:rPr>
                <w:spacing w:val="-3"/>
                <w:sz w:val="20"/>
              </w:rPr>
              <w:t> </w:t>
            </w:r>
            <w:r>
              <w:rPr>
                <w:spacing w:val="-2"/>
                <w:sz w:val="20"/>
              </w:rPr>
              <w:t>44/12,</w:t>
            </w:r>
            <w:r>
              <w:rPr>
                <w:spacing w:val="-3"/>
                <w:sz w:val="20"/>
              </w:rPr>
              <w:t> </w:t>
            </w:r>
            <w:r>
              <w:rPr>
                <w:spacing w:val="-2"/>
                <w:sz w:val="20"/>
              </w:rPr>
              <w:t>163/13);</w:t>
            </w:r>
          </w:p>
          <w:p>
            <w:pPr>
              <w:pStyle w:val="TableParagraph"/>
              <w:numPr>
                <w:ilvl w:val="0"/>
                <w:numId w:val="8"/>
              </w:numPr>
              <w:tabs>
                <w:tab w:pos="405" w:val="left" w:leader="none"/>
              </w:tabs>
              <w:spacing w:line="223" w:lineRule="exact" w:before="0" w:after="0"/>
              <w:ind w:left="405" w:right="0" w:hanging="283"/>
              <w:jc w:val="left"/>
              <w:rPr>
                <w:sz w:val="20"/>
              </w:rPr>
            </w:pPr>
            <w:r>
              <w:rPr>
                <w:sz w:val="20"/>
              </w:rPr>
              <w:t>Закон</w:t>
            </w:r>
            <w:r>
              <w:rPr>
                <w:spacing w:val="-7"/>
                <w:sz w:val="20"/>
              </w:rPr>
              <w:t> </w:t>
            </w:r>
            <w:r>
              <w:rPr>
                <w:sz w:val="20"/>
              </w:rPr>
              <w:t>за</w:t>
            </w:r>
            <w:r>
              <w:rPr>
                <w:spacing w:val="-5"/>
                <w:sz w:val="20"/>
              </w:rPr>
              <w:t> </w:t>
            </w:r>
            <w:r>
              <w:rPr>
                <w:sz w:val="20"/>
              </w:rPr>
              <w:t>отпад</w:t>
            </w:r>
            <w:r>
              <w:rPr>
                <w:spacing w:val="-3"/>
                <w:sz w:val="20"/>
              </w:rPr>
              <w:t> </w:t>
            </w:r>
            <w:r>
              <w:rPr>
                <w:sz w:val="20"/>
              </w:rPr>
              <w:t>(Службен</w:t>
            </w:r>
            <w:r>
              <w:rPr>
                <w:spacing w:val="-7"/>
                <w:sz w:val="20"/>
              </w:rPr>
              <w:t> </w:t>
            </w:r>
            <w:r>
              <w:rPr>
                <w:sz w:val="20"/>
              </w:rPr>
              <w:t>весник</w:t>
            </w:r>
            <w:r>
              <w:rPr>
                <w:spacing w:val="-4"/>
                <w:sz w:val="20"/>
              </w:rPr>
              <w:t> </w:t>
            </w:r>
            <w:r>
              <w:rPr>
                <w:sz w:val="20"/>
              </w:rPr>
              <w:t>бр.</w:t>
            </w:r>
            <w:r>
              <w:rPr>
                <w:spacing w:val="-5"/>
                <w:sz w:val="20"/>
              </w:rPr>
              <w:t> </w:t>
            </w:r>
            <w:r>
              <w:rPr>
                <w:spacing w:val="-2"/>
                <w:sz w:val="20"/>
              </w:rPr>
              <w:t>216/21);</w:t>
            </w:r>
          </w:p>
        </w:tc>
      </w:tr>
    </w:tbl>
    <w:p>
      <w:pPr>
        <w:spacing w:after="0" w:line="223" w:lineRule="exact"/>
        <w:jc w:val="left"/>
        <w:rPr>
          <w:sz w:val="20"/>
        </w:rPr>
        <w:sectPr>
          <w:pgSz w:w="11910" w:h="16850"/>
          <w:pgMar w:header="708" w:footer="1003" w:top="1140" w:bottom="1200" w:left="1320" w:right="1240"/>
        </w:sectPr>
      </w:pPr>
    </w:p>
    <w:p>
      <w:pPr>
        <w:pStyle w:val="BodyText"/>
        <w:spacing w:before="39"/>
        <w:rPr>
          <w:sz w:val="20"/>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9"/>
        <w:gridCol w:w="7694"/>
      </w:tblGrid>
      <w:tr>
        <w:trPr>
          <w:trHeight w:val="249" w:hRule="atLeast"/>
        </w:trPr>
        <w:tc>
          <w:tcPr>
            <w:tcW w:w="1349" w:type="dxa"/>
            <w:tcBorders>
              <w:top w:val="single" w:sz="2" w:space="0" w:color="F4AF83"/>
              <w:right w:val="single" w:sz="2" w:space="0" w:color="F4AF83"/>
            </w:tcBorders>
            <w:shd w:val="clear" w:color="auto" w:fill="FAE3D4"/>
          </w:tcPr>
          <w:p>
            <w:pPr>
              <w:pStyle w:val="TableParagraph"/>
              <w:spacing w:line="228" w:lineRule="exact" w:before="1"/>
              <w:ind w:left="122"/>
              <w:rPr>
                <w:sz w:val="20"/>
              </w:rPr>
            </w:pPr>
            <w:r>
              <w:rPr>
                <w:spacing w:val="-2"/>
                <w:sz w:val="20"/>
              </w:rPr>
              <w:t>законодавст</w:t>
            </w:r>
          </w:p>
        </w:tc>
        <w:tc>
          <w:tcPr>
            <w:tcW w:w="7694" w:type="dxa"/>
            <w:tcBorders>
              <w:top w:val="single" w:sz="2" w:space="0" w:color="F4AF83"/>
              <w:left w:val="single" w:sz="2" w:space="0" w:color="F4AF83"/>
            </w:tcBorders>
            <w:shd w:val="clear" w:color="auto" w:fill="FAE3D4"/>
          </w:tcPr>
          <w:p>
            <w:pPr>
              <w:pStyle w:val="TableParagraph"/>
              <w:numPr>
                <w:ilvl w:val="0"/>
                <w:numId w:val="9"/>
              </w:numPr>
              <w:tabs>
                <w:tab w:pos="405" w:val="left" w:leader="none"/>
              </w:tabs>
              <w:spacing w:line="228" w:lineRule="exact" w:before="1" w:after="0"/>
              <w:ind w:left="405" w:right="0" w:hanging="283"/>
              <w:jc w:val="left"/>
              <w:rPr>
                <w:sz w:val="20"/>
              </w:rPr>
            </w:pPr>
            <w:r>
              <w:rPr>
                <w:sz w:val="20"/>
              </w:rPr>
              <w:t>Листа</w:t>
            </w:r>
            <w:r>
              <w:rPr>
                <w:spacing w:val="-5"/>
                <w:sz w:val="20"/>
              </w:rPr>
              <w:t> </w:t>
            </w:r>
            <w:r>
              <w:rPr>
                <w:sz w:val="20"/>
              </w:rPr>
              <w:t>на</w:t>
            </w:r>
            <w:r>
              <w:rPr>
                <w:spacing w:val="-5"/>
                <w:sz w:val="20"/>
              </w:rPr>
              <w:t> </w:t>
            </w:r>
            <w:r>
              <w:rPr>
                <w:sz w:val="20"/>
              </w:rPr>
              <w:t>видови</w:t>
            </w:r>
            <w:r>
              <w:rPr>
                <w:spacing w:val="-5"/>
                <w:sz w:val="20"/>
              </w:rPr>
              <w:t> </w:t>
            </w:r>
            <w:r>
              <w:rPr>
                <w:sz w:val="20"/>
              </w:rPr>
              <w:t>отпад</w:t>
            </w:r>
            <w:r>
              <w:rPr>
                <w:spacing w:val="-7"/>
                <w:sz w:val="20"/>
              </w:rPr>
              <w:t> </w:t>
            </w:r>
            <w:r>
              <w:rPr>
                <w:sz w:val="20"/>
              </w:rPr>
              <w:t>(Службен</w:t>
            </w:r>
            <w:r>
              <w:rPr>
                <w:spacing w:val="-6"/>
                <w:sz w:val="20"/>
              </w:rPr>
              <w:t> </w:t>
            </w:r>
            <w:r>
              <w:rPr>
                <w:sz w:val="20"/>
              </w:rPr>
              <w:t>весник</w:t>
            </w:r>
            <w:r>
              <w:rPr>
                <w:spacing w:val="-4"/>
                <w:sz w:val="20"/>
              </w:rPr>
              <w:t> </w:t>
            </w:r>
            <w:r>
              <w:rPr>
                <w:sz w:val="20"/>
              </w:rPr>
              <w:t>бр.</w:t>
            </w:r>
            <w:r>
              <w:rPr>
                <w:spacing w:val="-5"/>
                <w:sz w:val="20"/>
              </w:rPr>
              <w:t> </w:t>
            </w:r>
            <w:r>
              <w:rPr>
                <w:spacing w:val="-2"/>
                <w:sz w:val="20"/>
              </w:rPr>
              <w:t>100/05);</w:t>
            </w:r>
          </w:p>
        </w:tc>
      </w:tr>
      <w:tr>
        <w:trPr>
          <w:trHeight w:val="243" w:hRule="atLeast"/>
        </w:trPr>
        <w:tc>
          <w:tcPr>
            <w:tcW w:w="1349" w:type="dxa"/>
            <w:tcBorders>
              <w:right w:val="single" w:sz="2" w:space="0" w:color="F4AF83"/>
            </w:tcBorders>
            <w:shd w:val="clear" w:color="auto" w:fill="FAE3D4"/>
          </w:tcPr>
          <w:p>
            <w:pPr>
              <w:pStyle w:val="TableParagraph"/>
              <w:spacing w:line="224" w:lineRule="exact"/>
              <w:ind w:left="122"/>
              <w:rPr>
                <w:sz w:val="20"/>
              </w:rPr>
            </w:pPr>
            <w:r>
              <w:rPr>
                <w:sz w:val="20"/>
              </w:rPr>
              <w:t>во</w:t>
            </w:r>
            <w:r>
              <w:rPr>
                <w:spacing w:val="-4"/>
                <w:sz w:val="20"/>
              </w:rPr>
              <w:t> </w:t>
            </w:r>
            <w:r>
              <w:rPr>
                <w:spacing w:val="-10"/>
                <w:sz w:val="20"/>
              </w:rPr>
              <w:t>и</w:t>
            </w:r>
          </w:p>
        </w:tc>
        <w:tc>
          <w:tcPr>
            <w:tcW w:w="7694" w:type="dxa"/>
            <w:tcBorders>
              <w:left w:val="single" w:sz="2" w:space="0" w:color="F4AF83"/>
            </w:tcBorders>
            <w:shd w:val="clear" w:color="auto" w:fill="FAE3D4"/>
          </w:tcPr>
          <w:p>
            <w:pPr>
              <w:pStyle w:val="TableParagraph"/>
              <w:numPr>
                <w:ilvl w:val="0"/>
                <w:numId w:val="10"/>
              </w:numPr>
              <w:tabs>
                <w:tab w:pos="405" w:val="left" w:leader="none"/>
              </w:tabs>
              <w:spacing w:line="224" w:lineRule="exact" w:before="0" w:after="0"/>
              <w:ind w:left="405" w:right="0" w:hanging="283"/>
              <w:jc w:val="left"/>
              <w:rPr>
                <w:sz w:val="20"/>
              </w:rPr>
            </w:pPr>
            <w:r>
              <w:rPr>
                <w:spacing w:val="-2"/>
                <w:sz w:val="20"/>
              </w:rPr>
              <w:t>Закон</w:t>
            </w:r>
            <w:r>
              <w:rPr>
                <w:spacing w:val="-4"/>
                <w:sz w:val="20"/>
              </w:rPr>
              <w:t> </w:t>
            </w:r>
            <w:r>
              <w:rPr>
                <w:spacing w:val="-2"/>
                <w:sz w:val="20"/>
              </w:rPr>
              <w:t>за</w:t>
            </w:r>
            <w:r>
              <w:rPr>
                <w:spacing w:val="-1"/>
                <w:sz w:val="20"/>
              </w:rPr>
              <w:t> </w:t>
            </w:r>
            <w:r>
              <w:rPr>
                <w:spacing w:val="-2"/>
                <w:sz w:val="20"/>
              </w:rPr>
              <w:t>управување</w:t>
            </w:r>
            <w:r>
              <w:rPr>
                <w:spacing w:val="-3"/>
                <w:sz w:val="20"/>
              </w:rPr>
              <w:t> </w:t>
            </w:r>
            <w:r>
              <w:rPr>
                <w:spacing w:val="-2"/>
                <w:sz w:val="20"/>
              </w:rPr>
              <w:t>со пакување</w:t>
            </w:r>
            <w:r>
              <w:rPr>
                <w:spacing w:val="-3"/>
                <w:sz w:val="20"/>
              </w:rPr>
              <w:t> </w:t>
            </w:r>
            <w:r>
              <w:rPr>
                <w:spacing w:val="-2"/>
                <w:sz w:val="20"/>
              </w:rPr>
              <w:t>и</w:t>
            </w:r>
            <w:r>
              <w:rPr>
                <w:spacing w:val="-3"/>
                <w:sz w:val="20"/>
              </w:rPr>
              <w:t> </w:t>
            </w:r>
            <w:r>
              <w:rPr>
                <w:spacing w:val="-2"/>
                <w:sz w:val="20"/>
              </w:rPr>
              <w:t>отпад од</w:t>
            </w:r>
            <w:r>
              <w:rPr>
                <w:spacing w:val="-3"/>
                <w:sz w:val="20"/>
              </w:rPr>
              <w:t> </w:t>
            </w:r>
            <w:r>
              <w:rPr>
                <w:spacing w:val="-2"/>
                <w:sz w:val="20"/>
              </w:rPr>
              <w:t>пакување</w:t>
            </w:r>
            <w:r>
              <w:rPr>
                <w:spacing w:val="-3"/>
                <w:sz w:val="20"/>
              </w:rPr>
              <w:t> </w:t>
            </w:r>
            <w:r>
              <w:rPr>
                <w:spacing w:val="-2"/>
                <w:sz w:val="20"/>
              </w:rPr>
              <w:t>(Службен</w:t>
            </w:r>
            <w:r>
              <w:rPr>
                <w:spacing w:val="-4"/>
                <w:sz w:val="20"/>
              </w:rPr>
              <w:t> </w:t>
            </w:r>
            <w:r>
              <w:rPr>
                <w:spacing w:val="-2"/>
                <w:sz w:val="20"/>
              </w:rPr>
              <w:t>весник</w:t>
            </w:r>
            <w:r>
              <w:rPr>
                <w:spacing w:val="-1"/>
                <w:sz w:val="20"/>
              </w:rPr>
              <w:t> </w:t>
            </w:r>
            <w:r>
              <w:rPr>
                <w:spacing w:val="-2"/>
                <w:sz w:val="20"/>
              </w:rPr>
              <w:t>бр. 215/21);</w:t>
            </w:r>
          </w:p>
        </w:tc>
      </w:tr>
      <w:tr>
        <w:trPr>
          <w:trHeight w:val="258" w:hRule="atLeast"/>
        </w:trPr>
        <w:tc>
          <w:tcPr>
            <w:tcW w:w="1349" w:type="dxa"/>
            <w:tcBorders>
              <w:right w:val="single" w:sz="2" w:space="0" w:color="F4AF83"/>
            </w:tcBorders>
            <w:shd w:val="clear" w:color="auto" w:fill="FAE3D4"/>
          </w:tcPr>
          <w:p>
            <w:pPr>
              <w:pStyle w:val="TableParagraph"/>
              <w:spacing w:line="238" w:lineRule="exact"/>
              <w:ind w:left="122"/>
              <w:rPr>
                <w:sz w:val="20"/>
              </w:rPr>
            </w:pPr>
            <w:r>
              <w:rPr>
                <w:spacing w:val="-2"/>
                <w:sz w:val="20"/>
              </w:rPr>
              <w:t>дозволите</w:t>
            </w:r>
          </w:p>
        </w:tc>
        <w:tc>
          <w:tcPr>
            <w:tcW w:w="7694" w:type="dxa"/>
            <w:tcBorders>
              <w:left w:val="single" w:sz="2" w:space="0" w:color="F4AF83"/>
            </w:tcBorders>
            <w:shd w:val="clear" w:color="auto" w:fill="FAE3D4"/>
          </w:tcPr>
          <w:p>
            <w:pPr>
              <w:pStyle w:val="TableParagraph"/>
              <w:numPr>
                <w:ilvl w:val="0"/>
                <w:numId w:val="11"/>
              </w:numPr>
              <w:tabs>
                <w:tab w:pos="405" w:val="left" w:leader="none"/>
              </w:tabs>
              <w:spacing w:line="238" w:lineRule="exact" w:before="0" w:after="0"/>
              <w:ind w:left="405" w:right="0" w:hanging="283"/>
              <w:jc w:val="left"/>
              <w:rPr>
                <w:sz w:val="20"/>
              </w:rPr>
            </w:pPr>
            <w:r>
              <w:rPr>
                <w:sz w:val="20"/>
              </w:rPr>
              <w:t>Закон</w:t>
            </w:r>
            <w:r>
              <w:rPr>
                <w:spacing w:val="31"/>
                <w:sz w:val="20"/>
              </w:rPr>
              <w:t> </w:t>
            </w:r>
            <w:r>
              <w:rPr>
                <w:sz w:val="20"/>
              </w:rPr>
              <w:t>за</w:t>
            </w:r>
            <w:r>
              <w:rPr>
                <w:spacing w:val="32"/>
                <w:sz w:val="20"/>
              </w:rPr>
              <w:t> </w:t>
            </w:r>
            <w:r>
              <w:rPr>
                <w:sz w:val="20"/>
              </w:rPr>
              <w:t>заштита</w:t>
            </w:r>
            <w:r>
              <w:rPr>
                <w:spacing w:val="33"/>
                <w:sz w:val="20"/>
              </w:rPr>
              <w:t> </w:t>
            </w:r>
            <w:r>
              <w:rPr>
                <w:sz w:val="20"/>
              </w:rPr>
              <w:t>на</w:t>
            </w:r>
            <w:r>
              <w:rPr>
                <w:spacing w:val="33"/>
                <w:sz w:val="20"/>
              </w:rPr>
              <w:t> </w:t>
            </w:r>
            <w:r>
              <w:rPr>
                <w:sz w:val="20"/>
              </w:rPr>
              <w:t>природата</w:t>
            </w:r>
            <w:r>
              <w:rPr>
                <w:spacing w:val="33"/>
                <w:sz w:val="20"/>
              </w:rPr>
              <w:t> </w:t>
            </w:r>
            <w:r>
              <w:rPr>
                <w:sz w:val="20"/>
              </w:rPr>
              <w:t>(Службен</w:t>
            </w:r>
            <w:r>
              <w:rPr>
                <w:spacing w:val="32"/>
                <w:sz w:val="20"/>
              </w:rPr>
              <w:t> </w:t>
            </w:r>
            <w:r>
              <w:rPr>
                <w:sz w:val="20"/>
              </w:rPr>
              <w:t>весник</w:t>
            </w:r>
            <w:r>
              <w:rPr>
                <w:spacing w:val="33"/>
                <w:sz w:val="20"/>
              </w:rPr>
              <w:t> </w:t>
            </w:r>
            <w:r>
              <w:rPr>
                <w:sz w:val="20"/>
              </w:rPr>
              <w:t>бр.</w:t>
            </w:r>
            <w:r>
              <w:rPr>
                <w:spacing w:val="32"/>
                <w:sz w:val="20"/>
              </w:rPr>
              <w:t> </w:t>
            </w:r>
            <w:r>
              <w:rPr>
                <w:sz w:val="20"/>
              </w:rPr>
              <w:t>67/06,</w:t>
            </w:r>
            <w:r>
              <w:rPr>
                <w:spacing w:val="33"/>
                <w:sz w:val="20"/>
              </w:rPr>
              <w:t> </w:t>
            </w:r>
            <w:r>
              <w:rPr>
                <w:sz w:val="20"/>
              </w:rPr>
              <w:t>16/06,</w:t>
            </w:r>
            <w:r>
              <w:rPr>
                <w:spacing w:val="32"/>
                <w:sz w:val="20"/>
              </w:rPr>
              <w:t> </w:t>
            </w:r>
            <w:r>
              <w:rPr>
                <w:sz w:val="20"/>
              </w:rPr>
              <w:t>84/07,</w:t>
            </w:r>
            <w:r>
              <w:rPr>
                <w:spacing w:val="32"/>
                <w:sz w:val="20"/>
              </w:rPr>
              <w:t> </w:t>
            </w:r>
            <w:r>
              <w:rPr>
                <w:spacing w:val="-2"/>
                <w:sz w:val="20"/>
              </w:rPr>
              <w:t>59/12,</w:t>
            </w:r>
          </w:p>
        </w:tc>
      </w:tr>
      <w:tr>
        <w:trPr>
          <w:trHeight w:val="229" w:hRule="atLeast"/>
        </w:trPr>
        <w:tc>
          <w:tcPr>
            <w:tcW w:w="1349" w:type="dxa"/>
            <w:tcBorders>
              <w:right w:val="single" w:sz="2" w:space="0" w:color="F4AF83"/>
            </w:tcBorders>
            <w:shd w:val="clear" w:color="auto" w:fill="FAE3D4"/>
          </w:tcPr>
          <w:p>
            <w:pPr>
              <w:pStyle w:val="TableParagraph"/>
              <w:spacing w:line="210" w:lineRule="exact"/>
              <w:ind w:left="122"/>
              <w:rPr>
                <w:sz w:val="20"/>
              </w:rPr>
            </w:pPr>
            <w:r>
              <w:rPr>
                <w:sz w:val="20"/>
              </w:rPr>
              <w:t>кои</w:t>
            </w:r>
            <w:r>
              <w:rPr>
                <w:spacing w:val="-3"/>
                <w:sz w:val="20"/>
              </w:rPr>
              <w:t> </w:t>
            </w:r>
            <w:r>
              <w:rPr>
                <w:spacing w:val="-5"/>
                <w:sz w:val="20"/>
              </w:rPr>
              <w:t>се</w:t>
            </w:r>
          </w:p>
        </w:tc>
        <w:tc>
          <w:tcPr>
            <w:tcW w:w="7694" w:type="dxa"/>
            <w:tcBorders>
              <w:left w:val="single" w:sz="2" w:space="0" w:color="F4AF83"/>
            </w:tcBorders>
            <w:shd w:val="clear" w:color="auto" w:fill="FAE3D4"/>
          </w:tcPr>
          <w:p>
            <w:pPr>
              <w:pStyle w:val="TableParagraph"/>
              <w:spacing w:line="210" w:lineRule="exact"/>
              <w:ind w:left="405"/>
              <w:rPr>
                <w:sz w:val="20"/>
              </w:rPr>
            </w:pPr>
            <w:r>
              <w:rPr>
                <w:sz w:val="20"/>
              </w:rPr>
              <w:t>13/13,</w:t>
            </w:r>
            <w:r>
              <w:rPr>
                <w:spacing w:val="-8"/>
                <w:sz w:val="20"/>
              </w:rPr>
              <w:t> </w:t>
            </w:r>
            <w:r>
              <w:rPr>
                <w:sz w:val="20"/>
              </w:rPr>
              <w:t>163/13,</w:t>
            </w:r>
            <w:r>
              <w:rPr>
                <w:spacing w:val="-6"/>
                <w:sz w:val="20"/>
              </w:rPr>
              <w:t> </w:t>
            </w:r>
            <w:r>
              <w:rPr>
                <w:sz w:val="20"/>
              </w:rPr>
              <w:t>146/15,</w:t>
            </w:r>
            <w:r>
              <w:rPr>
                <w:spacing w:val="-6"/>
                <w:sz w:val="20"/>
              </w:rPr>
              <w:t> </w:t>
            </w:r>
            <w:r>
              <w:rPr>
                <w:spacing w:val="-2"/>
                <w:sz w:val="20"/>
              </w:rPr>
              <w:t>151/21);</w:t>
            </w:r>
          </w:p>
        </w:tc>
      </w:tr>
      <w:tr>
        <w:trPr>
          <w:trHeight w:val="258" w:hRule="atLeast"/>
        </w:trPr>
        <w:tc>
          <w:tcPr>
            <w:tcW w:w="1349" w:type="dxa"/>
            <w:tcBorders>
              <w:right w:val="single" w:sz="2" w:space="0" w:color="F4AF83"/>
            </w:tcBorders>
            <w:shd w:val="clear" w:color="auto" w:fill="FAE3D4"/>
          </w:tcPr>
          <w:p>
            <w:pPr>
              <w:pStyle w:val="TableParagraph"/>
              <w:spacing w:line="238" w:lineRule="exact"/>
              <w:ind w:left="122"/>
              <w:rPr>
                <w:sz w:val="20"/>
              </w:rPr>
            </w:pPr>
            <w:r>
              <w:rPr>
                <w:spacing w:val="-2"/>
                <w:sz w:val="20"/>
              </w:rPr>
              <w:t>однесуваат</w:t>
            </w:r>
          </w:p>
        </w:tc>
        <w:tc>
          <w:tcPr>
            <w:tcW w:w="7694" w:type="dxa"/>
            <w:tcBorders>
              <w:left w:val="single" w:sz="2" w:space="0" w:color="F4AF83"/>
            </w:tcBorders>
            <w:shd w:val="clear" w:color="auto" w:fill="FAE3D4"/>
          </w:tcPr>
          <w:p>
            <w:pPr>
              <w:pStyle w:val="TableParagraph"/>
              <w:numPr>
                <w:ilvl w:val="0"/>
                <w:numId w:val="12"/>
              </w:numPr>
              <w:tabs>
                <w:tab w:pos="405" w:val="left" w:leader="none"/>
              </w:tabs>
              <w:spacing w:line="238" w:lineRule="exact" w:before="0" w:after="0"/>
              <w:ind w:left="405" w:right="0" w:hanging="283"/>
              <w:jc w:val="left"/>
              <w:rPr>
                <w:sz w:val="20"/>
              </w:rPr>
            </w:pPr>
            <w:r>
              <w:rPr>
                <w:sz w:val="20"/>
              </w:rPr>
              <w:t>Закон</w:t>
            </w:r>
            <w:r>
              <w:rPr>
                <w:spacing w:val="41"/>
                <w:sz w:val="20"/>
              </w:rPr>
              <w:t> </w:t>
            </w:r>
            <w:r>
              <w:rPr>
                <w:sz w:val="20"/>
              </w:rPr>
              <w:t>за</w:t>
            </w:r>
            <w:r>
              <w:rPr>
                <w:spacing w:val="43"/>
                <w:sz w:val="20"/>
              </w:rPr>
              <w:t> </w:t>
            </w:r>
            <w:r>
              <w:rPr>
                <w:sz w:val="20"/>
              </w:rPr>
              <w:t>заштита</w:t>
            </w:r>
            <w:r>
              <w:rPr>
                <w:spacing w:val="42"/>
                <w:sz w:val="20"/>
              </w:rPr>
              <w:t> </w:t>
            </w:r>
            <w:r>
              <w:rPr>
                <w:sz w:val="20"/>
              </w:rPr>
              <w:t>од</w:t>
            </w:r>
            <w:r>
              <w:rPr>
                <w:spacing w:val="42"/>
                <w:sz w:val="20"/>
              </w:rPr>
              <w:t> </w:t>
            </w:r>
            <w:r>
              <w:rPr>
                <w:sz w:val="20"/>
              </w:rPr>
              <w:t>бучава</w:t>
            </w:r>
            <w:r>
              <w:rPr>
                <w:spacing w:val="42"/>
                <w:sz w:val="20"/>
              </w:rPr>
              <w:t> </w:t>
            </w:r>
            <w:r>
              <w:rPr>
                <w:sz w:val="20"/>
              </w:rPr>
              <w:t>(Службен</w:t>
            </w:r>
            <w:r>
              <w:rPr>
                <w:spacing w:val="42"/>
                <w:sz w:val="20"/>
              </w:rPr>
              <w:t> </w:t>
            </w:r>
            <w:r>
              <w:rPr>
                <w:sz w:val="20"/>
              </w:rPr>
              <w:t>весник</w:t>
            </w:r>
            <w:r>
              <w:rPr>
                <w:spacing w:val="43"/>
                <w:sz w:val="20"/>
              </w:rPr>
              <w:t> </w:t>
            </w:r>
            <w:r>
              <w:rPr>
                <w:sz w:val="20"/>
              </w:rPr>
              <w:t>бр.</w:t>
            </w:r>
            <w:r>
              <w:rPr>
                <w:spacing w:val="43"/>
                <w:sz w:val="20"/>
              </w:rPr>
              <w:t> </w:t>
            </w:r>
            <w:r>
              <w:rPr>
                <w:sz w:val="20"/>
              </w:rPr>
              <w:t>79/07,</w:t>
            </w:r>
            <w:r>
              <w:rPr>
                <w:spacing w:val="42"/>
                <w:sz w:val="20"/>
              </w:rPr>
              <w:t> </w:t>
            </w:r>
            <w:r>
              <w:rPr>
                <w:sz w:val="20"/>
              </w:rPr>
              <w:t>124/10,</w:t>
            </w:r>
            <w:r>
              <w:rPr>
                <w:spacing w:val="43"/>
                <w:sz w:val="20"/>
              </w:rPr>
              <w:t> </w:t>
            </w:r>
            <w:r>
              <w:rPr>
                <w:sz w:val="20"/>
              </w:rPr>
              <w:t>47/11,</w:t>
            </w:r>
            <w:r>
              <w:rPr>
                <w:spacing w:val="42"/>
                <w:sz w:val="20"/>
              </w:rPr>
              <w:t> </w:t>
            </w:r>
            <w:r>
              <w:rPr>
                <w:spacing w:val="-2"/>
                <w:sz w:val="20"/>
              </w:rPr>
              <w:t>163/13,</w:t>
            </w:r>
          </w:p>
        </w:tc>
      </w:tr>
      <w:tr>
        <w:trPr>
          <w:trHeight w:val="228" w:hRule="atLeast"/>
        </w:trPr>
        <w:tc>
          <w:tcPr>
            <w:tcW w:w="1349" w:type="dxa"/>
            <w:tcBorders>
              <w:right w:val="single" w:sz="2" w:space="0" w:color="F4AF83"/>
            </w:tcBorders>
            <w:shd w:val="clear" w:color="auto" w:fill="FAE3D4"/>
          </w:tcPr>
          <w:p>
            <w:pPr>
              <w:pStyle w:val="TableParagraph"/>
              <w:spacing w:line="209" w:lineRule="exact"/>
              <w:ind w:left="122"/>
              <w:rPr>
                <w:sz w:val="20"/>
              </w:rPr>
            </w:pPr>
            <w:r>
              <w:rPr>
                <w:spacing w:val="-5"/>
                <w:sz w:val="20"/>
              </w:rPr>
              <w:t>на</w:t>
            </w:r>
          </w:p>
        </w:tc>
        <w:tc>
          <w:tcPr>
            <w:tcW w:w="7694" w:type="dxa"/>
            <w:tcBorders>
              <w:left w:val="single" w:sz="2" w:space="0" w:color="F4AF83"/>
            </w:tcBorders>
            <w:shd w:val="clear" w:color="auto" w:fill="FAE3D4"/>
          </w:tcPr>
          <w:p>
            <w:pPr>
              <w:pStyle w:val="TableParagraph"/>
              <w:spacing w:line="209" w:lineRule="exact"/>
              <w:ind w:left="405"/>
              <w:rPr>
                <w:sz w:val="20"/>
              </w:rPr>
            </w:pPr>
            <w:r>
              <w:rPr>
                <w:spacing w:val="-2"/>
                <w:sz w:val="20"/>
              </w:rPr>
              <w:t>146/15);</w:t>
            </w:r>
          </w:p>
        </w:tc>
      </w:tr>
      <w:tr>
        <w:trPr>
          <w:trHeight w:val="259" w:hRule="atLeast"/>
        </w:trPr>
        <w:tc>
          <w:tcPr>
            <w:tcW w:w="1349" w:type="dxa"/>
            <w:tcBorders>
              <w:right w:val="single" w:sz="2" w:space="0" w:color="F4AF83"/>
            </w:tcBorders>
            <w:shd w:val="clear" w:color="auto" w:fill="FAE3D4"/>
          </w:tcPr>
          <w:p>
            <w:pPr>
              <w:pStyle w:val="TableParagraph"/>
              <w:spacing w:line="240" w:lineRule="exact"/>
              <w:ind w:left="122"/>
              <w:rPr>
                <w:sz w:val="20"/>
              </w:rPr>
            </w:pPr>
            <w:r>
              <w:rPr>
                <w:spacing w:val="-2"/>
                <w:sz w:val="20"/>
              </w:rPr>
              <w:t>активноста(и</w:t>
            </w:r>
          </w:p>
        </w:tc>
        <w:tc>
          <w:tcPr>
            <w:tcW w:w="7694" w:type="dxa"/>
            <w:tcBorders>
              <w:left w:val="single" w:sz="2" w:space="0" w:color="F4AF83"/>
            </w:tcBorders>
            <w:shd w:val="clear" w:color="auto" w:fill="FAE3D4"/>
          </w:tcPr>
          <w:p>
            <w:pPr>
              <w:pStyle w:val="TableParagraph"/>
              <w:numPr>
                <w:ilvl w:val="0"/>
                <w:numId w:val="13"/>
              </w:numPr>
              <w:tabs>
                <w:tab w:pos="405" w:val="left" w:leader="none"/>
              </w:tabs>
              <w:spacing w:line="240" w:lineRule="exact" w:before="0" w:after="0"/>
              <w:ind w:left="405" w:right="0" w:hanging="283"/>
              <w:jc w:val="left"/>
              <w:rPr>
                <w:sz w:val="20"/>
              </w:rPr>
            </w:pPr>
            <w:r>
              <w:rPr>
                <w:sz w:val="20"/>
              </w:rPr>
              <w:t>Закон</w:t>
            </w:r>
            <w:r>
              <w:rPr>
                <w:spacing w:val="6"/>
                <w:sz w:val="20"/>
              </w:rPr>
              <w:t> </w:t>
            </w:r>
            <w:r>
              <w:rPr>
                <w:sz w:val="20"/>
              </w:rPr>
              <w:t>за</w:t>
            </w:r>
            <w:r>
              <w:rPr>
                <w:spacing w:val="7"/>
                <w:sz w:val="20"/>
              </w:rPr>
              <w:t> </w:t>
            </w:r>
            <w:r>
              <w:rPr>
                <w:sz w:val="20"/>
              </w:rPr>
              <w:t>хемикалии</w:t>
            </w:r>
            <w:r>
              <w:rPr>
                <w:spacing w:val="8"/>
                <w:sz w:val="20"/>
              </w:rPr>
              <w:t> </w:t>
            </w:r>
            <w:r>
              <w:rPr>
                <w:sz w:val="20"/>
              </w:rPr>
              <w:t>(Службен</w:t>
            </w:r>
            <w:r>
              <w:rPr>
                <w:spacing w:val="7"/>
                <w:sz w:val="20"/>
              </w:rPr>
              <w:t> </w:t>
            </w:r>
            <w:r>
              <w:rPr>
                <w:sz w:val="20"/>
              </w:rPr>
              <w:t>весник</w:t>
            </w:r>
            <w:r>
              <w:rPr>
                <w:spacing w:val="8"/>
                <w:sz w:val="20"/>
              </w:rPr>
              <w:t> </w:t>
            </w:r>
            <w:r>
              <w:rPr>
                <w:sz w:val="20"/>
              </w:rPr>
              <w:t>на</w:t>
            </w:r>
            <w:r>
              <w:rPr>
                <w:spacing w:val="8"/>
                <w:sz w:val="20"/>
              </w:rPr>
              <w:t> </w:t>
            </w:r>
            <w:r>
              <w:rPr>
                <w:sz w:val="20"/>
              </w:rPr>
              <w:t>Република</w:t>
            </w:r>
            <w:r>
              <w:rPr>
                <w:spacing w:val="8"/>
                <w:sz w:val="20"/>
              </w:rPr>
              <w:t> </w:t>
            </w:r>
            <w:r>
              <w:rPr>
                <w:sz w:val="20"/>
              </w:rPr>
              <w:t>Македонија</w:t>
            </w:r>
            <w:r>
              <w:rPr>
                <w:spacing w:val="9"/>
                <w:sz w:val="20"/>
              </w:rPr>
              <w:t> </w:t>
            </w:r>
            <w:r>
              <w:rPr>
                <w:sz w:val="20"/>
              </w:rPr>
              <w:t>бр.</w:t>
            </w:r>
            <w:r>
              <w:rPr>
                <w:spacing w:val="7"/>
                <w:sz w:val="20"/>
              </w:rPr>
              <w:t> </w:t>
            </w:r>
            <w:r>
              <w:rPr>
                <w:sz w:val="20"/>
              </w:rPr>
              <w:t>145/10,</w:t>
            </w:r>
            <w:r>
              <w:rPr>
                <w:spacing w:val="8"/>
                <w:sz w:val="20"/>
              </w:rPr>
              <w:t> </w:t>
            </w:r>
            <w:r>
              <w:rPr>
                <w:spacing w:val="-2"/>
                <w:sz w:val="20"/>
              </w:rPr>
              <w:t>53/11,</w:t>
            </w:r>
          </w:p>
        </w:tc>
      </w:tr>
      <w:tr>
        <w:trPr>
          <w:trHeight w:val="229" w:hRule="atLeast"/>
        </w:trPr>
        <w:tc>
          <w:tcPr>
            <w:tcW w:w="1349" w:type="dxa"/>
            <w:tcBorders>
              <w:right w:val="single" w:sz="2" w:space="0" w:color="F4AF83"/>
            </w:tcBorders>
            <w:shd w:val="clear" w:color="auto" w:fill="FAE3D4"/>
          </w:tcPr>
          <w:p>
            <w:pPr>
              <w:pStyle w:val="TableParagraph"/>
              <w:spacing w:line="210" w:lineRule="exact"/>
              <w:ind w:left="122"/>
              <w:rPr>
                <w:sz w:val="20"/>
              </w:rPr>
            </w:pPr>
            <w:r>
              <w:rPr>
                <w:sz w:val="20"/>
              </w:rPr>
              <w:t>те)</w:t>
            </w:r>
            <w:r>
              <w:rPr>
                <w:spacing w:val="-5"/>
                <w:sz w:val="20"/>
              </w:rPr>
              <w:t> на</w:t>
            </w:r>
          </w:p>
        </w:tc>
        <w:tc>
          <w:tcPr>
            <w:tcW w:w="7694" w:type="dxa"/>
            <w:tcBorders>
              <w:left w:val="single" w:sz="2" w:space="0" w:color="F4AF83"/>
            </w:tcBorders>
            <w:shd w:val="clear" w:color="auto" w:fill="FAE3D4"/>
          </w:tcPr>
          <w:p>
            <w:pPr>
              <w:pStyle w:val="TableParagraph"/>
              <w:spacing w:line="210" w:lineRule="exact"/>
              <w:ind w:left="405"/>
              <w:rPr>
                <w:sz w:val="20"/>
              </w:rPr>
            </w:pPr>
            <w:r>
              <w:rPr>
                <w:sz w:val="20"/>
              </w:rPr>
              <w:t>164/13,</w:t>
            </w:r>
            <w:r>
              <w:rPr>
                <w:spacing w:val="-6"/>
                <w:sz w:val="20"/>
              </w:rPr>
              <w:t> </w:t>
            </w:r>
            <w:r>
              <w:rPr>
                <w:sz w:val="20"/>
              </w:rPr>
              <w:t>116/15</w:t>
            </w:r>
            <w:r>
              <w:rPr>
                <w:spacing w:val="-6"/>
                <w:sz w:val="20"/>
              </w:rPr>
              <w:t> </w:t>
            </w:r>
            <w:r>
              <w:rPr>
                <w:sz w:val="20"/>
              </w:rPr>
              <w:t>и</w:t>
            </w:r>
            <w:r>
              <w:rPr>
                <w:spacing w:val="-6"/>
                <w:sz w:val="20"/>
              </w:rPr>
              <w:t> </w:t>
            </w:r>
            <w:r>
              <w:rPr>
                <w:spacing w:val="-2"/>
                <w:sz w:val="20"/>
              </w:rPr>
              <w:t>149/15);</w:t>
            </w:r>
          </w:p>
        </w:tc>
      </w:tr>
      <w:tr>
        <w:trPr>
          <w:trHeight w:val="258" w:hRule="atLeast"/>
        </w:trPr>
        <w:tc>
          <w:tcPr>
            <w:tcW w:w="1349" w:type="dxa"/>
            <w:tcBorders>
              <w:right w:val="single" w:sz="2" w:space="0" w:color="F4AF83"/>
            </w:tcBorders>
            <w:shd w:val="clear" w:color="auto" w:fill="FAE3D4"/>
          </w:tcPr>
          <w:p>
            <w:pPr>
              <w:pStyle w:val="TableParagraph"/>
              <w:spacing w:line="238" w:lineRule="exact"/>
              <w:ind w:left="122"/>
              <w:rPr>
                <w:sz w:val="20"/>
              </w:rPr>
            </w:pPr>
            <w:r>
              <w:rPr>
                <w:spacing w:val="-2"/>
                <w:sz w:val="20"/>
              </w:rPr>
              <w:t>потпроектот</w:t>
            </w:r>
          </w:p>
        </w:tc>
        <w:tc>
          <w:tcPr>
            <w:tcW w:w="7694" w:type="dxa"/>
            <w:tcBorders>
              <w:left w:val="single" w:sz="2" w:space="0" w:color="F4AF83"/>
            </w:tcBorders>
            <w:shd w:val="clear" w:color="auto" w:fill="FAE3D4"/>
          </w:tcPr>
          <w:p>
            <w:pPr>
              <w:pStyle w:val="TableParagraph"/>
              <w:numPr>
                <w:ilvl w:val="0"/>
                <w:numId w:val="14"/>
              </w:numPr>
              <w:tabs>
                <w:tab w:pos="405" w:val="left" w:leader="none"/>
              </w:tabs>
              <w:spacing w:line="238" w:lineRule="exact" w:before="0" w:after="0"/>
              <w:ind w:left="405" w:right="0" w:hanging="283"/>
              <w:jc w:val="left"/>
              <w:rPr>
                <w:sz w:val="20"/>
              </w:rPr>
            </w:pPr>
            <w:r>
              <w:rPr>
                <w:sz w:val="20"/>
              </w:rPr>
              <w:t>Закон</w:t>
            </w:r>
            <w:r>
              <w:rPr>
                <w:spacing w:val="-8"/>
                <w:sz w:val="20"/>
              </w:rPr>
              <w:t> </w:t>
            </w:r>
            <w:r>
              <w:rPr>
                <w:sz w:val="20"/>
              </w:rPr>
              <w:t>за</w:t>
            </w:r>
            <w:r>
              <w:rPr>
                <w:spacing w:val="-7"/>
                <w:sz w:val="20"/>
              </w:rPr>
              <w:t> </w:t>
            </w:r>
            <w:r>
              <w:rPr>
                <w:sz w:val="20"/>
              </w:rPr>
              <w:t>квалитет</w:t>
            </w:r>
            <w:r>
              <w:rPr>
                <w:spacing w:val="-4"/>
                <w:sz w:val="20"/>
              </w:rPr>
              <w:t> </w:t>
            </w:r>
            <w:r>
              <w:rPr>
                <w:sz w:val="20"/>
              </w:rPr>
              <w:t>на</w:t>
            </w:r>
            <w:r>
              <w:rPr>
                <w:spacing w:val="-6"/>
                <w:sz w:val="20"/>
              </w:rPr>
              <w:t> </w:t>
            </w:r>
            <w:r>
              <w:rPr>
                <w:sz w:val="20"/>
              </w:rPr>
              <w:t>амбиенталниот</w:t>
            </w:r>
            <w:r>
              <w:rPr>
                <w:spacing w:val="-7"/>
                <w:sz w:val="20"/>
              </w:rPr>
              <w:t> </w:t>
            </w:r>
            <w:r>
              <w:rPr>
                <w:sz w:val="20"/>
              </w:rPr>
              <w:t>воздух</w:t>
            </w:r>
            <w:r>
              <w:rPr>
                <w:spacing w:val="-6"/>
                <w:sz w:val="20"/>
              </w:rPr>
              <w:t> </w:t>
            </w:r>
            <w:r>
              <w:rPr>
                <w:sz w:val="20"/>
              </w:rPr>
              <w:t>(Службен</w:t>
            </w:r>
            <w:r>
              <w:rPr>
                <w:spacing w:val="-8"/>
                <w:sz w:val="20"/>
              </w:rPr>
              <w:t> </w:t>
            </w:r>
            <w:r>
              <w:rPr>
                <w:sz w:val="20"/>
              </w:rPr>
              <w:t>весник</w:t>
            </w:r>
            <w:r>
              <w:rPr>
                <w:spacing w:val="-6"/>
                <w:sz w:val="20"/>
              </w:rPr>
              <w:t> </w:t>
            </w:r>
            <w:r>
              <w:rPr>
                <w:sz w:val="20"/>
              </w:rPr>
              <w:t>бр.</w:t>
            </w:r>
            <w:r>
              <w:rPr>
                <w:spacing w:val="-6"/>
                <w:sz w:val="20"/>
              </w:rPr>
              <w:t> </w:t>
            </w:r>
            <w:r>
              <w:rPr>
                <w:sz w:val="20"/>
              </w:rPr>
              <w:t>67/04</w:t>
            </w:r>
            <w:r>
              <w:rPr>
                <w:spacing w:val="-7"/>
                <w:sz w:val="20"/>
              </w:rPr>
              <w:t> </w:t>
            </w:r>
            <w:r>
              <w:rPr>
                <w:sz w:val="20"/>
              </w:rPr>
              <w:t>со</w:t>
            </w:r>
            <w:r>
              <w:rPr>
                <w:spacing w:val="-6"/>
                <w:sz w:val="20"/>
              </w:rPr>
              <w:t> </w:t>
            </w:r>
            <w:r>
              <w:rPr>
                <w:spacing w:val="-2"/>
                <w:sz w:val="20"/>
              </w:rPr>
              <w:t>измените</w:t>
            </w:r>
          </w:p>
        </w:tc>
      </w:tr>
      <w:tr>
        <w:trPr>
          <w:trHeight w:val="228"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spacing w:line="209" w:lineRule="exact"/>
              <w:ind w:left="405"/>
              <w:rPr>
                <w:sz w:val="20"/>
              </w:rPr>
            </w:pPr>
            <w:r>
              <w:rPr>
                <w:sz w:val="20"/>
              </w:rPr>
              <w:t>во</w:t>
            </w:r>
            <w:r>
              <w:rPr>
                <w:spacing w:val="-5"/>
                <w:sz w:val="20"/>
              </w:rPr>
              <w:t> </w:t>
            </w:r>
            <w:r>
              <w:rPr>
                <w:sz w:val="20"/>
              </w:rPr>
              <w:t>бр.</w:t>
            </w:r>
            <w:r>
              <w:rPr>
                <w:spacing w:val="-5"/>
                <w:sz w:val="20"/>
              </w:rPr>
              <w:t> </w:t>
            </w:r>
            <w:r>
              <w:rPr>
                <w:sz w:val="20"/>
              </w:rPr>
              <w:t>92/07,</w:t>
            </w:r>
            <w:r>
              <w:rPr>
                <w:spacing w:val="-5"/>
                <w:sz w:val="20"/>
              </w:rPr>
              <w:t> </w:t>
            </w:r>
            <w:r>
              <w:rPr>
                <w:sz w:val="20"/>
              </w:rPr>
              <w:t>35/10,</w:t>
            </w:r>
            <w:r>
              <w:rPr>
                <w:spacing w:val="-5"/>
                <w:sz w:val="20"/>
              </w:rPr>
              <w:t> </w:t>
            </w:r>
            <w:r>
              <w:rPr>
                <w:sz w:val="20"/>
              </w:rPr>
              <w:t>47/11,</w:t>
            </w:r>
            <w:r>
              <w:rPr>
                <w:spacing w:val="-5"/>
                <w:sz w:val="20"/>
              </w:rPr>
              <w:t> </w:t>
            </w:r>
            <w:r>
              <w:rPr>
                <w:sz w:val="20"/>
              </w:rPr>
              <w:t>59/12,</w:t>
            </w:r>
            <w:r>
              <w:rPr>
                <w:spacing w:val="-5"/>
                <w:sz w:val="20"/>
              </w:rPr>
              <w:t> </w:t>
            </w:r>
            <w:r>
              <w:rPr>
                <w:sz w:val="20"/>
              </w:rPr>
              <w:t>163/13,</w:t>
            </w:r>
            <w:r>
              <w:rPr>
                <w:spacing w:val="-5"/>
                <w:sz w:val="20"/>
              </w:rPr>
              <w:t> </w:t>
            </w:r>
            <w:r>
              <w:rPr>
                <w:sz w:val="20"/>
              </w:rPr>
              <w:t>10/15,</w:t>
            </w:r>
            <w:r>
              <w:rPr>
                <w:spacing w:val="-5"/>
                <w:sz w:val="20"/>
              </w:rPr>
              <w:t> </w:t>
            </w:r>
            <w:r>
              <w:rPr>
                <w:spacing w:val="-2"/>
                <w:sz w:val="20"/>
              </w:rPr>
              <w:t>146/15);</w:t>
            </w:r>
          </w:p>
        </w:tc>
      </w:tr>
      <w:tr>
        <w:trPr>
          <w:trHeight w:val="259" w:hRule="atLeast"/>
        </w:trPr>
        <w:tc>
          <w:tcPr>
            <w:tcW w:w="1349" w:type="dxa"/>
            <w:tcBorders>
              <w:right w:val="single" w:sz="2" w:space="0" w:color="F4AF83"/>
            </w:tcBorders>
            <w:shd w:val="clear" w:color="auto" w:fill="FAE3D4"/>
          </w:tcPr>
          <w:p>
            <w:pPr>
              <w:pStyle w:val="TableParagraph"/>
              <w:rPr>
                <w:rFonts w:ascii="Times New Roman"/>
                <w:sz w:val="18"/>
              </w:rPr>
            </w:pPr>
          </w:p>
        </w:tc>
        <w:tc>
          <w:tcPr>
            <w:tcW w:w="7694" w:type="dxa"/>
            <w:tcBorders>
              <w:left w:val="single" w:sz="2" w:space="0" w:color="F4AF83"/>
            </w:tcBorders>
            <w:shd w:val="clear" w:color="auto" w:fill="FAE3D4"/>
          </w:tcPr>
          <w:p>
            <w:pPr>
              <w:pStyle w:val="TableParagraph"/>
              <w:numPr>
                <w:ilvl w:val="0"/>
                <w:numId w:val="15"/>
              </w:numPr>
              <w:tabs>
                <w:tab w:pos="405" w:val="left" w:leader="none"/>
              </w:tabs>
              <w:spacing w:line="240" w:lineRule="exact" w:before="0" w:after="0"/>
              <w:ind w:left="405" w:right="0" w:hanging="283"/>
              <w:jc w:val="left"/>
              <w:rPr>
                <w:sz w:val="20"/>
              </w:rPr>
            </w:pPr>
            <w:r>
              <w:rPr>
                <w:sz w:val="20"/>
              </w:rPr>
              <w:t>Закон</w:t>
            </w:r>
            <w:r>
              <w:rPr>
                <w:spacing w:val="32"/>
                <w:sz w:val="20"/>
              </w:rPr>
              <w:t> </w:t>
            </w:r>
            <w:r>
              <w:rPr>
                <w:sz w:val="20"/>
              </w:rPr>
              <w:t>за</w:t>
            </w:r>
            <w:r>
              <w:rPr>
                <w:spacing w:val="35"/>
                <w:sz w:val="20"/>
              </w:rPr>
              <w:t> </w:t>
            </w:r>
            <w:r>
              <w:rPr>
                <w:sz w:val="20"/>
              </w:rPr>
              <w:t>заштита</w:t>
            </w:r>
            <w:r>
              <w:rPr>
                <w:spacing w:val="35"/>
                <w:sz w:val="20"/>
              </w:rPr>
              <w:t> </w:t>
            </w:r>
            <w:r>
              <w:rPr>
                <w:sz w:val="20"/>
              </w:rPr>
              <w:t>на</w:t>
            </w:r>
            <w:r>
              <w:rPr>
                <w:spacing w:val="34"/>
                <w:sz w:val="20"/>
              </w:rPr>
              <w:t> </w:t>
            </w:r>
            <w:r>
              <w:rPr>
                <w:sz w:val="20"/>
              </w:rPr>
              <w:t>културното</w:t>
            </w:r>
            <w:r>
              <w:rPr>
                <w:spacing w:val="34"/>
                <w:sz w:val="20"/>
              </w:rPr>
              <w:t> </w:t>
            </w:r>
            <w:r>
              <w:rPr>
                <w:sz w:val="20"/>
              </w:rPr>
              <w:t>наследство</w:t>
            </w:r>
            <w:r>
              <w:rPr>
                <w:spacing w:val="36"/>
                <w:sz w:val="20"/>
              </w:rPr>
              <w:t> </w:t>
            </w:r>
            <w:r>
              <w:rPr>
                <w:sz w:val="20"/>
              </w:rPr>
              <w:t>(Службен</w:t>
            </w:r>
            <w:r>
              <w:rPr>
                <w:spacing w:val="36"/>
                <w:sz w:val="20"/>
              </w:rPr>
              <w:t> </w:t>
            </w:r>
            <w:r>
              <w:rPr>
                <w:sz w:val="20"/>
              </w:rPr>
              <w:t>весник</w:t>
            </w:r>
            <w:r>
              <w:rPr>
                <w:spacing w:val="37"/>
                <w:sz w:val="20"/>
              </w:rPr>
              <w:t> </w:t>
            </w:r>
            <w:r>
              <w:rPr>
                <w:sz w:val="20"/>
              </w:rPr>
              <w:t>бр.</w:t>
            </w:r>
            <w:r>
              <w:rPr>
                <w:spacing w:val="35"/>
                <w:sz w:val="20"/>
              </w:rPr>
              <w:t> </w:t>
            </w:r>
            <w:r>
              <w:rPr>
                <w:sz w:val="20"/>
              </w:rPr>
              <w:t>20/04,</w:t>
            </w:r>
            <w:r>
              <w:rPr>
                <w:spacing w:val="35"/>
                <w:sz w:val="20"/>
              </w:rPr>
              <w:t> </w:t>
            </w:r>
            <w:r>
              <w:rPr>
                <w:spacing w:val="-2"/>
                <w:sz w:val="20"/>
              </w:rPr>
              <w:t>115/07,</w:t>
            </w:r>
          </w:p>
        </w:tc>
      </w:tr>
      <w:tr>
        <w:trPr>
          <w:trHeight w:val="229"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spacing w:line="210" w:lineRule="exact"/>
              <w:ind w:left="405"/>
              <w:rPr>
                <w:sz w:val="20"/>
              </w:rPr>
            </w:pPr>
            <w:r>
              <w:rPr>
                <w:sz w:val="20"/>
              </w:rPr>
              <w:t>18/11,</w:t>
            </w:r>
            <w:r>
              <w:rPr>
                <w:spacing w:val="-7"/>
                <w:sz w:val="20"/>
              </w:rPr>
              <w:t> </w:t>
            </w:r>
            <w:r>
              <w:rPr>
                <w:sz w:val="20"/>
              </w:rPr>
              <w:t>148/11,</w:t>
            </w:r>
            <w:r>
              <w:rPr>
                <w:spacing w:val="-6"/>
                <w:sz w:val="20"/>
              </w:rPr>
              <w:t> </w:t>
            </w:r>
            <w:r>
              <w:rPr>
                <w:sz w:val="20"/>
              </w:rPr>
              <w:t>23/13,</w:t>
            </w:r>
            <w:r>
              <w:rPr>
                <w:spacing w:val="-6"/>
                <w:sz w:val="20"/>
              </w:rPr>
              <w:t> </w:t>
            </w:r>
            <w:r>
              <w:rPr>
                <w:sz w:val="20"/>
              </w:rPr>
              <w:t>137/13,</w:t>
            </w:r>
            <w:r>
              <w:rPr>
                <w:spacing w:val="-7"/>
                <w:sz w:val="20"/>
              </w:rPr>
              <w:t> </w:t>
            </w:r>
            <w:r>
              <w:rPr>
                <w:sz w:val="20"/>
              </w:rPr>
              <w:t>164/13,</w:t>
            </w:r>
            <w:r>
              <w:rPr>
                <w:spacing w:val="-6"/>
                <w:sz w:val="20"/>
              </w:rPr>
              <w:t> </w:t>
            </w:r>
            <w:r>
              <w:rPr>
                <w:sz w:val="20"/>
              </w:rPr>
              <w:t>38/14,</w:t>
            </w:r>
            <w:r>
              <w:rPr>
                <w:spacing w:val="-6"/>
                <w:sz w:val="20"/>
              </w:rPr>
              <w:t> </w:t>
            </w:r>
            <w:r>
              <w:rPr>
                <w:spacing w:val="-2"/>
                <w:sz w:val="20"/>
              </w:rPr>
              <w:t>44/14);</w:t>
            </w:r>
          </w:p>
        </w:tc>
      </w:tr>
      <w:tr>
        <w:trPr>
          <w:trHeight w:val="258" w:hRule="atLeast"/>
        </w:trPr>
        <w:tc>
          <w:tcPr>
            <w:tcW w:w="1349" w:type="dxa"/>
            <w:tcBorders>
              <w:right w:val="single" w:sz="2" w:space="0" w:color="F4AF83"/>
            </w:tcBorders>
            <w:shd w:val="clear" w:color="auto" w:fill="FAE3D4"/>
          </w:tcPr>
          <w:p>
            <w:pPr>
              <w:pStyle w:val="TableParagraph"/>
              <w:rPr>
                <w:rFonts w:ascii="Times New Roman"/>
                <w:sz w:val="18"/>
              </w:rPr>
            </w:pPr>
          </w:p>
        </w:tc>
        <w:tc>
          <w:tcPr>
            <w:tcW w:w="7694" w:type="dxa"/>
            <w:tcBorders>
              <w:left w:val="single" w:sz="2" w:space="0" w:color="F4AF83"/>
            </w:tcBorders>
            <w:shd w:val="clear" w:color="auto" w:fill="FAE3D4"/>
          </w:tcPr>
          <w:p>
            <w:pPr>
              <w:pStyle w:val="TableParagraph"/>
              <w:numPr>
                <w:ilvl w:val="0"/>
                <w:numId w:val="16"/>
              </w:numPr>
              <w:tabs>
                <w:tab w:pos="405" w:val="left" w:leader="none"/>
              </w:tabs>
              <w:spacing w:line="238" w:lineRule="exact" w:before="0" w:after="0"/>
              <w:ind w:left="405" w:right="0" w:hanging="283"/>
              <w:jc w:val="left"/>
              <w:rPr>
                <w:sz w:val="20"/>
              </w:rPr>
            </w:pPr>
            <w:r>
              <w:rPr>
                <w:sz w:val="20"/>
              </w:rPr>
              <w:t>Закон</w:t>
            </w:r>
            <w:r>
              <w:rPr>
                <w:spacing w:val="-1"/>
                <w:sz w:val="20"/>
              </w:rPr>
              <w:t> </w:t>
            </w:r>
            <w:r>
              <w:rPr>
                <w:sz w:val="20"/>
              </w:rPr>
              <w:t>за здравје</w:t>
            </w:r>
            <w:r>
              <w:rPr>
                <w:spacing w:val="-1"/>
                <w:sz w:val="20"/>
              </w:rPr>
              <w:t> </w:t>
            </w:r>
            <w:r>
              <w:rPr>
                <w:sz w:val="20"/>
              </w:rPr>
              <w:t>и безбедност</w:t>
            </w:r>
            <w:r>
              <w:rPr>
                <w:spacing w:val="-1"/>
                <w:sz w:val="20"/>
              </w:rPr>
              <w:t> </w:t>
            </w:r>
            <w:r>
              <w:rPr>
                <w:sz w:val="20"/>
              </w:rPr>
              <w:t>при работа (Службен</w:t>
            </w:r>
            <w:r>
              <w:rPr>
                <w:spacing w:val="-1"/>
                <w:sz w:val="20"/>
              </w:rPr>
              <w:t> </w:t>
            </w:r>
            <w:r>
              <w:rPr>
                <w:sz w:val="20"/>
              </w:rPr>
              <w:t>весник</w:t>
            </w:r>
            <w:r>
              <w:rPr>
                <w:spacing w:val="1"/>
                <w:sz w:val="20"/>
              </w:rPr>
              <w:t> </w:t>
            </w:r>
            <w:r>
              <w:rPr>
                <w:sz w:val="20"/>
              </w:rPr>
              <w:t>бр. 92/07, 98/10, </w:t>
            </w:r>
            <w:r>
              <w:rPr>
                <w:spacing w:val="-2"/>
                <w:sz w:val="20"/>
              </w:rPr>
              <w:t>93/11,</w:t>
            </w:r>
          </w:p>
        </w:tc>
      </w:tr>
      <w:tr>
        <w:trPr>
          <w:trHeight w:val="228"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spacing w:line="209" w:lineRule="exact"/>
              <w:ind w:left="405"/>
              <w:rPr>
                <w:sz w:val="20"/>
              </w:rPr>
            </w:pPr>
            <w:r>
              <w:rPr>
                <w:sz w:val="20"/>
              </w:rPr>
              <w:t>136/11,</w:t>
            </w:r>
            <w:r>
              <w:rPr>
                <w:spacing w:val="-7"/>
                <w:sz w:val="20"/>
              </w:rPr>
              <w:t> </w:t>
            </w:r>
            <w:r>
              <w:rPr>
                <w:sz w:val="20"/>
              </w:rPr>
              <w:t>60/12,</w:t>
            </w:r>
            <w:r>
              <w:rPr>
                <w:spacing w:val="-6"/>
                <w:sz w:val="20"/>
              </w:rPr>
              <w:t> </w:t>
            </w:r>
            <w:r>
              <w:rPr>
                <w:sz w:val="20"/>
              </w:rPr>
              <w:t>23/13,</w:t>
            </w:r>
            <w:r>
              <w:rPr>
                <w:spacing w:val="-6"/>
                <w:sz w:val="20"/>
              </w:rPr>
              <w:t> </w:t>
            </w:r>
            <w:r>
              <w:rPr>
                <w:sz w:val="20"/>
              </w:rPr>
              <w:t>25/13,</w:t>
            </w:r>
            <w:r>
              <w:rPr>
                <w:spacing w:val="-6"/>
                <w:sz w:val="20"/>
              </w:rPr>
              <w:t> </w:t>
            </w:r>
            <w:r>
              <w:rPr>
                <w:spacing w:val="-2"/>
                <w:sz w:val="20"/>
              </w:rPr>
              <w:t>164/13);</w:t>
            </w:r>
          </w:p>
        </w:tc>
      </w:tr>
      <w:tr>
        <w:trPr>
          <w:trHeight w:val="245"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numPr>
                <w:ilvl w:val="0"/>
                <w:numId w:val="17"/>
              </w:numPr>
              <w:tabs>
                <w:tab w:pos="405" w:val="left" w:leader="none"/>
              </w:tabs>
              <w:spacing w:line="225" w:lineRule="exact" w:before="0" w:after="0"/>
              <w:ind w:left="405" w:right="0" w:hanging="283"/>
              <w:jc w:val="left"/>
              <w:rPr>
                <w:sz w:val="20"/>
              </w:rPr>
            </w:pPr>
            <w:r>
              <w:rPr>
                <w:sz w:val="20"/>
              </w:rPr>
              <w:t>Закон</w:t>
            </w:r>
            <w:r>
              <w:rPr>
                <w:spacing w:val="-8"/>
                <w:sz w:val="20"/>
              </w:rPr>
              <w:t> </w:t>
            </w:r>
            <w:r>
              <w:rPr>
                <w:sz w:val="20"/>
              </w:rPr>
              <w:t>за</w:t>
            </w:r>
            <w:r>
              <w:rPr>
                <w:spacing w:val="-6"/>
                <w:sz w:val="20"/>
              </w:rPr>
              <w:t> </w:t>
            </w:r>
            <w:r>
              <w:rPr>
                <w:sz w:val="20"/>
              </w:rPr>
              <w:t>здравствена</w:t>
            </w:r>
            <w:r>
              <w:rPr>
                <w:spacing w:val="-7"/>
                <w:sz w:val="20"/>
              </w:rPr>
              <w:t> </w:t>
            </w:r>
            <w:r>
              <w:rPr>
                <w:sz w:val="20"/>
              </w:rPr>
              <w:t>заштита</w:t>
            </w:r>
            <w:r>
              <w:rPr>
                <w:spacing w:val="-6"/>
                <w:sz w:val="20"/>
              </w:rPr>
              <w:t> </w:t>
            </w:r>
            <w:r>
              <w:rPr>
                <w:sz w:val="20"/>
              </w:rPr>
              <w:t>(Службен</w:t>
            </w:r>
            <w:r>
              <w:rPr>
                <w:spacing w:val="-8"/>
                <w:sz w:val="20"/>
              </w:rPr>
              <w:t> </w:t>
            </w:r>
            <w:r>
              <w:rPr>
                <w:sz w:val="20"/>
              </w:rPr>
              <w:t>весник</w:t>
            </w:r>
            <w:r>
              <w:rPr>
                <w:spacing w:val="-5"/>
                <w:sz w:val="20"/>
              </w:rPr>
              <w:t> </w:t>
            </w:r>
            <w:r>
              <w:rPr>
                <w:sz w:val="20"/>
              </w:rPr>
              <w:t>бр.</w:t>
            </w:r>
            <w:r>
              <w:rPr>
                <w:spacing w:val="-6"/>
                <w:sz w:val="20"/>
              </w:rPr>
              <w:t> </w:t>
            </w:r>
            <w:r>
              <w:rPr>
                <w:sz w:val="20"/>
              </w:rPr>
              <w:t>07/07,</w:t>
            </w:r>
            <w:r>
              <w:rPr>
                <w:spacing w:val="-6"/>
                <w:sz w:val="20"/>
              </w:rPr>
              <w:t> </w:t>
            </w:r>
            <w:r>
              <w:rPr>
                <w:sz w:val="20"/>
              </w:rPr>
              <w:t>44/11,</w:t>
            </w:r>
            <w:r>
              <w:rPr>
                <w:spacing w:val="-6"/>
                <w:sz w:val="20"/>
              </w:rPr>
              <w:t> </w:t>
            </w:r>
            <w:r>
              <w:rPr>
                <w:sz w:val="20"/>
              </w:rPr>
              <w:t>145/12,</w:t>
            </w:r>
            <w:r>
              <w:rPr>
                <w:spacing w:val="-6"/>
                <w:sz w:val="20"/>
              </w:rPr>
              <w:t> </w:t>
            </w:r>
            <w:r>
              <w:rPr>
                <w:spacing w:val="-2"/>
                <w:sz w:val="20"/>
              </w:rPr>
              <w:t>87/13);</w:t>
            </w:r>
          </w:p>
        </w:tc>
      </w:tr>
      <w:tr>
        <w:trPr>
          <w:trHeight w:val="258" w:hRule="atLeast"/>
        </w:trPr>
        <w:tc>
          <w:tcPr>
            <w:tcW w:w="1349" w:type="dxa"/>
            <w:tcBorders>
              <w:right w:val="single" w:sz="2" w:space="0" w:color="F4AF83"/>
            </w:tcBorders>
            <w:shd w:val="clear" w:color="auto" w:fill="FAE3D4"/>
          </w:tcPr>
          <w:p>
            <w:pPr>
              <w:pStyle w:val="TableParagraph"/>
              <w:rPr>
                <w:rFonts w:ascii="Times New Roman"/>
                <w:sz w:val="18"/>
              </w:rPr>
            </w:pPr>
          </w:p>
        </w:tc>
        <w:tc>
          <w:tcPr>
            <w:tcW w:w="7694" w:type="dxa"/>
            <w:tcBorders>
              <w:left w:val="single" w:sz="2" w:space="0" w:color="F4AF83"/>
            </w:tcBorders>
            <w:shd w:val="clear" w:color="auto" w:fill="FAE3D4"/>
          </w:tcPr>
          <w:p>
            <w:pPr>
              <w:pStyle w:val="TableParagraph"/>
              <w:numPr>
                <w:ilvl w:val="0"/>
                <w:numId w:val="18"/>
              </w:numPr>
              <w:tabs>
                <w:tab w:pos="405" w:val="left" w:leader="none"/>
              </w:tabs>
              <w:spacing w:line="239" w:lineRule="exact" w:before="0" w:after="0"/>
              <w:ind w:left="405" w:right="0" w:hanging="283"/>
              <w:jc w:val="left"/>
              <w:rPr>
                <w:sz w:val="20"/>
              </w:rPr>
            </w:pPr>
            <w:r>
              <w:rPr>
                <w:sz w:val="20"/>
              </w:rPr>
              <w:t>Закон</w:t>
            </w:r>
            <w:r>
              <w:rPr>
                <w:spacing w:val="26"/>
                <w:sz w:val="20"/>
              </w:rPr>
              <w:t> </w:t>
            </w:r>
            <w:r>
              <w:rPr>
                <w:sz w:val="20"/>
              </w:rPr>
              <w:t>за</w:t>
            </w:r>
            <w:r>
              <w:rPr>
                <w:spacing w:val="27"/>
                <w:sz w:val="20"/>
              </w:rPr>
              <w:t> </w:t>
            </w:r>
            <w:r>
              <w:rPr>
                <w:sz w:val="20"/>
              </w:rPr>
              <w:t>пристап</w:t>
            </w:r>
            <w:r>
              <w:rPr>
                <w:spacing w:val="27"/>
                <w:sz w:val="20"/>
              </w:rPr>
              <w:t> </w:t>
            </w:r>
            <w:r>
              <w:rPr>
                <w:sz w:val="20"/>
              </w:rPr>
              <w:t>до</w:t>
            </w:r>
            <w:r>
              <w:rPr>
                <w:spacing w:val="28"/>
                <w:sz w:val="20"/>
              </w:rPr>
              <w:t> </w:t>
            </w:r>
            <w:r>
              <w:rPr>
                <w:sz w:val="20"/>
              </w:rPr>
              <w:t>информации</w:t>
            </w:r>
            <w:r>
              <w:rPr>
                <w:spacing w:val="28"/>
                <w:sz w:val="20"/>
              </w:rPr>
              <w:t> </w:t>
            </w:r>
            <w:r>
              <w:rPr>
                <w:sz w:val="20"/>
              </w:rPr>
              <w:t>од</w:t>
            </w:r>
            <w:r>
              <w:rPr>
                <w:spacing w:val="26"/>
                <w:sz w:val="20"/>
              </w:rPr>
              <w:t> </w:t>
            </w:r>
            <w:r>
              <w:rPr>
                <w:sz w:val="20"/>
              </w:rPr>
              <w:t>јавен</w:t>
            </w:r>
            <w:r>
              <w:rPr>
                <w:spacing w:val="27"/>
                <w:sz w:val="20"/>
              </w:rPr>
              <w:t> </w:t>
            </w:r>
            <w:r>
              <w:rPr>
                <w:sz w:val="20"/>
              </w:rPr>
              <w:t>карактер</w:t>
            </w:r>
            <w:r>
              <w:rPr>
                <w:spacing w:val="28"/>
                <w:sz w:val="20"/>
              </w:rPr>
              <w:t> </w:t>
            </w:r>
            <w:r>
              <w:rPr>
                <w:sz w:val="20"/>
              </w:rPr>
              <w:t>(Службен</w:t>
            </w:r>
            <w:r>
              <w:rPr>
                <w:spacing w:val="26"/>
                <w:sz w:val="20"/>
              </w:rPr>
              <w:t> </w:t>
            </w:r>
            <w:r>
              <w:rPr>
                <w:sz w:val="20"/>
              </w:rPr>
              <w:t>весник</w:t>
            </w:r>
            <w:r>
              <w:rPr>
                <w:spacing w:val="28"/>
                <w:sz w:val="20"/>
              </w:rPr>
              <w:t> </w:t>
            </w:r>
            <w:r>
              <w:rPr>
                <w:sz w:val="20"/>
              </w:rPr>
              <w:t>на</w:t>
            </w:r>
            <w:r>
              <w:rPr>
                <w:spacing w:val="28"/>
                <w:sz w:val="20"/>
              </w:rPr>
              <w:t> </w:t>
            </w:r>
            <w:r>
              <w:rPr>
                <w:sz w:val="20"/>
              </w:rPr>
              <w:t>РМ</w:t>
            </w:r>
            <w:r>
              <w:rPr>
                <w:spacing w:val="28"/>
                <w:sz w:val="20"/>
              </w:rPr>
              <w:t> </w:t>
            </w:r>
            <w:r>
              <w:rPr>
                <w:spacing w:val="-5"/>
                <w:sz w:val="20"/>
              </w:rPr>
              <w:t>бр.</w:t>
            </w:r>
          </w:p>
        </w:tc>
      </w:tr>
      <w:tr>
        <w:trPr>
          <w:trHeight w:val="228"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spacing w:line="209" w:lineRule="exact"/>
              <w:ind w:left="405"/>
              <w:rPr>
                <w:sz w:val="20"/>
              </w:rPr>
            </w:pPr>
            <w:r>
              <w:rPr>
                <w:sz w:val="20"/>
              </w:rPr>
              <w:t>13/06,</w:t>
            </w:r>
            <w:r>
              <w:rPr>
                <w:spacing w:val="-6"/>
                <w:sz w:val="20"/>
              </w:rPr>
              <w:t> </w:t>
            </w:r>
            <w:r>
              <w:rPr>
                <w:sz w:val="20"/>
              </w:rPr>
              <w:t>86/08,</w:t>
            </w:r>
            <w:r>
              <w:rPr>
                <w:spacing w:val="-6"/>
                <w:sz w:val="20"/>
              </w:rPr>
              <w:t> </w:t>
            </w:r>
            <w:r>
              <w:rPr>
                <w:sz w:val="20"/>
              </w:rPr>
              <w:t>06/10,</w:t>
            </w:r>
            <w:r>
              <w:rPr>
                <w:spacing w:val="-6"/>
                <w:sz w:val="20"/>
              </w:rPr>
              <w:t> </w:t>
            </w:r>
            <w:r>
              <w:rPr>
                <w:sz w:val="20"/>
              </w:rPr>
              <w:t>42/14,</w:t>
            </w:r>
            <w:r>
              <w:rPr>
                <w:spacing w:val="-5"/>
                <w:sz w:val="20"/>
              </w:rPr>
              <w:t> </w:t>
            </w:r>
            <w:r>
              <w:rPr>
                <w:sz w:val="20"/>
              </w:rPr>
              <w:t>148/15,</w:t>
            </w:r>
            <w:r>
              <w:rPr>
                <w:spacing w:val="-6"/>
                <w:sz w:val="20"/>
              </w:rPr>
              <w:t> </w:t>
            </w:r>
            <w:r>
              <w:rPr>
                <w:spacing w:val="-2"/>
                <w:sz w:val="20"/>
              </w:rPr>
              <w:t>55/16);</w:t>
            </w:r>
          </w:p>
        </w:tc>
      </w:tr>
      <w:tr>
        <w:trPr>
          <w:trHeight w:val="244"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numPr>
                <w:ilvl w:val="0"/>
                <w:numId w:val="19"/>
              </w:numPr>
              <w:tabs>
                <w:tab w:pos="405" w:val="left" w:leader="none"/>
              </w:tabs>
              <w:spacing w:line="225" w:lineRule="exact" w:before="0" w:after="0"/>
              <w:ind w:left="405" w:right="0" w:hanging="283"/>
              <w:jc w:val="left"/>
              <w:rPr>
                <w:sz w:val="20"/>
              </w:rPr>
            </w:pPr>
            <w:r>
              <w:rPr>
                <w:sz w:val="20"/>
              </w:rPr>
              <w:t>Закон</w:t>
            </w:r>
            <w:r>
              <w:rPr>
                <w:spacing w:val="-8"/>
                <w:sz w:val="20"/>
              </w:rPr>
              <w:t> </w:t>
            </w:r>
            <w:r>
              <w:rPr>
                <w:sz w:val="20"/>
              </w:rPr>
              <w:t>за</w:t>
            </w:r>
            <w:r>
              <w:rPr>
                <w:spacing w:val="-5"/>
                <w:sz w:val="20"/>
              </w:rPr>
              <w:t> </w:t>
            </w:r>
            <w:r>
              <w:rPr>
                <w:sz w:val="20"/>
              </w:rPr>
              <w:t>безбедност</w:t>
            </w:r>
            <w:r>
              <w:rPr>
                <w:spacing w:val="-6"/>
                <w:sz w:val="20"/>
              </w:rPr>
              <w:t> </w:t>
            </w:r>
            <w:r>
              <w:rPr>
                <w:sz w:val="20"/>
              </w:rPr>
              <w:t>во</w:t>
            </w:r>
            <w:r>
              <w:rPr>
                <w:spacing w:val="-6"/>
                <w:sz w:val="20"/>
              </w:rPr>
              <w:t> </w:t>
            </w:r>
            <w:r>
              <w:rPr>
                <w:sz w:val="20"/>
              </w:rPr>
              <w:t>сообраќајот</w:t>
            </w:r>
            <w:r>
              <w:rPr>
                <w:spacing w:val="-6"/>
                <w:sz w:val="20"/>
              </w:rPr>
              <w:t> </w:t>
            </w:r>
            <w:r>
              <w:rPr>
                <w:sz w:val="20"/>
              </w:rPr>
              <w:t>(Службен</w:t>
            </w:r>
            <w:r>
              <w:rPr>
                <w:spacing w:val="-7"/>
                <w:sz w:val="20"/>
              </w:rPr>
              <w:t> </w:t>
            </w:r>
            <w:r>
              <w:rPr>
                <w:sz w:val="20"/>
              </w:rPr>
              <w:t>весник</w:t>
            </w:r>
            <w:r>
              <w:rPr>
                <w:spacing w:val="-5"/>
                <w:sz w:val="20"/>
              </w:rPr>
              <w:t> </w:t>
            </w:r>
            <w:r>
              <w:rPr>
                <w:sz w:val="20"/>
              </w:rPr>
              <w:t>на</w:t>
            </w:r>
            <w:r>
              <w:rPr>
                <w:spacing w:val="-4"/>
                <w:sz w:val="20"/>
              </w:rPr>
              <w:t> </w:t>
            </w:r>
            <w:r>
              <w:rPr>
                <w:sz w:val="20"/>
              </w:rPr>
              <w:t>РМ</w:t>
            </w:r>
            <w:r>
              <w:rPr>
                <w:spacing w:val="-5"/>
                <w:sz w:val="20"/>
              </w:rPr>
              <w:t> </w:t>
            </w:r>
            <w:r>
              <w:rPr>
                <w:sz w:val="20"/>
              </w:rPr>
              <w:t>бр.</w:t>
            </w:r>
            <w:r>
              <w:rPr>
                <w:spacing w:val="-6"/>
                <w:sz w:val="20"/>
              </w:rPr>
              <w:t> </w:t>
            </w:r>
            <w:r>
              <w:rPr>
                <w:sz w:val="20"/>
              </w:rPr>
              <w:t>169/15,</w:t>
            </w:r>
            <w:r>
              <w:rPr>
                <w:spacing w:val="-5"/>
                <w:sz w:val="20"/>
              </w:rPr>
              <w:t> </w:t>
            </w:r>
            <w:r>
              <w:rPr>
                <w:spacing w:val="-2"/>
                <w:sz w:val="20"/>
              </w:rPr>
              <w:t>55/16);</w:t>
            </w:r>
          </w:p>
        </w:tc>
      </w:tr>
      <w:tr>
        <w:trPr>
          <w:trHeight w:val="239" w:hRule="atLeast"/>
        </w:trPr>
        <w:tc>
          <w:tcPr>
            <w:tcW w:w="1349" w:type="dxa"/>
            <w:tcBorders>
              <w:bottom w:val="single" w:sz="2" w:space="0" w:color="F4AF83"/>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bottom w:val="single" w:sz="2" w:space="0" w:color="F4AF83"/>
            </w:tcBorders>
            <w:shd w:val="clear" w:color="auto" w:fill="FAE3D4"/>
          </w:tcPr>
          <w:p>
            <w:pPr>
              <w:pStyle w:val="TableParagraph"/>
              <w:numPr>
                <w:ilvl w:val="0"/>
                <w:numId w:val="20"/>
              </w:numPr>
              <w:tabs>
                <w:tab w:pos="405" w:val="left" w:leader="none"/>
              </w:tabs>
              <w:spacing w:line="220" w:lineRule="exact" w:before="0" w:after="0"/>
              <w:ind w:left="405" w:right="0" w:hanging="283"/>
              <w:jc w:val="left"/>
              <w:rPr>
                <w:sz w:val="20"/>
              </w:rPr>
            </w:pPr>
            <w:r>
              <w:rPr>
                <w:sz w:val="20"/>
              </w:rPr>
              <w:t>Закон</w:t>
            </w:r>
            <w:r>
              <w:rPr>
                <w:spacing w:val="-7"/>
                <w:sz w:val="20"/>
              </w:rPr>
              <w:t> </w:t>
            </w:r>
            <w:r>
              <w:rPr>
                <w:sz w:val="20"/>
              </w:rPr>
              <w:t>за</w:t>
            </w:r>
            <w:r>
              <w:rPr>
                <w:spacing w:val="-4"/>
                <w:sz w:val="20"/>
              </w:rPr>
              <w:t> </w:t>
            </w:r>
            <w:r>
              <w:rPr>
                <w:sz w:val="20"/>
              </w:rPr>
              <w:t>Јавни</w:t>
            </w:r>
            <w:r>
              <w:rPr>
                <w:spacing w:val="-5"/>
                <w:sz w:val="20"/>
              </w:rPr>
              <w:t> </w:t>
            </w:r>
            <w:r>
              <w:rPr>
                <w:sz w:val="20"/>
              </w:rPr>
              <w:t>Патишта</w:t>
            </w:r>
            <w:r>
              <w:rPr>
                <w:spacing w:val="-4"/>
                <w:sz w:val="20"/>
              </w:rPr>
              <w:t> </w:t>
            </w:r>
            <w:r>
              <w:rPr>
                <w:sz w:val="20"/>
              </w:rPr>
              <w:t>(Службен</w:t>
            </w:r>
            <w:r>
              <w:rPr>
                <w:spacing w:val="-7"/>
                <w:sz w:val="20"/>
              </w:rPr>
              <w:t> </w:t>
            </w:r>
            <w:r>
              <w:rPr>
                <w:sz w:val="20"/>
              </w:rPr>
              <w:t>весник</w:t>
            </w:r>
            <w:r>
              <w:rPr>
                <w:spacing w:val="-3"/>
                <w:sz w:val="20"/>
              </w:rPr>
              <w:t> </w:t>
            </w:r>
            <w:r>
              <w:rPr>
                <w:sz w:val="20"/>
              </w:rPr>
              <w:t>на</w:t>
            </w:r>
            <w:r>
              <w:rPr>
                <w:spacing w:val="-5"/>
                <w:sz w:val="20"/>
              </w:rPr>
              <w:t> </w:t>
            </w:r>
            <w:r>
              <w:rPr>
                <w:sz w:val="20"/>
              </w:rPr>
              <w:t>РМ</w:t>
            </w:r>
            <w:r>
              <w:rPr>
                <w:spacing w:val="-4"/>
                <w:sz w:val="20"/>
              </w:rPr>
              <w:t> </w:t>
            </w:r>
            <w:r>
              <w:rPr>
                <w:sz w:val="20"/>
              </w:rPr>
              <w:t>бр.</w:t>
            </w:r>
            <w:r>
              <w:rPr>
                <w:spacing w:val="-5"/>
                <w:sz w:val="20"/>
              </w:rPr>
              <w:t> </w:t>
            </w:r>
            <w:r>
              <w:rPr>
                <w:spacing w:val="-2"/>
                <w:sz w:val="20"/>
              </w:rPr>
              <w:t>84/08).</w:t>
            </w:r>
          </w:p>
        </w:tc>
      </w:tr>
      <w:tr>
        <w:trPr>
          <w:trHeight w:val="244" w:hRule="atLeast"/>
        </w:trPr>
        <w:tc>
          <w:tcPr>
            <w:tcW w:w="9043" w:type="dxa"/>
            <w:gridSpan w:val="2"/>
            <w:tcBorders>
              <w:top w:val="single" w:sz="2" w:space="0" w:color="F4AF83"/>
              <w:bottom w:val="single" w:sz="2" w:space="0" w:color="F4AF83"/>
            </w:tcBorders>
            <w:shd w:val="clear" w:color="auto" w:fill="FAE3D4"/>
          </w:tcPr>
          <w:p>
            <w:pPr>
              <w:pStyle w:val="TableParagraph"/>
              <w:spacing w:line="223" w:lineRule="exact" w:before="1"/>
              <w:ind w:left="122"/>
              <w:rPr>
                <w:b/>
                <w:sz w:val="20"/>
              </w:rPr>
            </w:pPr>
            <w:r>
              <w:rPr>
                <w:b/>
                <w:sz w:val="20"/>
              </w:rPr>
              <w:t>ЈАВНА</w:t>
            </w:r>
            <w:r>
              <w:rPr>
                <w:b/>
                <w:spacing w:val="-9"/>
                <w:sz w:val="20"/>
              </w:rPr>
              <w:t> </w:t>
            </w:r>
            <w:r>
              <w:rPr>
                <w:b/>
                <w:spacing w:val="-2"/>
                <w:sz w:val="20"/>
              </w:rPr>
              <w:t>РАСПРАВА</w:t>
            </w:r>
          </w:p>
        </w:tc>
      </w:tr>
      <w:tr>
        <w:trPr>
          <w:trHeight w:val="262" w:hRule="atLeast"/>
        </w:trPr>
        <w:tc>
          <w:tcPr>
            <w:tcW w:w="1349" w:type="dxa"/>
            <w:tcBorders>
              <w:top w:val="single" w:sz="2" w:space="0" w:color="F4AF83"/>
              <w:right w:val="single" w:sz="2" w:space="0" w:color="F4AF83"/>
            </w:tcBorders>
            <w:shd w:val="clear" w:color="auto" w:fill="FAE3D4"/>
          </w:tcPr>
          <w:p>
            <w:pPr>
              <w:pStyle w:val="TableParagraph"/>
              <w:spacing w:line="242" w:lineRule="exact"/>
              <w:ind w:left="122"/>
              <w:rPr>
                <w:sz w:val="20"/>
              </w:rPr>
            </w:pPr>
            <w:r>
              <w:rPr>
                <w:sz w:val="20"/>
              </w:rPr>
              <w:t>Да</w:t>
            </w:r>
            <w:r>
              <w:rPr>
                <w:spacing w:val="-3"/>
                <w:sz w:val="20"/>
              </w:rPr>
              <w:t> </w:t>
            </w:r>
            <w:r>
              <w:rPr>
                <w:sz w:val="20"/>
              </w:rPr>
              <w:t>се</w:t>
            </w:r>
            <w:r>
              <w:rPr>
                <w:spacing w:val="-5"/>
                <w:sz w:val="20"/>
              </w:rPr>
              <w:t> </w:t>
            </w:r>
            <w:r>
              <w:rPr>
                <w:spacing w:val="-2"/>
                <w:sz w:val="20"/>
              </w:rPr>
              <w:t>утврди</w:t>
            </w:r>
          </w:p>
        </w:tc>
        <w:tc>
          <w:tcPr>
            <w:tcW w:w="7694" w:type="dxa"/>
            <w:tcBorders>
              <w:top w:val="single" w:sz="2" w:space="0" w:color="F4AF83"/>
              <w:left w:val="single" w:sz="2" w:space="0" w:color="F4AF83"/>
            </w:tcBorders>
            <w:shd w:val="clear" w:color="auto" w:fill="FAE3D4"/>
          </w:tcPr>
          <w:p>
            <w:pPr>
              <w:pStyle w:val="TableParagraph"/>
              <w:spacing w:line="242" w:lineRule="exact"/>
              <w:ind w:left="105"/>
              <w:rPr>
                <w:sz w:val="20"/>
              </w:rPr>
            </w:pPr>
            <w:r>
              <w:rPr>
                <w:sz w:val="20"/>
              </w:rPr>
              <w:t>Контролна</w:t>
            </w:r>
            <w:r>
              <w:rPr>
                <w:spacing w:val="7"/>
                <w:sz w:val="20"/>
              </w:rPr>
              <w:t> </w:t>
            </w:r>
            <w:r>
              <w:rPr>
                <w:sz w:val="20"/>
              </w:rPr>
              <w:t>листа</w:t>
            </w:r>
            <w:r>
              <w:rPr>
                <w:spacing w:val="7"/>
                <w:sz w:val="20"/>
              </w:rPr>
              <w:t> </w:t>
            </w:r>
            <w:r>
              <w:rPr>
                <w:sz w:val="20"/>
              </w:rPr>
              <w:t>на</w:t>
            </w:r>
            <w:r>
              <w:rPr>
                <w:spacing w:val="8"/>
                <w:sz w:val="20"/>
              </w:rPr>
              <w:t> </w:t>
            </w:r>
            <w:r>
              <w:rPr>
                <w:sz w:val="20"/>
              </w:rPr>
              <w:t>нацрт-планот</w:t>
            </w:r>
            <w:r>
              <w:rPr>
                <w:spacing w:val="6"/>
                <w:sz w:val="20"/>
              </w:rPr>
              <w:t> </w:t>
            </w:r>
            <w:r>
              <w:rPr>
                <w:sz w:val="20"/>
              </w:rPr>
              <w:t>за</w:t>
            </w:r>
            <w:r>
              <w:rPr>
                <w:spacing w:val="7"/>
                <w:sz w:val="20"/>
              </w:rPr>
              <w:t> </w:t>
            </w:r>
            <w:r>
              <w:rPr>
                <w:sz w:val="20"/>
              </w:rPr>
              <w:t>управување</w:t>
            </w:r>
            <w:r>
              <w:rPr>
                <w:spacing w:val="7"/>
                <w:sz w:val="20"/>
              </w:rPr>
              <w:t> </w:t>
            </w:r>
            <w:r>
              <w:rPr>
                <w:sz w:val="20"/>
              </w:rPr>
              <w:t>со</w:t>
            </w:r>
            <w:r>
              <w:rPr>
                <w:spacing w:val="7"/>
                <w:sz w:val="20"/>
              </w:rPr>
              <w:t> </w:t>
            </w:r>
            <w:r>
              <w:rPr>
                <w:sz w:val="20"/>
              </w:rPr>
              <w:t>животната</w:t>
            </w:r>
            <w:r>
              <w:rPr>
                <w:spacing w:val="8"/>
                <w:sz w:val="20"/>
              </w:rPr>
              <w:t> </w:t>
            </w:r>
            <w:r>
              <w:rPr>
                <w:sz w:val="20"/>
              </w:rPr>
              <w:t>средина</w:t>
            </w:r>
            <w:r>
              <w:rPr>
                <w:spacing w:val="7"/>
                <w:sz w:val="20"/>
              </w:rPr>
              <w:t> </w:t>
            </w:r>
            <w:r>
              <w:rPr>
                <w:sz w:val="20"/>
              </w:rPr>
              <w:t>и</w:t>
            </w:r>
            <w:r>
              <w:rPr>
                <w:spacing w:val="7"/>
                <w:sz w:val="20"/>
              </w:rPr>
              <w:t> </w:t>
            </w:r>
            <w:r>
              <w:rPr>
                <w:spacing w:val="-2"/>
                <w:sz w:val="20"/>
              </w:rPr>
              <w:t>социјалните</w:t>
            </w:r>
          </w:p>
        </w:tc>
      </w:tr>
      <w:tr>
        <w:trPr>
          <w:trHeight w:val="244" w:hRule="atLeast"/>
        </w:trPr>
        <w:tc>
          <w:tcPr>
            <w:tcW w:w="1349" w:type="dxa"/>
            <w:tcBorders>
              <w:right w:val="single" w:sz="2" w:space="0" w:color="F4AF83"/>
            </w:tcBorders>
            <w:shd w:val="clear" w:color="auto" w:fill="FAE3D4"/>
          </w:tcPr>
          <w:p>
            <w:pPr>
              <w:pStyle w:val="TableParagraph"/>
              <w:spacing w:line="225" w:lineRule="exact"/>
              <w:ind w:left="122"/>
              <w:rPr>
                <w:sz w:val="20"/>
              </w:rPr>
            </w:pPr>
            <w:r>
              <w:rPr>
                <w:sz w:val="20"/>
              </w:rPr>
              <w:t>кога/каде</w:t>
            </w:r>
            <w:r>
              <w:rPr>
                <w:spacing w:val="-9"/>
                <w:sz w:val="20"/>
              </w:rPr>
              <w:t> </w:t>
            </w:r>
            <w:r>
              <w:rPr>
                <w:spacing w:val="-5"/>
                <w:sz w:val="20"/>
              </w:rPr>
              <w:t>се</w:t>
            </w:r>
          </w:p>
        </w:tc>
        <w:tc>
          <w:tcPr>
            <w:tcW w:w="7694" w:type="dxa"/>
            <w:tcBorders>
              <w:left w:val="single" w:sz="2" w:space="0" w:color="F4AF83"/>
            </w:tcBorders>
            <w:shd w:val="clear" w:color="auto" w:fill="FAE3D4"/>
          </w:tcPr>
          <w:p>
            <w:pPr>
              <w:pStyle w:val="TableParagraph"/>
              <w:spacing w:line="225" w:lineRule="exact"/>
              <w:ind w:left="105"/>
              <w:rPr>
                <w:sz w:val="20"/>
              </w:rPr>
            </w:pPr>
            <w:r>
              <w:rPr>
                <w:sz w:val="20"/>
              </w:rPr>
              <w:t>прашања</w:t>
            </w:r>
            <w:r>
              <w:rPr>
                <w:spacing w:val="5"/>
                <w:sz w:val="20"/>
              </w:rPr>
              <w:t> </w:t>
            </w:r>
            <w:r>
              <w:rPr>
                <w:sz w:val="20"/>
              </w:rPr>
              <w:t>(ПУЖССА)</w:t>
            </w:r>
            <w:r>
              <w:rPr>
                <w:spacing w:val="4"/>
                <w:sz w:val="20"/>
              </w:rPr>
              <w:t> </w:t>
            </w:r>
            <w:r>
              <w:rPr>
                <w:sz w:val="20"/>
              </w:rPr>
              <w:t>(за</w:t>
            </w:r>
            <w:r>
              <w:rPr>
                <w:spacing w:val="6"/>
                <w:sz w:val="20"/>
              </w:rPr>
              <w:t> </w:t>
            </w:r>
            <w:r>
              <w:rPr>
                <w:sz w:val="20"/>
              </w:rPr>
              <w:t>проектите</w:t>
            </w:r>
            <w:r>
              <w:rPr>
                <w:spacing w:val="4"/>
                <w:sz w:val="20"/>
              </w:rPr>
              <w:t> </w:t>
            </w:r>
            <w:r>
              <w:rPr>
                <w:sz w:val="20"/>
              </w:rPr>
              <w:t>со</w:t>
            </w:r>
            <w:r>
              <w:rPr>
                <w:spacing w:val="5"/>
                <w:sz w:val="20"/>
              </w:rPr>
              <w:t> </w:t>
            </w:r>
            <w:r>
              <w:rPr>
                <w:sz w:val="20"/>
              </w:rPr>
              <w:t>умерен</w:t>
            </w:r>
            <w:r>
              <w:rPr>
                <w:spacing w:val="3"/>
                <w:sz w:val="20"/>
              </w:rPr>
              <w:t> </w:t>
            </w:r>
            <w:r>
              <w:rPr>
                <w:sz w:val="20"/>
              </w:rPr>
              <w:t>ризик)</w:t>
            </w:r>
            <w:r>
              <w:rPr>
                <w:spacing w:val="4"/>
                <w:sz w:val="20"/>
              </w:rPr>
              <w:t> </w:t>
            </w:r>
            <w:r>
              <w:rPr>
                <w:sz w:val="20"/>
              </w:rPr>
              <w:t>ќе</w:t>
            </w:r>
            <w:r>
              <w:rPr>
                <w:spacing w:val="6"/>
                <w:sz w:val="20"/>
              </w:rPr>
              <w:t> </w:t>
            </w:r>
            <w:r>
              <w:rPr>
                <w:sz w:val="20"/>
              </w:rPr>
              <w:t>и</w:t>
            </w:r>
            <w:r>
              <w:rPr>
                <w:spacing w:val="5"/>
                <w:sz w:val="20"/>
              </w:rPr>
              <w:t> </w:t>
            </w:r>
            <w:r>
              <w:rPr>
                <w:sz w:val="20"/>
              </w:rPr>
              <w:t>биде</w:t>
            </w:r>
            <w:r>
              <w:rPr>
                <w:spacing w:val="4"/>
                <w:sz w:val="20"/>
              </w:rPr>
              <w:t> </w:t>
            </w:r>
            <w:r>
              <w:rPr>
                <w:sz w:val="20"/>
              </w:rPr>
              <w:t>достапен</w:t>
            </w:r>
            <w:r>
              <w:rPr>
                <w:spacing w:val="3"/>
                <w:sz w:val="20"/>
              </w:rPr>
              <w:t> </w:t>
            </w:r>
            <w:r>
              <w:rPr>
                <w:sz w:val="20"/>
              </w:rPr>
              <w:t>на</w:t>
            </w:r>
            <w:r>
              <w:rPr>
                <w:spacing w:val="5"/>
                <w:sz w:val="20"/>
              </w:rPr>
              <w:t> </w:t>
            </w:r>
            <w:r>
              <w:rPr>
                <w:sz w:val="20"/>
              </w:rPr>
              <w:t>јавноста</w:t>
            </w:r>
            <w:r>
              <w:rPr>
                <w:spacing w:val="6"/>
                <w:sz w:val="20"/>
              </w:rPr>
              <w:t> </w:t>
            </w:r>
            <w:r>
              <w:rPr>
                <w:spacing w:val="-5"/>
                <w:sz w:val="20"/>
              </w:rPr>
              <w:t>во</w:t>
            </w:r>
          </w:p>
        </w:tc>
      </w:tr>
      <w:tr>
        <w:trPr>
          <w:trHeight w:val="244" w:hRule="atLeast"/>
        </w:trPr>
        <w:tc>
          <w:tcPr>
            <w:tcW w:w="1349" w:type="dxa"/>
            <w:tcBorders>
              <w:right w:val="single" w:sz="2" w:space="0" w:color="F4AF83"/>
            </w:tcBorders>
            <w:shd w:val="clear" w:color="auto" w:fill="FAE3D4"/>
          </w:tcPr>
          <w:p>
            <w:pPr>
              <w:pStyle w:val="TableParagraph"/>
              <w:spacing w:line="225" w:lineRule="exact"/>
              <w:ind w:left="122"/>
              <w:rPr>
                <w:sz w:val="20"/>
              </w:rPr>
            </w:pPr>
            <w:r>
              <w:rPr>
                <w:spacing w:val="-2"/>
                <w:sz w:val="20"/>
              </w:rPr>
              <w:t>одржала</w:t>
            </w:r>
          </w:p>
        </w:tc>
        <w:tc>
          <w:tcPr>
            <w:tcW w:w="7694" w:type="dxa"/>
            <w:tcBorders>
              <w:left w:val="single" w:sz="2" w:space="0" w:color="F4AF83"/>
            </w:tcBorders>
            <w:shd w:val="clear" w:color="auto" w:fill="FAE3D4"/>
          </w:tcPr>
          <w:p>
            <w:pPr>
              <w:pStyle w:val="TableParagraph"/>
              <w:tabs>
                <w:tab w:pos="927" w:val="left" w:leader="none"/>
                <w:tab w:pos="1503" w:val="left" w:leader="none"/>
                <w:tab w:pos="2079" w:val="left" w:leader="none"/>
                <w:tab w:pos="2916" w:val="left" w:leader="none"/>
                <w:tab w:pos="3489" w:val="left" w:leader="none"/>
                <w:tab w:pos="4163" w:val="left" w:leader="none"/>
                <w:tab w:pos="5103" w:val="left" w:leader="none"/>
                <w:tab w:pos="5676" w:val="left" w:leader="none"/>
                <w:tab w:pos="6824" w:val="left" w:leader="none"/>
              </w:tabs>
              <w:spacing w:line="225" w:lineRule="exact"/>
              <w:ind w:left="105"/>
              <w:rPr>
                <w:sz w:val="20"/>
              </w:rPr>
            </w:pPr>
            <w:r>
              <w:rPr>
                <w:spacing w:val="-2"/>
                <w:sz w:val="20"/>
              </w:rPr>
              <w:t>текот</w:t>
            </w:r>
            <w:r>
              <w:rPr>
                <w:sz w:val="20"/>
              </w:rPr>
              <w:tab/>
            </w:r>
            <w:r>
              <w:rPr>
                <w:spacing w:val="-5"/>
                <w:sz w:val="20"/>
              </w:rPr>
              <w:t>на</w:t>
            </w:r>
            <w:r>
              <w:rPr>
                <w:sz w:val="20"/>
              </w:rPr>
              <w:tab/>
            </w:r>
            <w:r>
              <w:rPr>
                <w:spacing w:val="-5"/>
                <w:sz w:val="20"/>
              </w:rPr>
              <w:t>14</w:t>
            </w:r>
            <w:r>
              <w:rPr>
                <w:sz w:val="20"/>
              </w:rPr>
              <w:tab/>
            </w:r>
            <w:r>
              <w:rPr>
                <w:spacing w:val="-4"/>
                <w:sz w:val="20"/>
              </w:rPr>
              <w:t>дена,</w:t>
            </w:r>
            <w:r>
              <w:rPr>
                <w:sz w:val="20"/>
              </w:rPr>
              <w:tab/>
            </w:r>
            <w:r>
              <w:rPr>
                <w:spacing w:val="-5"/>
                <w:sz w:val="20"/>
              </w:rPr>
              <w:t>на</w:t>
            </w:r>
            <w:r>
              <w:rPr>
                <w:sz w:val="20"/>
              </w:rPr>
              <w:tab/>
            </w:r>
            <w:r>
              <w:rPr>
                <w:spacing w:val="-5"/>
                <w:sz w:val="20"/>
              </w:rPr>
              <w:t>веб</w:t>
            </w:r>
            <w:r>
              <w:rPr>
                <w:sz w:val="20"/>
              </w:rPr>
              <w:tab/>
            </w:r>
            <w:r>
              <w:rPr>
                <w:spacing w:val="-2"/>
                <w:sz w:val="20"/>
              </w:rPr>
              <w:t>страна</w:t>
            </w:r>
            <w:r>
              <w:rPr>
                <w:sz w:val="20"/>
              </w:rPr>
              <w:tab/>
            </w:r>
            <w:r>
              <w:rPr>
                <w:spacing w:val="-5"/>
                <w:sz w:val="20"/>
              </w:rPr>
              <w:t>на</w:t>
            </w:r>
            <w:r>
              <w:rPr>
                <w:sz w:val="20"/>
              </w:rPr>
              <w:tab/>
            </w:r>
            <w:r>
              <w:rPr>
                <w:spacing w:val="-2"/>
                <w:sz w:val="20"/>
              </w:rPr>
              <w:t>Општина</w:t>
            </w:r>
            <w:r>
              <w:rPr>
                <w:sz w:val="20"/>
              </w:rPr>
              <w:tab/>
            </w:r>
            <w:r>
              <w:rPr>
                <w:spacing w:val="-2"/>
                <w:sz w:val="20"/>
              </w:rPr>
              <w:t>Гостивар</w:t>
            </w:r>
          </w:p>
        </w:tc>
      </w:tr>
      <w:tr>
        <w:trPr>
          <w:trHeight w:val="243" w:hRule="atLeast"/>
        </w:trPr>
        <w:tc>
          <w:tcPr>
            <w:tcW w:w="1349" w:type="dxa"/>
            <w:tcBorders>
              <w:right w:val="single" w:sz="2" w:space="0" w:color="F4AF83"/>
            </w:tcBorders>
            <w:shd w:val="clear" w:color="auto" w:fill="FAE3D4"/>
          </w:tcPr>
          <w:p>
            <w:pPr>
              <w:pStyle w:val="TableParagraph"/>
              <w:spacing w:line="224" w:lineRule="exact"/>
              <w:ind w:left="122"/>
              <w:rPr>
                <w:sz w:val="20"/>
              </w:rPr>
            </w:pPr>
            <w:r>
              <w:rPr>
                <w:spacing w:val="-2"/>
                <w:sz w:val="20"/>
              </w:rPr>
              <w:t>јавната</w:t>
            </w:r>
          </w:p>
        </w:tc>
        <w:tc>
          <w:tcPr>
            <w:tcW w:w="7694" w:type="dxa"/>
            <w:tcBorders>
              <w:left w:val="single" w:sz="2" w:space="0" w:color="F4AF83"/>
            </w:tcBorders>
            <w:shd w:val="clear" w:color="auto" w:fill="FAE3D4"/>
          </w:tcPr>
          <w:p>
            <w:pPr>
              <w:pStyle w:val="TableParagraph"/>
              <w:tabs>
                <w:tab w:pos="3465" w:val="left" w:leader="none"/>
                <w:tab w:pos="3784" w:val="left" w:leader="none"/>
                <w:tab w:pos="4194" w:val="left" w:leader="none"/>
                <w:tab w:pos="4705" w:val="left" w:leader="none"/>
                <w:tab w:pos="5652" w:val="left" w:leader="none"/>
                <w:tab w:pos="6065" w:val="left" w:leader="none"/>
                <w:tab w:pos="6627" w:val="left" w:leader="none"/>
                <w:tab w:pos="7152" w:val="left" w:leader="none"/>
              </w:tabs>
              <w:spacing w:line="224" w:lineRule="exact"/>
              <w:ind w:left="105"/>
              <w:rPr>
                <w:sz w:val="20"/>
              </w:rPr>
            </w:pPr>
            <w:hyperlink r:id="rId38">
              <w:r>
                <w:rPr>
                  <w:spacing w:val="-2"/>
                  <w:sz w:val="20"/>
                </w:rPr>
                <w:t>(</w:t>
              </w:r>
              <w:r>
                <w:rPr>
                  <w:color w:val="0462C1"/>
                  <w:spacing w:val="-2"/>
                  <w:sz w:val="20"/>
                  <w:u w:val="single" w:color="0462C1"/>
                </w:rPr>
                <w:t>http://gostivari.gov.mk/mk/pocetna/</w:t>
              </w:r>
            </w:hyperlink>
            <w:r>
              <w:rPr>
                <w:spacing w:val="-2"/>
                <w:sz w:val="20"/>
              </w:rPr>
              <w:t>)</w:t>
            </w:r>
            <w:r>
              <w:rPr>
                <w:sz w:val="20"/>
              </w:rPr>
              <w:tab/>
            </w:r>
            <w:r>
              <w:rPr>
                <w:spacing w:val="-10"/>
                <w:sz w:val="20"/>
              </w:rPr>
              <w:t>и</w:t>
            </w:r>
            <w:r>
              <w:rPr>
                <w:sz w:val="20"/>
              </w:rPr>
              <w:tab/>
            </w:r>
            <w:r>
              <w:rPr>
                <w:spacing w:val="-5"/>
                <w:sz w:val="20"/>
              </w:rPr>
              <w:t>на</w:t>
            </w:r>
            <w:r>
              <w:rPr>
                <w:sz w:val="20"/>
              </w:rPr>
              <w:tab/>
            </w:r>
            <w:r>
              <w:rPr>
                <w:spacing w:val="-5"/>
                <w:sz w:val="20"/>
              </w:rPr>
              <w:t>веб</w:t>
            </w:r>
            <w:r>
              <w:rPr>
                <w:sz w:val="20"/>
              </w:rPr>
              <w:tab/>
            </w:r>
            <w:r>
              <w:rPr>
                <w:spacing w:val="-2"/>
                <w:sz w:val="20"/>
              </w:rPr>
              <w:t>страната</w:t>
            </w:r>
            <w:r>
              <w:rPr>
                <w:sz w:val="20"/>
              </w:rPr>
              <w:tab/>
            </w:r>
            <w:r>
              <w:rPr>
                <w:spacing w:val="-5"/>
                <w:sz w:val="20"/>
              </w:rPr>
              <w:t>на</w:t>
            </w:r>
            <w:r>
              <w:rPr>
                <w:sz w:val="20"/>
              </w:rPr>
              <w:tab/>
            </w:r>
            <w:r>
              <w:rPr>
                <w:spacing w:val="-5"/>
                <w:sz w:val="20"/>
              </w:rPr>
              <w:t>ЕИП</w:t>
            </w:r>
            <w:r>
              <w:rPr>
                <w:sz w:val="20"/>
              </w:rPr>
              <w:tab/>
            </w:r>
            <w:r>
              <w:rPr>
                <w:spacing w:val="-5"/>
                <w:sz w:val="20"/>
              </w:rPr>
              <w:t>при</w:t>
            </w:r>
            <w:r>
              <w:rPr>
                <w:sz w:val="20"/>
              </w:rPr>
              <w:tab/>
            </w:r>
            <w:r>
              <w:rPr>
                <w:spacing w:val="-4"/>
                <w:sz w:val="20"/>
              </w:rPr>
              <w:t>МТВ.</w:t>
            </w:r>
          </w:p>
        </w:tc>
      </w:tr>
      <w:tr>
        <w:trPr>
          <w:trHeight w:val="255" w:hRule="atLeast"/>
        </w:trPr>
        <w:tc>
          <w:tcPr>
            <w:tcW w:w="1349" w:type="dxa"/>
            <w:tcBorders>
              <w:right w:val="single" w:sz="2" w:space="0" w:color="F4AF83"/>
            </w:tcBorders>
            <w:shd w:val="clear" w:color="auto" w:fill="FAE3D4"/>
          </w:tcPr>
          <w:p>
            <w:pPr>
              <w:pStyle w:val="TableParagraph"/>
              <w:spacing w:line="225" w:lineRule="exact"/>
              <w:ind w:left="122"/>
              <w:rPr>
                <w:sz w:val="20"/>
              </w:rPr>
            </w:pPr>
            <w:r>
              <w:rPr>
                <w:sz w:val="20"/>
              </w:rPr>
              <w:t>расправа</w:t>
            </w:r>
            <w:r>
              <w:rPr>
                <w:spacing w:val="-10"/>
                <w:sz w:val="20"/>
              </w:rPr>
              <w:t> и</w:t>
            </w:r>
          </w:p>
        </w:tc>
        <w:tc>
          <w:tcPr>
            <w:tcW w:w="7694" w:type="dxa"/>
            <w:tcBorders>
              <w:left w:val="single" w:sz="2" w:space="0" w:color="F4AF83"/>
            </w:tcBorders>
            <w:shd w:val="clear" w:color="auto" w:fill="FAE3D4"/>
          </w:tcPr>
          <w:p>
            <w:pPr>
              <w:pStyle w:val="TableParagraph"/>
              <w:spacing w:line="236" w:lineRule="exact"/>
              <w:ind w:left="105"/>
              <w:rPr>
                <w:sz w:val="20"/>
              </w:rPr>
            </w:pPr>
            <w:r>
              <w:rPr>
                <w:sz w:val="20"/>
              </w:rPr>
              <w:t>(</w:t>
            </w:r>
            <w:hyperlink r:id="rId39">
              <w:r>
                <w:rPr>
                  <w:sz w:val="22"/>
                </w:rPr>
                <w:t>www.wbprojects-mtc.mk</w:t>
              </w:r>
            </w:hyperlink>
            <w:r>
              <w:rPr>
                <w:spacing w:val="30"/>
                <w:sz w:val="22"/>
              </w:rPr>
              <w:t> </w:t>
            </w:r>
            <w:r>
              <w:rPr>
                <w:sz w:val="20"/>
              </w:rPr>
              <w:t>придружена</w:t>
            </w:r>
            <w:r>
              <w:rPr>
                <w:spacing w:val="-7"/>
                <w:sz w:val="20"/>
              </w:rPr>
              <w:t> </w:t>
            </w:r>
            <w:r>
              <w:rPr>
                <w:sz w:val="20"/>
              </w:rPr>
              <w:t>со</w:t>
            </w:r>
            <w:r>
              <w:rPr>
                <w:spacing w:val="-8"/>
                <w:sz w:val="20"/>
              </w:rPr>
              <w:t> </w:t>
            </w:r>
            <w:r>
              <w:rPr>
                <w:sz w:val="20"/>
              </w:rPr>
              <w:t>Образец</w:t>
            </w:r>
            <w:r>
              <w:rPr>
                <w:spacing w:val="-7"/>
                <w:sz w:val="20"/>
              </w:rPr>
              <w:t> </w:t>
            </w:r>
            <w:r>
              <w:rPr>
                <w:sz w:val="20"/>
              </w:rPr>
              <w:t>за</w:t>
            </w:r>
            <w:r>
              <w:rPr>
                <w:spacing w:val="-8"/>
                <w:sz w:val="20"/>
              </w:rPr>
              <w:t> </w:t>
            </w:r>
            <w:r>
              <w:rPr>
                <w:sz w:val="20"/>
              </w:rPr>
              <w:t>доставување</w:t>
            </w:r>
            <w:r>
              <w:rPr>
                <w:spacing w:val="-8"/>
                <w:sz w:val="20"/>
              </w:rPr>
              <w:t> </w:t>
            </w:r>
            <w:r>
              <w:rPr>
                <w:spacing w:val="-2"/>
                <w:sz w:val="20"/>
              </w:rPr>
              <w:t>коментари.</w:t>
            </w:r>
          </w:p>
        </w:tc>
      </w:tr>
      <w:tr>
        <w:trPr>
          <w:trHeight w:val="244" w:hRule="atLeast"/>
        </w:trPr>
        <w:tc>
          <w:tcPr>
            <w:tcW w:w="1349" w:type="dxa"/>
            <w:tcBorders>
              <w:right w:val="single" w:sz="2" w:space="0" w:color="F4AF83"/>
            </w:tcBorders>
            <w:shd w:val="clear" w:color="auto" w:fill="FAE3D4"/>
          </w:tcPr>
          <w:p>
            <w:pPr>
              <w:pStyle w:val="TableParagraph"/>
              <w:spacing w:line="214" w:lineRule="exact"/>
              <w:ind w:left="122"/>
              <w:rPr>
                <w:sz w:val="20"/>
              </w:rPr>
            </w:pPr>
            <w:r>
              <w:rPr>
                <w:sz w:val="20"/>
              </w:rPr>
              <w:t>кои</w:t>
            </w:r>
            <w:r>
              <w:rPr>
                <w:spacing w:val="-3"/>
                <w:sz w:val="20"/>
              </w:rPr>
              <w:t> </w:t>
            </w:r>
            <w:r>
              <w:rPr>
                <w:spacing w:val="-4"/>
                <w:sz w:val="20"/>
              </w:rPr>
              <w:t>биле</w:t>
            </w:r>
          </w:p>
        </w:tc>
        <w:tc>
          <w:tcPr>
            <w:tcW w:w="7694" w:type="dxa"/>
            <w:tcBorders>
              <w:left w:val="single" w:sz="2" w:space="0" w:color="F4AF83"/>
            </w:tcBorders>
            <w:shd w:val="clear" w:color="auto" w:fill="FAE3D4"/>
          </w:tcPr>
          <w:p>
            <w:pPr>
              <w:pStyle w:val="TableParagraph"/>
              <w:spacing w:line="225" w:lineRule="exact"/>
              <w:ind w:left="105"/>
              <w:rPr>
                <w:sz w:val="20"/>
              </w:rPr>
            </w:pPr>
            <w:r>
              <w:rPr>
                <w:sz w:val="20"/>
              </w:rPr>
              <w:t>Јавната</w:t>
            </w:r>
            <w:r>
              <w:rPr>
                <w:spacing w:val="20"/>
                <w:sz w:val="20"/>
              </w:rPr>
              <w:t> </w:t>
            </w:r>
            <w:r>
              <w:rPr>
                <w:sz w:val="20"/>
              </w:rPr>
              <w:t>објава</w:t>
            </w:r>
            <w:r>
              <w:rPr>
                <w:spacing w:val="21"/>
                <w:sz w:val="20"/>
              </w:rPr>
              <w:t> </w:t>
            </w:r>
            <w:r>
              <w:rPr>
                <w:sz w:val="20"/>
              </w:rPr>
              <w:t>ќе</w:t>
            </w:r>
            <w:r>
              <w:rPr>
                <w:spacing w:val="22"/>
                <w:sz w:val="20"/>
              </w:rPr>
              <w:t> </w:t>
            </w:r>
            <w:r>
              <w:rPr>
                <w:sz w:val="20"/>
              </w:rPr>
              <w:t>биде</w:t>
            </w:r>
            <w:r>
              <w:rPr>
                <w:spacing w:val="20"/>
                <w:sz w:val="20"/>
              </w:rPr>
              <w:t> </w:t>
            </w:r>
            <w:r>
              <w:rPr>
                <w:sz w:val="20"/>
              </w:rPr>
              <w:t>изработена</w:t>
            </w:r>
            <w:r>
              <w:rPr>
                <w:spacing w:val="21"/>
                <w:sz w:val="20"/>
              </w:rPr>
              <w:t> </w:t>
            </w:r>
            <w:r>
              <w:rPr>
                <w:sz w:val="20"/>
              </w:rPr>
              <w:t>со</w:t>
            </w:r>
            <w:r>
              <w:rPr>
                <w:spacing w:val="21"/>
                <w:sz w:val="20"/>
              </w:rPr>
              <w:t> </w:t>
            </w:r>
            <w:r>
              <w:rPr>
                <w:sz w:val="20"/>
              </w:rPr>
              <w:t>краток</w:t>
            </w:r>
            <w:r>
              <w:rPr>
                <w:spacing w:val="22"/>
                <w:sz w:val="20"/>
              </w:rPr>
              <w:t> </w:t>
            </w:r>
            <w:r>
              <w:rPr>
                <w:sz w:val="20"/>
              </w:rPr>
              <w:t>опис</w:t>
            </w:r>
            <w:r>
              <w:rPr>
                <w:spacing w:val="20"/>
                <w:sz w:val="20"/>
              </w:rPr>
              <w:t> </w:t>
            </w:r>
            <w:r>
              <w:rPr>
                <w:sz w:val="20"/>
              </w:rPr>
              <w:t>за</w:t>
            </w:r>
            <w:r>
              <w:rPr>
                <w:spacing w:val="24"/>
                <w:sz w:val="20"/>
              </w:rPr>
              <w:t> </w:t>
            </w:r>
            <w:r>
              <w:rPr>
                <w:sz w:val="20"/>
              </w:rPr>
              <w:t>целта</w:t>
            </w:r>
            <w:r>
              <w:rPr>
                <w:spacing w:val="23"/>
                <w:sz w:val="20"/>
              </w:rPr>
              <w:t> </w:t>
            </w:r>
            <w:r>
              <w:rPr>
                <w:sz w:val="20"/>
              </w:rPr>
              <w:t>на</w:t>
            </w:r>
            <w:r>
              <w:rPr>
                <w:spacing w:val="24"/>
                <w:sz w:val="20"/>
              </w:rPr>
              <w:t> </w:t>
            </w:r>
            <w:r>
              <w:rPr>
                <w:sz w:val="20"/>
              </w:rPr>
              <w:t>проектот,</w:t>
            </w:r>
            <w:r>
              <w:rPr>
                <w:spacing w:val="23"/>
                <w:sz w:val="20"/>
              </w:rPr>
              <w:t> </w:t>
            </w:r>
            <w:r>
              <w:rPr>
                <w:spacing w:val="-2"/>
                <w:sz w:val="20"/>
              </w:rPr>
              <w:t>проектните</w:t>
            </w:r>
          </w:p>
        </w:tc>
      </w:tr>
      <w:tr>
        <w:trPr>
          <w:trHeight w:val="244" w:hRule="atLeast"/>
        </w:trPr>
        <w:tc>
          <w:tcPr>
            <w:tcW w:w="1349" w:type="dxa"/>
            <w:tcBorders>
              <w:right w:val="single" w:sz="2" w:space="0" w:color="F4AF83"/>
            </w:tcBorders>
            <w:shd w:val="clear" w:color="auto" w:fill="FAE3D4"/>
          </w:tcPr>
          <w:p>
            <w:pPr>
              <w:pStyle w:val="TableParagraph"/>
              <w:spacing w:line="214" w:lineRule="exact"/>
              <w:ind w:left="122"/>
              <w:rPr>
                <w:sz w:val="20"/>
              </w:rPr>
            </w:pPr>
            <w:r>
              <w:rPr>
                <w:spacing w:val="-2"/>
                <w:sz w:val="20"/>
              </w:rPr>
              <w:t>забелешките</w:t>
            </w:r>
          </w:p>
        </w:tc>
        <w:tc>
          <w:tcPr>
            <w:tcW w:w="7694" w:type="dxa"/>
            <w:tcBorders>
              <w:left w:val="single" w:sz="2" w:space="0" w:color="F4AF83"/>
            </w:tcBorders>
            <w:shd w:val="clear" w:color="auto" w:fill="FAE3D4"/>
          </w:tcPr>
          <w:p>
            <w:pPr>
              <w:pStyle w:val="TableParagraph"/>
              <w:spacing w:line="225" w:lineRule="exact"/>
              <w:ind w:left="105"/>
              <w:rPr>
                <w:sz w:val="20"/>
              </w:rPr>
            </w:pPr>
            <w:r>
              <w:rPr>
                <w:sz w:val="20"/>
              </w:rPr>
              <w:t>активности</w:t>
            </w:r>
            <w:r>
              <w:rPr>
                <w:spacing w:val="23"/>
                <w:sz w:val="20"/>
              </w:rPr>
              <w:t> </w:t>
            </w:r>
            <w:r>
              <w:rPr>
                <w:sz w:val="20"/>
              </w:rPr>
              <w:t>и</w:t>
            </w:r>
            <w:r>
              <w:rPr>
                <w:spacing w:val="24"/>
                <w:sz w:val="20"/>
              </w:rPr>
              <w:t> </w:t>
            </w:r>
            <w:r>
              <w:rPr>
                <w:sz w:val="20"/>
              </w:rPr>
              <w:t>времетраењето</w:t>
            </w:r>
            <w:r>
              <w:rPr>
                <w:spacing w:val="23"/>
                <w:sz w:val="20"/>
              </w:rPr>
              <w:t> </w:t>
            </w:r>
            <w:r>
              <w:rPr>
                <w:sz w:val="20"/>
              </w:rPr>
              <w:t>на</w:t>
            </w:r>
            <w:r>
              <w:rPr>
                <w:spacing w:val="23"/>
                <w:sz w:val="20"/>
              </w:rPr>
              <w:t> </w:t>
            </w:r>
            <w:r>
              <w:rPr>
                <w:sz w:val="20"/>
              </w:rPr>
              <w:t>активностите,</w:t>
            </w:r>
            <w:r>
              <w:rPr>
                <w:spacing w:val="24"/>
                <w:sz w:val="20"/>
              </w:rPr>
              <w:t> </w:t>
            </w:r>
            <w:r>
              <w:rPr>
                <w:sz w:val="20"/>
              </w:rPr>
              <w:t>влијанијата</w:t>
            </w:r>
            <w:r>
              <w:rPr>
                <w:spacing w:val="23"/>
                <w:sz w:val="20"/>
              </w:rPr>
              <w:t> </w:t>
            </w:r>
            <w:r>
              <w:rPr>
                <w:sz w:val="20"/>
              </w:rPr>
              <w:t>врз</w:t>
            </w:r>
            <w:r>
              <w:rPr>
                <w:spacing w:val="22"/>
                <w:sz w:val="20"/>
              </w:rPr>
              <w:t> </w:t>
            </w:r>
            <w:r>
              <w:rPr>
                <w:sz w:val="20"/>
              </w:rPr>
              <w:t>животната</w:t>
            </w:r>
            <w:r>
              <w:rPr>
                <w:spacing w:val="23"/>
                <w:sz w:val="20"/>
              </w:rPr>
              <w:t> </w:t>
            </w:r>
            <w:r>
              <w:rPr>
                <w:sz w:val="20"/>
              </w:rPr>
              <w:t>средина</w:t>
            </w:r>
            <w:r>
              <w:rPr>
                <w:spacing w:val="23"/>
                <w:sz w:val="20"/>
              </w:rPr>
              <w:t> </w:t>
            </w:r>
            <w:r>
              <w:rPr>
                <w:spacing w:val="-10"/>
                <w:sz w:val="20"/>
              </w:rPr>
              <w:t>и</w:t>
            </w:r>
          </w:p>
        </w:tc>
      </w:tr>
      <w:tr>
        <w:trPr>
          <w:trHeight w:val="243" w:hRule="atLeast"/>
        </w:trPr>
        <w:tc>
          <w:tcPr>
            <w:tcW w:w="1349" w:type="dxa"/>
            <w:tcBorders>
              <w:right w:val="single" w:sz="2" w:space="0" w:color="F4AF83"/>
            </w:tcBorders>
            <w:shd w:val="clear" w:color="auto" w:fill="FAE3D4"/>
          </w:tcPr>
          <w:p>
            <w:pPr>
              <w:pStyle w:val="TableParagraph"/>
              <w:spacing w:line="214" w:lineRule="exact"/>
              <w:ind w:left="122"/>
              <w:rPr>
                <w:sz w:val="20"/>
              </w:rPr>
            </w:pPr>
            <w:r>
              <w:rPr>
                <w:spacing w:val="-5"/>
                <w:sz w:val="20"/>
              </w:rPr>
              <w:t>на</w:t>
            </w:r>
          </w:p>
        </w:tc>
        <w:tc>
          <w:tcPr>
            <w:tcW w:w="7694" w:type="dxa"/>
            <w:tcBorders>
              <w:left w:val="single" w:sz="2" w:space="0" w:color="F4AF83"/>
            </w:tcBorders>
            <w:shd w:val="clear" w:color="auto" w:fill="FAE3D4"/>
          </w:tcPr>
          <w:p>
            <w:pPr>
              <w:pStyle w:val="TableParagraph"/>
              <w:spacing w:line="224" w:lineRule="exact"/>
              <w:ind w:left="105"/>
              <w:rPr>
                <w:sz w:val="20"/>
              </w:rPr>
            </w:pPr>
            <w:r>
              <w:rPr>
                <w:sz w:val="20"/>
              </w:rPr>
              <w:t>социјалните</w:t>
            </w:r>
            <w:r>
              <w:rPr>
                <w:spacing w:val="29"/>
                <w:sz w:val="20"/>
              </w:rPr>
              <w:t> </w:t>
            </w:r>
            <w:r>
              <w:rPr>
                <w:sz w:val="20"/>
              </w:rPr>
              <w:t>активности,</w:t>
            </w:r>
            <w:r>
              <w:rPr>
                <w:spacing w:val="31"/>
                <w:sz w:val="20"/>
              </w:rPr>
              <w:t> </w:t>
            </w:r>
            <w:r>
              <w:rPr>
                <w:sz w:val="20"/>
              </w:rPr>
              <w:t>предложените</w:t>
            </w:r>
            <w:r>
              <w:rPr>
                <w:spacing w:val="30"/>
                <w:sz w:val="20"/>
              </w:rPr>
              <w:t> </w:t>
            </w:r>
            <w:r>
              <w:rPr>
                <w:sz w:val="20"/>
              </w:rPr>
              <w:t>мерки,</w:t>
            </w:r>
            <w:r>
              <w:rPr>
                <w:spacing w:val="31"/>
                <w:sz w:val="20"/>
              </w:rPr>
              <w:t> </w:t>
            </w:r>
            <w:r>
              <w:rPr>
                <w:sz w:val="20"/>
              </w:rPr>
              <w:t>достапноста</w:t>
            </w:r>
            <w:r>
              <w:rPr>
                <w:spacing w:val="31"/>
                <w:sz w:val="20"/>
              </w:rPr>
              <w:t> </w:t>
            </w:r>
            <w:r>
              <w:rPr>
                <w:sz w:val="20"/>
              </w:rPr>
              <w:t>на</w:t>
            </w:r>
            <w:r>
              <w:rPr>
                <w:spacing w:val="31"/>
                <w:sz w:val="20"/>
              </w:rPr>
              <w:t> </w:t>
            </w:r>
            <w:r>
              <w:rPr>
                <w:sz w:val="20"/>
              </w:rPr>
              <w:t>списокот</w:t>
            </w:r>
            <w:r>
              <w:rPr>
                <w:spacing w:val="31"/>
                <w:sz w:val="20"/>
              </w:rPr>
              <w:t> </w:t>
            </w:r>
            <w:r>
              <w:rPr>
                <w:sz w:val="20"/>
              </w:rPr>
              <w:t>за</w:t>
            </w:r>
            <w:r>
              <w:rPr>
                <w:spacing w:val="31"/>
                <w:sz w:val="20"/>
              </w:rPr>
              <w:t> </w:t>
            </w:r>
            <w:r>
              <w:rPr>
                <w:spacing w:val="-2"/>
                <w:sz w:val="20"/>
              </w:rPr>
              <w:t>ПУЖССА</w:t>
            </w:r>
          </w:p>
        </w:tc>
      </w:tr>
      <w:tr>
        <w:trPr>
          <w:trHeight w:val="243" w:hRule="atLeast"/>
        </w:trPr>
        <w:tc>
          <w:tcPr>
            <w:tcW w:w="1349" w:type="dxa"/>
            <w:tcBorders>
              <w:right w:val="single" w:sz="2" w:space="0" w:color="F4AF83"/>
            </w:tcBorders>
            <w:shd w:val="clear" w:color="auto" w:fill="FAE3D4"/>
          </w:tcPr>
          <w:p>
            <w:pPr>
              <w:pStyle w:val="TableParagraph"/>
              <w:spacing w:line="213" w:lineRule="exact"/>
              <w:ind w:left="122"/>
              <w:rPr>
                <w:sz w:val="20"/>
              </w:rPr>
            </w:pPr>
            <w:r>
              <w:rPr>
                <w:spacing w:val="-2"/>
                <w:sz w:val="20"/>
              </w:rPr>
              <w:t>консултиран</w:t>
            </w:r>
          </w:p>
        </w:tc>
        <w:tc>
          <w:tcPr>
            <w:tcW w:w="7694" w:type="dxa"/>
            <w:tcBorders>
              <w:left w:val="single" w:sz="2" w:space="0" w:color="F4AF83"/>
            </w:tcBorders>
            <w:shd w:val="clear" w:color="auto" w:fill="FAE3D4"/>
          </w:tcPr>
          <w:p>
            <w:pPr>
              <w:pStyle w:val="TableParagraph"/>
              <w:spacing w:line="224" w:lineRule="exact"/>
              <w:ind w:left="105"/>
              <w:rPr>
                <w:sz w:val="20"/>
              </w:rPr>
            </w:pPr>
            <w:r>
              <w:rPr>
                <w:sz w:val="20"/>
              </w:rPr>
              <w:t>заедно</w:t>
            </w:r>
            <w:r>
              <w:rPr>
                <w:spacing w:val="37"/>
                <w:sz w:val="20"/>
              </w:rPr>
              <w:t> </w:t>
            </w:r>
            <w:r>
              <w:rPr>
                <w:sz w:val="20"/>
              </w:rPr>
              <w:t>со</w:t>
            </w:r>
            <w:r>
              <w:rPr>
                <w:spacing w:val="37"/>
                <w:sz w:val="20"/>
              </w:rPr>
              <w:t> </w:t>
            </w:r>
            <w:r>
              <w:rPr>
                <w:sz w:val="20"/>
              </w:rPr>
              <w:t>Образецот</w:t>
            </w:r>
            <w:r>
              <w:rPr>
                <w:spacing w:val="37"/>
                <w:sz w:val="20"/>
              </w:rPr>
              <w:t> </w:t>
            </w:r>
            <w:r>
              <w:rPr>
                <w:sz w:val="20"/>
              </w:rPr>
              <w:t>за</w:t>
            </w:r>
            <w:r>
              <w:rPr>
                <w:spacing w:val="39"/>
                <w:sz w:val="20"/>
              </w:rPr>
              <w:t> </w:t>
            </w:r>
            <w:r>
              <w:rPr>
                <w:sz w:val="20"/>
              </w:rPr>
              <w:t>доставување</w:t>
            </w:r>
            <w:r>
              <w:rPr>
                <w:spacing w:val="36"/>
                <w:sz w:val="20"/>
              </w:rPr>
              <w:t> </w:t>
            </w:r>
            <w:r>
              <w:rPr>
                <w:sz w:val="20"/>
              </w:rPr>
              <w:t>коментари</w:t>
            </w:r>
            <w:r>
              <w:rPr>
                <w:spacing w:val="38"/>
                <w:sz w:val="20"/>
              </w:rPr>
              <w:t> </w:t>
            </w:r>
            <w:r>
              <w:rPr>
                <w:sz w:val="20"/>
              </w:rPr>
              <w:t>на</w:t>
            </w:r>
            <w:r>
              <w:rPr>
                <w:spacing w:val="42"/>
                <w:sz w:val="20"/>
              </w:rPr>
              <w:t> </w:t>
            </w:r>
            <w:r>
              <w:rPr>
                <w:sz w:val="20"/>
              </w:rPr>
              <w:t>веб-страницата</w:t>
            </w:r>
            <w:r>
              <w:rPr>
                <w:spacing w:val="39"/>
                <w:sz w:val="20"/>
              </w:rPr>
              <w:t> </w:t>
            </w:r>
            <w:r>
              <w:rPr>
                <w:sz w:val="20"/>
              </w:rPr>
              <w:t>на</w:t>
            </w:r>
            <w:r>
              <w:rPr>
                <w:spacing w:val="40"/>
                <w:sz w:val="20"/>
              </w:rPr>
              <w:t> </w:t>
            </w:r>
            <w:r>
              <w:rPr>
                <w:sz w:val="20"/>
              </w:rPr>
              <w:t>МТВ</w:t>
            </w:r>
            <w:r>
              <w:rPr>
                <w:spacing w:val="40"/>
                <w:sz w:val="20"/>
              </w:rPr>
              <w:t> </w:t>
            </w:r>
            <w:r>
              <w:rPr>
                <w:sz w:val="20"/>
              </w:rPr>
              <w:t>и</w:t>
            </w:r>
            <w:r>
              <w:rPr>
                <w:spacing w:val="39"/>
                <w:sz w:val="20"/>
              </w:rPr>
              <w:t> </w:t>
            </w:r>
            <w:r>
              <w:rPr>
                <w:spacing w:val="-4"/>
                <w:sz w:val="20"/>
              </w:rPr>
              <w:t>веб-</w:t>
            </w:r>
          </w:p>
        </w:tc>
      </w:tr>
      <w:tr>
        <w:trPr>
          <w:trHeight w:val="244" w:hRule="atLeast"/>
        </w:trPr>
        <w:tc>
          <w:tcPr>
            <w:tcW w:w="1349" w:type="dxa"/>
            <w:tcBorders>
              <w:right w:val="single" w:sz="2" w:space="0" w:color="F4AF83"/>
            </w:tcBorders>
            <w:shd w:val="clear" w:color="auto" w:fill="FAE3D4"/>
          </w:tcPr>
          <w:p>
            <w:pPr>
              <w:pStyle w:val="TableParagraph"/>
              <w:spacing w:line="214" w:lineRule="exact"/>
              <w:ind w:left="122"/>
              <w:rPr>
                <w:sz w:val="20"/>
              </w:rPr>
            </w:pPr>
            <w:r>
              <w:rPr>
                <w:spacing w:val="-5"/>
                <w:sz w:val="20"/>
              </w:rPr>
              <w:t>ите</w:t>
            </w:r>
          </w:p>
        </w:tc>
        <w:tc>
          <w:tcPr>
            <w:tcW w:w="7694" w:type="dxa"/>
            <w:tcBorders>
              <w:left w:val="single" w:sz="2" w:space="0" w:color="F4AF83"/>
            </w:tcBorders>
            <w:shd w:val="clear" w:color="auto" w:fill="FAE3D4"/>
          </w:tcPr>
          <w:p>
            <w:pPr>
              <w:pStyle w:val="TableParagraph"/>
              <w:spacing w:line="225" w:lineRule="exact"/>
              <w:ind w:left="105"/>
              <w:rPr>
                <w:sz w:val="20"/>
              </w:rPr>
            </w:pPr>
            <w:r>
              <w:rPr>
                <w:sz w:val="20"/>
              </w:rPr>
              <w:t>страницата</w:t>
            </w:r>
            <w:r>
              <w:rPr>
                <w:spacing w:val="29"/>
                <w:sz w:val="20"/>
              </w:rPr>
              <w:t> </w:t>
            </w:r>
            <w:r>
              <w:rPr>
                <w:sz w:val="20"/>
              </w:rPr>
              <w:t>на</w:t>
            </w:r>
            <w:r>
              <w:rPr>
                <w:spacing w:val="29"/>
                <w:sz w:val="20"/>
              </w:rPr>
              <w:t> </w:t>
            </w:r>
            <w:r>
              <w:rPr>
                <w:sz w:val="20"/>
              </w:rPr>
              <w:t>Општината</w:t>
            </w:r>
            <w:r>
              <w:rPr>
                <w:spacing w:val="31"/>
                <w:sz w:val="20"/>
              </w:rPr>
              <w:t> </w:t>
            </w:r>
            <w:r>
              <w:rPr>
                <w:sz w:val="20"/>
              </w:rPr>
              <w:t>Гостивар,</w:t>
            </w:r>
            <w:r>
              <w:rPr>
                <w:spacing w:val="29"/>
                <w:sz w:val="20"/>
              </w:rPr>
              <w:t> </w:t>
            </w:r>
            <w:r>
              <w:rPr>
                <w:sz w:val="20"/>
              </w:rPr>
              <w:t>Информативен</w:t>
            </w:r>
            <w:r>
              <w:rPr>
                <w:spacing w:val="29"/>
                <w:sz w:val="20"/>
              </w:rPr>
              <w:t> </w:t>
            </w:r>
            <w:r>
              <w:rPr>
                <w:sz w:val="20"/>
              </w:rPr>
              <w:t>одбор</w:t>
            </w:r>
            <w:r>
              <w:rPr>
                <w:spacing w:val="29"/>
                <w:sz w:val="20"/>
              </w:rPr>
              <w:t> </w:t>
            </w:r>
            <w:r>
              <w:rPr>
                <w:sz w:val="20"/>
              </w:rPr>
              <w:t>во</w:t>
            </w:r>
            <w:r>
              <w:rPr>
                <w:spacing w:val="29"/>
                <w:sz w:val="20"/>
              </w:rPr>
              <w:t> </w:t>
            </w:r>
            <w:r>
              <w:rPr>
                <w:sz w:val="20"/>
              </w:rPr>
              <w:t>рамките</w:t>
            </w:r>
            <w:r>
              <w:rPr>
                <w:spacing w:val="29"/>
                <w:sz w:val="20"/>
              </w:rPr>
              <w:t> </w:t>
            </w:r>
            <w:r>
              <w:rPr>
                <w:sz w:val="20"/>
              </w:rPr>
              <w:t>на</w:t>
            </w:r>
            <w:r>
              <w:rPr>
                <w:spacing w:val="29"/>
                <w:sz w:val="20"/>
              </w:rPr>
              <w:t> </w:t>
            </w:r>
            <w:r>
              <w:rPr>
                <w:spacing w:val="-2"/>
                <w:sz w:val="20"/>
              </w:rPr>
              <w:t>Локалната</w:t>
            </w:r>
          </w:p>
        </w:tc>
      </w:tr>
      <w:tr>
        <w:trPr>
          <w:trHeight w:val="243" w:hRule="atLeast"/>
        </w:trPr>
        <w:tc>
          <w:tcPr>
            <w:tcW w:w="1349" w:type="dxa"/>
            <w:tcBorders>
              <w:right w:val="single" w:sz="2" w:space="0" w:color="F4AF83"/>
            </w:tcBorders>
            <w:shd w:val="clear" w:color="auto" w:fill="FAE3D4"/>
          </w:tcPr>
          <w:p>
            <w:pPr>
              <w:pStyle w:val="TableParagraph"/>
              <w:spacing w:line="214" w:lineRule="exact"/>
              <w:ind w:left="122"/>
              <w:rPr>
                <w:sz w:val="20"/>
              </w:rPr>
            </w:pPr>
            <w:r>
              <w:rPr>
                <w:spacing w:val="-2"/>
                <w:sz w:val="20"/>
              </w:rPr>
              <w:t>засегнати</w:t>
            </w:r>
          </w:p>
        </w:tc>
        <w:tc>
          <w:tcPr>
            <w:tcW w:w="7694" w:type="dxa"/>
            <w:tcBorders>
              <w:left w:val="single" w:sz="2" w:space="0" w:color="F4AF83"/>
            </w:tcBorders>
            <w:shd w:val="clear" w:color="auto" w:fill="FAE3D4"/>
          </w:tcPr>
          <w:p>
            <w:pPr>
              <w:pStyle w:val="TableParagraph"/>
              <w:spacing w:line="224" w:lineRule="exact"/>
              <w:ind w:left="105"/>
              <w:rPr>
                <w:sz w:val="20"/>
              </w:rPr>
            </w:pPr>
            <w:r>
              <w:rPr>
                <w:sz w:val="20"/>
              </w:rPr>
              <w:t>заедница.</w:t>
            </w:r>
            <w:r>
              <w:rPr>
                <w:spacing w:val="6"/>
                <w:sz w:val="20"/>
              </w:rPr>
              <w:t> </w:t>
            </w:r>
            <w:r>
              <w:rPr>
                <w:sz w:val="20"/>
              </w:rPr>
              <w:t>Соопштението</w:t>
            </w:r>
            <w:r>
              <w:rPr>
                <w:spacing w:val="7"/>
                <w:sz w:val="20"/>
              </w:rPr>
              <w:t> </w:t>
            </w:r>
            <w:r>
              <w:rPr>
                <w:sz w:val="20"/>
              </w:rPr>
              <w:t>ќе</w:t>
            </w:r>
            <w:r>
              <w:rPr>
                <w:spacing w:val="9"/>
                <w:sz w:val="20"/>
              </w:rPr>
              <w:t> </w:t>
            </w:r>
            <w:r>
              <w:rPr>
                <w:sz w:val="20"/>
              </w:rPr>
              <w:t>содржи</w:t>
            </w:r>
            <w:r>
              <w:rPr>
                <w:spacing w:val="7"/>
                <w:sz w:val="20"/>
              </w:rPr>
              <w:t> </w:t>
            </w:r>
            <w:r>
              <w:rPr>
                <w:sz w:val="20"/>
              </w:rPr>
              <w:t>и</w:t>
            </w:r>
            <w:r>
              <w:rPr>
                <w:spacing w:val="7"/>
                <w:sz w:val="20"/>
              </w:rPr>
              <w:t> </w:t>
            </w:r>
            <w:r>
              <w:rPr>
                <w:sz w:val="20"/>
              </w:rPr>
              <w:t>информации</w:t>
            </w:r>
            <w:r>
              <w:rPr>
                <w:spacing w:val="7"/>
                <w:sz w:val="20"/>
              </w:rPr>
              <w:t> </w:t>
            </w:r>
            <w:r>
              <w:rPr>
                <w:sz w:val="20"/>
              </w:rPr>
              <w:t>за</w:t>
            </w:r>
            <w:r>
              <w:rPr>
                <w:spacing w:val="10"/>
                <w:sz w:val="20"/>
              </w:rPr>
              <w:t> </w:t>
            </w:r>
            <w:r>
              <w:rPr>
                <w:sz w:val="20"/>
              </w:rPr>
              <w:t>можноста</w:t>
            </w:r>
            <w:r>
              <w:rPr>
                <w:spacing w:val="7"/>
                <w:sz w:val="20"/>
              </w:rPr>
              <w:t> </w:t>
            </w:r>
            <w:r>
              <w:rPr>
                <w:sz w:val="20"/>
              </w:rPr>
              <w:t>граѓаните</w:t>
            </w:r>
            <w:r>
              <w:rPr>
                <w:spacing w:val="6"/>
                <w:sz w:val="20"/>
              </w:rPr>
              <w:t> </w:t>
            </w:r>
            <w:r>
              <w:rPr>
                <w:sz w:val="20"/>
              </w:rPr>
              <w:t>да</w:t>
            </w:r>
            <w:r>
              <w:rPr>
                <w:spacing w:val="7"/>
                <w:sz w:val="20"/>
              </w:rPr>
              <w:t> </w:t>
            </w:r>
            <w:r>
              <w:rPr>
                <w:spacing w:val="-2"/>
                <w:sz w:val="20"/>
              </w:rPr>
              <w:t>изнесат</w:t>
            </w:r>
          </w:p>
        </w:tc>
      </w:tr>
      <w:tr>
        <w:trPr>
          <w:trHeight w:val="256" w:hRule="atLeast"/>
        </w:trPr>
        <w:tc>
          <w:tcPr>
            <w:tcW w:w="1349" w:type="dxa"/>
            <w:tcBorders>
              <w:right w:val="single" w:sz="2" w:space="0" w:color="F4AF83"/>
            </w:tcBorders>
            <w:shd w:val="clear" w:color="auto" w:fill="FAE3D4"/>
          </w:tcPr>
          <w:p>
            <w:pPr>
              <w:pStyle w:val="TableParagraph"/>
              <w:spacing w:line="213" w:lineRule="exact"/>
              <w:ind w:left="122"/>
              <w:rPr>
                <w:sz w:val="20"/>
              </w:rPr>
            </w:pPr>
            <w:r>
              <w:rPr>
                <w:spacing w:val="-2"/>
                <w:sz w:val="20"/>
              </w:rPr>
              <w:t>страни</w:t>
            </w:r>
          </w:p>
        </w:tc>
        <w:tc>
          <w:tcPr>
            <w:tcW w:w="7694" w:type="dxa"/>
            <w:tcBorders>
              <w:left w:val="single" w:sz="2" w:space="0" w:color="F4AF83"/>
            </w:tcBorders>
            <w:shd w:val="clear" w:color="auto" w:fill="FAE3D4"/>
          </w:tcPr>
          <w:p>
            <w:pPr>
              <w:pStyle w:val="TableParagraph"/>
              <w:spacing w:line="237" w:lineRule="exact"/>
              <w:ind w:left="105"/>
              <w:rPr>
                <w:sz w:val="20"/>
              </w:rPr>
            </w:pPr>
            <w:r>
              <w:rPr>
                <w:sz w:val="20"/>
              </w:rPr>
              <w:t>мислење</w:t>
            </w:r>
            <w:r>
              <w:rPr>
                <w:spacing w:val="13"/>
                <w:sz w:val="20"/>
              </w:rPr>
              <w:t> </w:t>
            </w:r>
            <w:r>
              <w:rPr>
                <w:sz w:val="20"/>
              </w:rPr>
              <w:t>/предлог</w:t>
            </w:r>
            <w:r>
              <w:rPr>
                <w:spacing w:val="15"/>
                <w:sz w:val="20"/>
              </w:rPr>
              <w:t> </w:t>
            </w:r>
            <w:r>
              <w:rPr>
                <w:sz w:val="20"/>
              </w:rPr>
              <w:t>/коментари</w:t>
            </w:r>
            <w:r>
              <w:rPr>
                <w:spacing w:val="15"/>
                <w:sz w:val="20"/>
              </w:rPr>
              <w:t> </w:t>
            </w:r>
            <w:r>
              <w:rPr>
                <w:sz w:val="20"/>
              </w:rPr>
              <w:t>за</w:t>
            </w:r>
            <w:r>
              <w:rPr>
                <w:spacing w:val="14"/>
                <w:sz w:val="20"/>
              </w:rPr>
              <w:t> </w:t>
            </w:r>
            <w:r>
              <w:rPr>
                <w:sz w:val="20"/>
              </w:rPr>
              <w:t>подготвената</w:t>
            </w:r>
            <w:r>
              <w:rPr>
                <w:spacing w:val="15"/>
                <w:sz w:val="20"/>
              </w:rPr>
              <w:t> </w:t>
            </w:r>
            <w:r>
              <w:rPr>
                <w:sz w:val="20"/>
              </w:rPr>
              <w:t>листа</w:t>
            </w:r>
            <w:r>
              <w:rPr>
                <w:spacing w:val="15"/>
                <w:sz w:val="20"/>
              </w:rPr>
              <w:t> </w:t>
            </w:r>
            <w:r>
              <w:rPr>
                <w:sz w:val="20"/>
              </w:rPr>
              <w:t>за</w:t>
            </w:r>
            <w:r>
              <w:rPr>
                <w:spacing w:val="14"/>
                <w:sz w:val="20"/>
              </w:rPr>
              <w:t> </w:t>
            </w:r>
            <w:r>
              <w:rPr>
                <w:sz w:val="20"/>
              </w:rPr>
              <w:t>ПУЖССА</w:t>
            </w:r>
            <w:r>
              <w:rPr>
                <w:spacing w:val="14"/>
                <w:sz w:val="20"/>
              </w:rPr>
              <w:t> </w:t>
            </w:r>
            <w:r>
              <w:rPr>
                <w:sz w:val="20"/>
              </w:rPr>
              <w:t>со</w:t>
            </w:r>
            <w:r>
              <w:rPr>
                <w:spacing w:val="16"/>
                <w:sz w:val="20"/>
              </w:rPr>
              <w:t> </w:t>
            </w:r>
            <w:r>
              <w:rPr>
                <w:sz w:val="20"/>
              </w:rPr>
              <w:t>пополнување</w:t>
            </w:r>
            <w:r>
              <w:rPr>
                <w:spacing w:val="15"/>
                <w:sz w:val="20"/>
              </w:rPr>
              <w:t> </w:t>
            </w:r>
            <w:r>
              <w:rPr>
                <w:spacing w:val="-5"/>
                <w:sz w:val="20"/>
              </w:rPr>
              <w:t>на</w:t>
            </w:r>
          </w:p>
        </w:tc>
      </w:tr>
      <w:tr>
        <w:trPr>
          <w:trHeight w:val="243"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spacing w:line="224" w:lineRule="exact"/>
              <w:ind w:left="105"/>
              <w:rPr>
                <w:sz w:val="20"/>
              </w:rPr>
            </w:pPr>
            <w:r>
              <w:rPr>
                <w:sz w:val="20"/>
              </w:rPr>
              <w:t>Образец</w:t>
            </w:r>
            <w:r>
              <w:rPr>
                <w:spacing w:val="8"/>
                <w:sz w:val="20"/>
              </w:rPr>
              <w:t> </w:t>
            </w:r>
            <w:r>
              <w:rPr>
                <w:sz w:val="20"/>
              </w:rPr>
              <w:t>за</w:t>
            </w:r>
            <w:r>
              <w:rPr>
                <w:spacing w:val="9"/>
                <w:sz w:val="20"/>
              </w:rPr>
              <w:t> </w:t>
            </w:r>
            <w:r>
              <w:rPr>
                <w:sz w:val="20"/>
              </w:rPr>
              <w:t>поднесување</w:t>
            </w:r>
            <w:r>
              <w:rPr>
                <w:spacing w:val="9"/>
                <w:sz w:val="20"/>
              </w:rPr>
              <w:t> </w:t>
            </w:r>
            <w:r>
              <w:rPr>
                <w:sz w:val="20"/>
              </w:rPr>
              <w:t>коментари</w:t>
            </w:r>
            <w:r>
              <w:rPr>
                <w:spacing w:val="9"/>
                <w:sz w:val="20"/>
              </w:rPr>
              <w:t> </w:t>
            </w:r>
            <w:r>
              <w:rPr>
                <w:sz w:val="20"/>
              </w:rPr>
              <w:t>и</w:t>
            </w:r>
            <w:r>
              <w:rPr>
                <w:spacing w:val="9"/>
                <w:sz w:val="20"/>
              </w:rPr>
              <w:t> </w:t>
            </w:r>
            <w:r>
              <w:rPr>
                <w:sz w:val="20"/>
              </w:rPr>
              <w:t>доставување</w:t>
            </w:r>
            <w:r>
              <w:rPr>
                <w:spacing w:val="11"/>
                <w:sz w:val="20"/>
              </w:rPr>
              <w:t> </w:t>
            </w:r>
            <w:r>
              <w:rPr>
                <w:sz w:val="20"/>
              </w:rPr>
              <w:t>до</w:t>
            </w:r>
            <w:r>
              <w:rPr>
                <w:spacing w:val="11"/>
                <w:sz w:val="20"/>
              </w:rPr>
              <w:t> </w:t>
            </w:r>
            <w:r>
              <w:rPr>
                <w:sz w:val="20"/>
              </w:rPr>
              <w:t>одговорното</w:t>
            </w:r>
            <w:r>
              <w:rPr>
                <w:spacing w:val="9"/>
                <w:sz w:val="20"/>
              </w:rPr>
              <w:t> </w:t>
            </w:r>
            <w:r>
              <w:rPr>
                <w:sz w:val="20"/>
              </w:rPr>
              <w:t>лице</w:t>
            </w:r>
            <w:r>
              <w:rPr>
                <w:spacing w:val="8"/>
                <w:sz w:val="20"/>
              </w:rPr>
              <w:t> </w:t>
            </w:r>
            <w:r>
              <w:rPr>
                <w:sz w:val="20"/>
              </w:rPr>
              <w:t>од</w:t>
            </w:r>
            <w:r>
              <w:rPr>
                <w:spacing w:val="8"/>
                <w:sz w:val="20"/>
              </w:rPr>
              <w:t> </w:t>
            </w:r>
            <w:r>
              <w:rPr>
                <w:sz w:val="20"/>
              </w:rPr>
              <w:t>МТВ</w:t>
            </w:r>
            <w:r>
              <w:rPr>
                <w:spacing w:val="9"/>
                <w:sz w:val="20"/>
              </w:rPr>
              <w:t> </w:t>
            </w:r>
            <w:r>
              <w:rPr>
                <w:sz w:val="20"/>
              </w:rPr>
              <w:t>г-</w:t>
            </w:r>
            <w:r>
              <w:rPr>
                <w:spacing w:val="-5"/>
                <w:sz w:val="20"/>
              </w:rPr>
              <w:t>ѓа</w:t>
            </w:r>
          </w:p>
        </w:tc>
      </w:tr>
      <w:tr>
        <w:trPr>
          <w:trHeight w:val="244"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tabs>
                <w:tab w:pos="892" w:val="left" w:leader="none"/>
                <w:tab w:pos="2210" w:val="left" w:leader="none"/>
                <w:tab w:pos="3023" w:val="left" w:leader="none"/>
                <w:tab w:pos="4075" w:val="left" w:leader="none"/>
              </w:tabs>
              <w:spacing w:line="225" w:lineRule="exact"/>
              <w:ind w:left="105"/>
              <w:rPr>
                <w:sz w:val="20"/>
              </w:rPr>
            </w:pPr>
            <w:r>
              <w:rPr>
                <w:spacing w:val="-2"/>
                <w:sz w:val="20"/>
              </w:rPr>
              <w:t>Сашка</w:t>
            </w:r>
            <w:r>
              <w:rPr>
                <w:sz w:val="20"/>
              </w:rPr>
              <w:tab/>
            </w:r>
            <w:r>
              <w:rPr>
                <w:spacing w:val="-2"/>
                <w:sz w:val="20"/>
              </w:rPr>
              <w:t>Богдановска</w:t>
            </w:r>
            <w:r>
              <w:rPr>
                <w:sz w:val="20"/>
              </w:rPr>
              <w:tab/>
            </w:r>
            <w:r>
              <w:rPr>
                <w:spacing w:val="-2"/>
                <w:sz w:val="20"/>
              </w:rPr>
              <w:t>Ајцева</w:t>
            </w:r>
            <w:r>
              <w:rPr>
                <w:sz w:val="20"/>
              </w:rPr>
              <w:tab/>
            </w:r>
            <w:r>
              <w:rPr>
                <w:spacing w:val="-2"/>
                <w:sz w:val="20"/>
              </w:rPr>
              <w:t>(е-пошта:</w:t>
            </w:r>
            <w:r>
              <w:rPr>
                <w:sz w:val="20"/>
              </w:rPr>
              <w:tab/>
            </w:r>
            <w:hyperlink r:id="rId40">
              <w:r>
                <w:rPr>
                  <w:color w:val="0462C1"/>
                  <w:spacing w:val="-2"/>
                  <w:sz w:val="20"/>
                  <w:u w:val="single" w:color="0462C1"/>
                </w:rPr>
                <w:t>saska.bogdanova.ajceva@piu.mtc.gov.mk</w:t>
              </w:r>
            </w:hyperlink>
            <w:r>
              <w:rPr>
                <w:spacing w:val="-2"/>
                <w:sz w:val="20"/>
              </w:rPr>
              <w:t>).</w:t>
            </w:r>
          </w:p>
        </w:tc>
      </w:tr>
      <w:tr>
        <w:trPr>
          <w:trHeight w:val="244"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spacing w:line="225" w:lineRule="exact"/>
              <w:ind w:left="105"/>
              <w:rPr>
                <w:sz w:val="20"/>
              </w:rPr>
            </w:pPr>
            <w:r>
              <w:rPr>
                <w:sz w:val="20"/>
              </w:rPr>
              <w:t>Образецот</w:t>
            </w:r>
            <w:r>
              <w:rPr>
                <w:spacing w:val="-7"/>
                <w:sz w:val="20"/>
              </w:rPr>
              <w:t> </w:t>
            </w:r>
            <w:r>
              <w:rPr>
                <w:sz w:val="20"/>
              </w:rPr>
              <w:t>за</w:t>
            </w:r>
            <w:r>
              <w:rPr>
                <w:spacing w:val="-6"/>
                <w:sz w:val="20"/>
              </w:rPr>
              <w:t> </w:t>
            </w:r>
            <w:r>
              <w:rPr>
                <w:sz w:val="20"/>
              </w:rPr>
              <w:t>поднесување</w:t>
            </w:r>
            <w:r>
              <w:rPr>
                <w:spacing w:val="-7"/>
                <w:sz w:val="20"/>
              </w:rPr>
              <w:t> </w:t>
            </w:r>
            <w:r>
              <w:rPr>
                <w:sz w:val="20"/>
              </w:rPr>
              <w:t>може</w:t>
            </w:r>
            <w:r>
              <w:rPr>
                <w:spacing w:val="-7"/>
                <w:sz w:val="20"/>
              </w:rPr>
              <w:t> </w:t>
            </w:r>
            <w:r>
              <w:rPr>
                <w:sz w:val="20"/>
              </w:rPr>
              <w:t>да</w:t>
            </w:r>
            <w:r>
              <w:rPr>
                <w:spacing w:val="-6"/>
                <w:sz w:val="20"/>
              </w:rPr>
              <w:t> </w:t>
            </w:r>
            <w:r>
              <w:rPr>
                <w:sz w:val="20"/>
              </w:rPr>
              <w:t>се</w:t>
            </w:r>
            <w:r>
              <w:rPr>
                <w:spacing w:val="-8"/>
                <w:sz w:val="20"/>
              </w:rPr>
              <w:t> </w:t>
            </w:r>
            <w:r>
              <w:rPr>
                <w:sz w:val="20"/>
              </w:rPr>
              <w:t>пополни</w:t>
            </w:r>
            <w:r>
              <w:rPr>
                <w:spacing w:val="-6"/>
                <w:sz w:val="20"/>
              </w:rPr>
              <w:t> </w:t>
            </w:r>
            <w:r>
              <w:rPr>
                <w:sz w:val="20"/>
              </w:rPr>
              <w:t>со</w:t>
            </w:r>
            <w:r>
              <w:rPr>
                <w:spacing w:val="-5"/>
                <w:sz w:val="20"/>
              </w:rPr>
              <w:t> </w:t>
            </w:r>
            <w:r>
              <w:rPr>
                <w:sz w:val="20"/>
              </w:rPr>
              <w:t>целосен</w:t>
            </w:r>
            <w:r>
              <w:rPr>
                <w:spacing w:val="-8"/>
                <w:sz w:val="20"/>
              </w:rPr>
              <w:t> </w:t>
            </w:r>
            <w:r>
              <w:rPr>
                <w:sz w:val="20"/>
              </w:rPr>
              <w:t>идентитет</w:t>
            </w:r>
            <w:r>
              <w:rPr>
                <w:spacing w:val="-7"/>
                <w:sz w:val="20"/>
              </w:rPr>
              <w:t> </w:t>
            </w:r>
            <w:r>
              <w:rPr>
                <w:sz w:val="20"/>
              </w:rPr>
              <w:t>или</w:t>
            </w:r>
            <w:r>
              <w:rPr>
                <w:spacing w:val="-6"/>
                <w:sz w:val="20"/>
              </w:rPr>
              <w:t> </w:t>
            </w:r>
            <w:r>
              <w:rPr>
                <w:sz w:val="20"/>
              </w:rPr>
              <w:t>анонимно,</w:t>
            </w:r>
            <w:r>
              <w:rPr>
                <w:spacing w:val="-8"/>
                <w:sz w:val="20"/>
              </w:rPr>
              <w:t> </w:t>
            </w:r>
            <w:r>
              <w:rPr>
                <w:spacing w:val="-10"/>
                <w:sz w:val="20"/>
              </w:rPr>
              <w:t>а</w:t>
            </w:r>
          </w:p>
        </w:tc>
      </w:tr>
      <w:tr>
        <w:trPr>
          <w:trHeight w:val="243"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spacing w:line="224" w:lineRule="exact"/>
              <w:ind w:left="105"/>
              <w:rPr>
                <w:sz w:val="20"/>
              </w:rPr>
            </w:pPr>
            <w:r>
              <w:rPr>
                <w:sz w:val="20"/>
              </w:rPr>
              <w:t>коментарот</w:t>
            </w:r>
            <w:r>
              <w:rPr>
                <w:spacing w:val="3"/>
                <w:sz w:val="20"/>
              </w:rPr>
              <w:t> </w:t>
            </w:r>
            <w:r>
              <w:rPr>
                <w:sz w:val="20"/>
              </w:rPr>
              <w:t>или</w:t>
            </w:r>
            <w:r>
              <w:rPr>
                <w:spacing w:val="3"/>
                <w:sz w:val="20"/>
              </w:rPr>
              <w:t> </w:t>
            </w:r>
            <w:r>
              <w:rPr>
                <w:sz w:val="20"/>
              </w:rPr>
              <w:t>предлогот</w:t>
            </w:r>
            <w:r>
              <w:rPr>
                <w:spacing w:val="4"/>
                <w:sz w:val="20"/>
              </w:rPr>
              <w:t> </w:t>
            </w:r>
            <w:r>
              <w:rPr>
                <w:sz w:val="20"/>
              </w:rPr>
              <w:t>треба</w:t>
            </w:r>
            <w:r>
              <w:rPr>
                <w:spacing w:val="3"/>
                <w:sz w:val="20"/>
              </w:rPr>
              <w:t> </w:t>
            </w:r>
            <w:r>
              <w:rPr>
                <w:sz w:val="20"/>
              </w:rPr>
              <w:t>да</w:t>
            </w:r>
            <w:r>
              <w:rPr>
                <w:spacing w:val="5"/>
                <w:sz w:val="20"/>
              </w:rPr>
              <w:t> </w:t>
            </w:r>
            <w:r>
              <w:rPr>
                <w:sz w:val="20"/>
              </w:rPr>
              <w:t>бидат</w:t>
            </w:r>
            <w:r>
              <w:rPr>
                <w:spacing w:val="4"/>
                <w:sz w:val="20"/>
              </w:rPr>
              <w:t> </w:t>
            </w:r>
            <w:r>
              <w:rPr>
                <w:sz w:val="20"/>
              </w:rPr>
              <w:t>целосно</w:t>
            </w:r>
            <w:r>
              <w:rPr>
                <w:spacing w:val="4"/>
                <w:sz w:val="20"/>
              </w:rPr>
              <w:t> </w:t>
            </w:r>
            <w:r>
              <w:rPr>
                <w:sz w:val="20"/>
              </w:rPr>
              <w:t>опишан</w:t>
            </w:r>
            <w:r>
              <w:rPr>
                <w:spacing w:val="4"/>
                <w:sz w:val="20"/>
              </w:rPr>
              <w:t> </w:t>
            </w:r>
            <w:r>
              <w:rPr>
                <w:sz w:val="20"/>
              </w:rPr>
              <w:t>за</w:t>
            </w:r>
            <w:r>
              <w:rPr>
                <w:spacing w:val="4"/>
                <w:sz w:val="20"/>
              </w:rPr>
              <w:t> </w:t>
            </w:r>
            <w:r>
              <w:rPr>
                <w:sz w:val="20"/>
              </w:rPr>
              <w:t>да</w:t>
            </w:r>
            <w:r>
              <w:rPr>
                <w:spacing w:val="5"/>
                <w:sz w:val="20"/>
              </w:rPr>
              <w:t> </w:t>
            </w:r>
            <w:r>
              <w:rPr>
                <w:sz w:val="20"/>
              </w:rPr>
              <w:t>се</w:t>
            </w:r>
            <w:r>
              <w:rPr>
                <w:spacing w:val="2"/>
                <w:sz w:val="20"/>
              </w:rPr>
              <w:t> </w:t>
            </w:r>
            <w:r>
              <w:rPr>
                <w:sz w:val="20"/>
              </w:rPr>
              <w:t>земат</w:t>
            </w:r>
            <w:r>
              <w:rPr>
                <w:spacing w:val="4"/>
                <w:sz w:val="20"/>
              </w:rPr>
              <w:t> </w:t>
            </w:r>
            <w:r>
              <w:rPr>
                <w:sz w:val="20"/>
              </w:rPr>
              <w:t>предвид</w:t>
            </w:r>
            <w:r>
              <w:rPr>
                <w:spacing w:val="5"/>
                <w:sz w:val="20"/>
              </w:rPr>
              <w:t> </w:t>
            </w:r>
            <w:r>
              <w:rPr>
                <w:spacing w:val="-5"/>
                <w:sz w:val="20"/>
              </w:rPr>
              <w:t>во</w:t>
            </w:r>
          </w:p>
        </w:tc>
      </w:tr>
      <w:tr>
        <w:trPr>
          <w:trHeight w:val="243"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spacing w:line="224" w:lineRule="exact"/>
              <w:ind w:left="105"/>
              <w:rPr>
                <w:sz w:val="20"/>
              </w:rPr>
            </w:pPr>
            <w:r>
              <w:rPr>
                <w:sz w:val="20"/>
              </w:rPr>
              <w:t>крајната</w:t>
            </w:r>
            <w:r>
              <w:rPr>
                <w:spacing w:val="15"/>
                <w:sz w:val="20"/>
              </w:rPr>
              <w:t> </w:t>
            </w:r>
            <w:r>
              <w:rPr>
                <w:sz w:val="20"/>
              </w:rPr>
              <w:t>верзија</w:t>
            </w:r>
            <w:r>
              <w:rPr>
                <w:spacing w:val="16"/>
                <w:sz w:val="20"/>
              </w:rPr>
              <w:t> </w:t>
            </w:r>
            <w:r>
              <w:rPr>
                <w:sz w:val="20"/>
              </w:rPr>
              <w:t>на</w:t>
            </w:r>
            <w:r>
              <w:rPr>
                <w:spacing w:val="16"/>
                <w:sz w:val="20"/>
              </w:rPr>
              <w:t> </w:t>
            </w:r>
            <w:r>
              <w:rPr>
                <w:sz w:val="20"/>
              </w:rPr>
              <w:t>Контролна</w:t>
            </w:r>
            <w:r>
              <w:rPr>
                <w:spacing w:val="18"/>
                <w:sz w:val="20"/>
              </w:rPr>
              <w:t> </w:t>
            </w:r>
            <w:r>
              <w:rPr>
                <w:sz w:val="20"/>
              </w:rPr>
              <w:t>листа</w:t>
            </w:r>
            <w:r>
              <w:rPr>
                <w:spacing w:val="18"/>
                <w:sz w:val="20"/>
              </w:rPr>
              <w:t> </w:t>
            </w:r>
            <w:r>
              <w:rPr>
                <w:sz w:val="20"/>
              </w:rPr>
              <w:t>на</w:t>
            </w:r>
            <w:r>
              <w:rPr>
                <w:spacing w:val="16"/>
                <w:sz w:val="20"/>
              </w:rPr>
              <w:t> </w:t>
            </w:r>
            <w:r>
              <w:rPr>
                <w:sz w:val="20"/>
              </w:rPr>
              <w:t>план</w:t>
            </w:r>
            <w:r>
              <w:rPr>
                <w:spacing w:val="15"/>
                <w:sz w:val="20"/>
              </w:rPr>
              <w:t> </w:t>
            </w:r>
            <w:r>
              <w:rPr>
                <w:sz w:val="20"/>
              </w:rPr>
              <w:t>за</w:t>
            </w:r>
            <w:r>
              <w:rPr>
                <w:spacing w:val="18"/>
                <w:sz w:val="20"/>
              </w:rPr>
              <w:t> </w:t>
            </w:r>
            <w:r>
              <w:rPr>
                <w:sz w:val="20"/>
              </w:rPr>
              <w:t>управување</w:t>
            </w:r>
            <w:r>
              <w:rPr>
                <w:spacing w:val="15"/>
                <w:sz w:val="20"/>
              </w:rPr>
              <w:t> </w:t>
            </w:r>
            <w:r>
              <w:rPr>
                <w:sz w:val="20"/>
              </w:rPr>
              <w:t>со</w:t>
            </w:r>
            <w:r>
              <w:rPr>
                <w:spacing w:val="16"/>
                <w:sz w:val="20"/>
              </w:rPr>
              <w:t> </w:t>
            </w:r>
            <w:r>
              <w:rPr>
                <w:sz w:val="20"/>
              </w:rPr>
              <w:t>животната</w:t>
            </w:r>
            <w:r>
              <w:rPr>
                <w:spacing w:val="16"/>
                <w:sz w:val="20"/>
              </w:rPr>
              <w:t> </w:t>
            </w:r>
            <w:r>
              <w:rPr>
                <w:sz w:val="20"/>
              </w:rPr>
              <w:t>средина</w:t>
            </w:r>
            <w:r>
              <w:rPr>
                <w:spacing w:val="16"/>
                <w:sz w:val="20"/>
              </w:rPr>
              <w:t> </w:t>
            </w:r>
            <w:r>
              <w:rPr>
                <w:spacing w:val="-10"/>
                <w:sz w:val="20"/>
              </w:rPr>
              <w:t>и</w:t>
            </w:r>
          </w:p>
        </w:tc>
      </w:tr>
      <w:tr>
        <w:trPr>
          <w:trHeight w:val="244"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spacing w:line="225" w:lineRule="exact"/>
              <w:ind w:left="105"/>
              <w:rPr>
                <w:sz w:val="20"/>
              </w:rPr>
            </w:pPr>
            <w:r>
              <w:rPr>
                <w:sz w:val="20"/>
              </w:rPr>
              <w:t>социјалните</w:t>
            </w:r>
            <w:r>
              <w:rPr>
                <w:spacing w:val="-9"/>
                <w:sz w:val="20"/>
              </w:rPr>
              <w:t> </w:t>
            </w:r>
            <w:r>
              <w:rPr>
                <w:sz w:val="20"/>
              </w:rPr>
              <w:t>аспекти</w:t>
            </w:r>
            <w:r>
              <w:rPr>
                <w:spacing w:val="-9"/>
                <w:sz w:val="20"/>
              </w:rPr>
              <w:t> </w:t>
            </w:r>
            <w:r>
              <w:rPr>
                <w:spacing w:val="-2"/>
                <w:sz w:val="20"/>
              </w:rPr>
              <w:t>(ПУЖССА).</w:t>
            </w:r>
          </w:p>
        </w:tc>
      </w:tr>
      <w:tr>
        <w:trPr>
          <w:trHeight w:val="243"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spacing w:line="224" w:lineRule="exact"/>
              <w:ind w:left="105"/>
              <w:rPr>
                <w:sz w:val="20"/>
              </w:rPr>
            </w:pPr>
            <w:r>
              <w:rPr>
                <w:sz w:val="20"/>
              </w:rPr>
              <w:t>Јавната</w:t>
            </w:r>
            <w:r>
              <w:rPr>
                <w:spacing w:val="75"/>
                <w:w w:val="150"/>
                <w:sz w:val="20"/>
              </w:rPr>
              <w:t> </w:t>
            </w:r>
            <w:r>
              <w:rPr>
                <w:sz w:val="20"/>
              </w:rPr>
              <w:t>објава</w:t>
            </w:r>
            <w:r>
              <w:rPr>
                <w:spacing w:val="75"/>
                <w:w w:val="150"/>
                <w:sz w:val="20"/>
              </w:rPr>
              <w:t> </w:t>
            </w:r>
            <w:r>
              <w:rPr>
                <w:sz w:val="20"/>
              </w:rPr>
              <w:t>ќе</w:t>
            </w:r>
            <w:r>
              <w:rPr>
                <w:spacing w:val="74"/>
                <w:w w:val="150"/>
                <w:sz w:val="20"/>
              </w:rPr>
              <w:t> </w:t>
            </w:r>
            <w:r>
              <w:rPr>
                <w:sz w:val="20"/>
              </w:rPr>
              <w:t>биде</w:t>
            </w:r>
            <w:r>
              <w:rPr>
                <w:spacing w:val="78"/>
                <w:w w:val="150"/>
                <w:sz w:val="20"/>
              </w:rPr>
              <w:t> </w:t>
            </w:r>
            <w:r>
              <w:rPr>
                <w:sz w:val="20"/>
              </w:rPr>
              <w:t>објавена</w:t>
            </w:r>
            <w:r>
              <w:rPr>
                <w:spacing w:val="77"/>
                <w:w w:val="150"/>
                <w:sz w:val="20"/>
              </w:rPr>
              <w:t> </w:t>
            </w:r>
            <w:r>
              <w:rPr>
                <w:sz w:val="20"/>
              </w:rPr>
              <w:t>на</w:t>
            </w:r>
            <w:r>
              <w:rPr>
                <w:spacing w:val="77"/>
                <w:w w:val="150"/>
                <w:sz w:val="20"/>
              </w:rPr>
              <w:t> </w:t>
            </w:r>
            <w:r>
              <w:rPr>
                <w:sz w:val="20"/>
              </w:rPr>
              <w:t>локалното</w:t>
            </w:r>
            <w:r>
              <w:rPr>
                <w:spacing w:val="78"/>
                <w:w w:val="150"/>
                <w:sz w:val="20"/>
              </w:rPr>
              <w:t> </w:t>
            </w:r>
            <w:r>
              <w:rPr>
                <w:sz w:val="20"/>
              </w:rPr>
              <w:t>радио</w:t>
            </w:r>
            <w:r>
              <w:rPr>
                <w:spacing w:val="75"/>
                <w:w w:val="150"/>
                <w:sz w:val="20"/>
              </w:rPr>
              <w:t> </w:t>
            </w:r>
            <w:r>
              <w:rPr>
                <w:sz w:val="20"/>
              </w:rPr>
              <w:t>или</w:t>
            </w:r>
            <w:r>
              <w:rPr>
                <w:spacing w:val="76"/>
                <w:w w:val="150"/>
                <w:sz w:val="20"/>
              </w:rPr>
              <w:t> </w:t>
            </w:r>
            <w:r>
              <w:rPr>
                <w:sz w:val="20"/>
              </w:rPr>
              <w:t>ТВ</w:t>
            </w:r>
            <w:r>
              <w:rPr>
                <w:spacing w:val="76"/>
                <w:w w:val="150"/>
                <w:sz w:val="20"/>
              </w:rPr>
              <w:t> </w:t>
            </w:r>
            <w:r>
              <w:rPr>
                <w:sz w:val="20"/>
              </w:rPr>
              <w:t>станица</w:t>
            </w:r>
            <w:r>
              <w:rPr>
                <w:spacing w:val="75"/>
                <w:w w:val="150"/>
                <w:sz w:val="20"/>
              </w:rPr>
              <w:t> </w:t>
            </w:r>
            <w:r>
              <w:rPr>
                <w:sz w:val="20"/>
              </w:rPr>
              <w:t>и</w:t>
            </w:r>
            <w:r>
              <w:rPr>
                <w:spacing w:val="77"/>
                <w:w w:val="150"/>
                <w:sz w:val="20"/>
              </w:rPr>
              <w:t> </w:t>
            </w:r>
            <w:r>
              <w:rPr>
                <w:spacing w:val="-5"/>
                <w:sz w:val="20"/>
              </w:rPr>
              <w:t>на</w:t>
            </w:r>
          </w:p>
        </w:tc>
      </w:tr>
      <w:tr>
        <w:trPr>
          <w:trHeight w:val="243"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spacing w:line="224" w:lineRule="exact"/>
              <w:ind w:left="105"/>
              <w:rPr>
                <w:sz w:val="20"/>
              </w:rPr>
            </w:pPr>
            <w:r>
              <w:rPr>
                <w:sz w:val="20"/>
              </w:rPr>
              <w:t>информативниот</w:t>
            </w:r>
            <w:r>
              <w:rPr>
                <w:spacing w:val="-8"/>
                <w:sz w:val="20"/>
              </w:rPr>
              <w:t> </w:t>
            </w:r>
            <w:r>
              <w:rPr>
                <w:sz w:val="20"/>
              </w:rPr>
              <w:t>одбор</w:t>
            </w:r>
            <w:r>
              <w:rPr>
                <w:spacing w:val="-7"/>
                <w:sz w:val="20"/>
              </w:rPr>
              <w:t> </w:t>
            </w:r>
            <w:r>
              <w:rPr>
                <w:sz w:val="20"/>
              </w:rPr>
              <w:t>во</w:t>
            </w:r>
            <w:r>
              <w:rPr>
                <w:spacing w:val="-7"/>
                <w:sz w:val="20"/>
              </w:rPr>
              <w:t> </w:t>
            </w:r>
            <w:r>
              <w:rPr>
                <w:sz w:val="20"/>
              </w:rPr>
              <w:t>рамките</w:t>
            </w:r>
            <w:r>
              <w:rPr>
                <w:spacing w:val="-8"/>
                <w:sz w:val="20"/>
              </w:rPr>
              <w:t> </w:t>
            </w:r>
            <w:r>
              <w:rPr>
                <w:sz w:val="20"/>
              </w:rPr>
              <w:t>на</w:t>
            </w:r>
            <w:r>
              <w:rPr>
                <w:spacing w:val="-7"/>
                <w:sz w:val="20"/>
              </w:rPr>
              <w:t> </w:t>
            </w:r>
            <w:r>
              <w:rPr>
                <w:sz w:val="20"/>
              </w:rPr>
              <w:t>Локалната</w:t>
            </w:r>
            <w:r>
              <w:rPr>
                <w:spacing w:val="-7"/>
                <w:sz w:val="20"/>
              </w:rPr>
              <w:t> </w:t>
            </w:r>
            <w:r>
              <w:rPr>
                <w:spacing w:val="-2"/>
                <w:sz w:val="20"/>
              </w:rPr>
              <w:t>заедница.</w:t>
            </w:r>
          </w:p>
        </w:tc>
      </w:tr>
      <w:tr>
        <w:trPr>
          <w:trHeight w:val="244"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spacing w:line="225" w:lineRule="exact"/>
              <w:ind w:left="105"/>
              <w:rPr>
                <w:sz w:val="20"/>
              </w:rPr>
            </w:pPr>
            <w:r>
              <w:rPr>
                <w:sz w:val="20"/>
              </w:rPr>
              <w:t>Социјалниот</w:t>
            </w:r>
            <w:r>
              <w:rPr>
                <w:spacing w:val="5"/>
                <w:sz w:val="20"/>
              </w:rPr>
              <w:t> </w:t>
            </w:r>
            <w:r>
              <w:rPr>
                <w:sz w:val="20"/>
              </w:rPr>
              <w:t>медиум</w:t>
            </w:r>
            <w:r>
              <w:rPr>
                <w:spacing w:val="8"/>
                <w:sz w:val="20"/>
              </w:rPr>
              <w:t> </w:t>
            </w:r>
            <w:r>
              <w:rPr>
                <w:sz w:val="20"/>
              </w:rPr>
              <w:t>на</w:t>
            </w:r>
            <w:r>
              <w:rPr>
                <w:spacing w:val="9"/>
                <w:sz w:val="20"/>
              </w:rPr>
              <w:t> </w:t>
            </w:r>
            <w:r>
              <w:rPr>
                <w:sz w:val="20"/>
              </w:rPr>
              <w:t>Општина</w:t>
            </w:r>
            <w:r>
              <w:rPr>
                <w:spacing w:val="7"/>
                <w:sz w:val="20"/>
              </w:rPr>
              <w:t> </w:t>
            </w:r>
            <w:r>
              <w:rPr>
                <w:sz w:val="20"/>
              </w:rPr>
              <w:t>Гостивар</w:t>
            </w:r>
            <w:r>
              <w:rPr>
                <w:spacing w:val="14"/>
                <w:sz w:val="20"/>
              </w:rPr>
              <w:t> </w:t>
            </w:r>
            <w:r>
              <w:rPr>
                <w:sz w:val="20"/>
              </w:rPr>
              <w:t>ќе</w:t>
            </w:r>
            <w:r>
              <w:rPr>
                <w:spacing w:val="5"/>
                <w:sz w:val="20"/>
              </w:rPr>
              <w:t> </w:t>
            </w:r>
            <w:r>
              <w:rPr>
                <w:sz w:val="20"/>
              </w:rPr>
              <w:t>се</w:t>
            </w:r>
            <w:r>
              <w:rPr>
                <w:spacing w:val="6"/>
                <w:sz w:val="20"/>
              </w:rPr>
              <w:t> </w:t>
            </w:r>
            <w:r>
              <w:rPr>
                <w:sz w:val="20"/>
              </w:rPr>
              <w:t>користи</w:t>
            </w:r>
            <w:r>
              <w:rPr>
                <w:spacing w:val="6"/>
                <w:sz w:val="20"/>
              </w:rPr>
              <w:t> </w:t>
            </w:r>
            <w:r>
              <w:rPr>
                <w:sz w:val="20"/>
              </w:rPr>
              <w:t>за</w:t>
            </w:r>
            <w:r>
              <w:rPr>
                <w:spacing w:val="6"/>
                <w:sz w:val="20"/>
              </w:rPr>
              <w:t> </w:t>
            </w:r>
            <w:r>
              <w:rPr>
                <w:sz w:val="20"/>
              </w:rPr>
              <w:t>подигнување</w:t>
            </w:r>
            <w:r>
              <w:rPr>
                <w:spacing w:val="5"/>
                <w:sz w:val="20"/>
              </w:rPr>
              <w:t> </w:t>
            </w:r>
            <w:r>
              <w:rPr>
                <w:sz w:val="20"/>
              </w:rPr>
              <w:t>на</w:t>
            </w:r>
            <w:r>
              <w:rPr>
                <w:spacing w:val="6"/>
                <w:sz w:val="20"/>
              </w:rPr>
              <w:t> </w:t>
            </w:r>
            <w:r>
              <w:rPr>
                <w:sz w:val="20"/>
              </w:rPr>
              <w:t>свеста</w:t>
            </w:r>
            <w:r>
              <w:rPr>
                <w:spacing w:val="6"/>
                <w:sz w:val="20"/>
              </w:rPr>
              <w:t> </w:t>
            </w:r>
            <w:r>
              <w:rPr>
                <w:spacing w:val="-5"/>
                <w:sz w:val="20"/>
              </w:rPr>
              <w:t>за</w:t>
            </w:r>
          </w:p>
        </w:tc>
      </w:tr>
      <w:tr>
        <w:trPr>
          <w:trHeight w:val="244"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spacing w:line="225" w:lineRule="exact"/>
              <w:ind w:left="105"/>
              <w:rPr>
                <w:sz w:val="20"/>
              </w:rPr>
            </w:pPr>
            <w:r>
              <w:rPr>
                <w:sz w:val="20"/>
              </w:rPr>
              <w:t>спроведувањето</w:t>
            </w:r>
            <w:r>
              <w:rPr>
                <w:spacing w:val="58"/>
                <w:w w:val="150"/>
                <w:sz w:val="20"/>
              </w:rPr>
              <w:t> </w:t>
            </w:r>
            <w:r>
              <w:rPr>
                <w:sz w:val="20"/>
              </w:rPr>
              <w:t>на</w:t>
            </w:r>
            <w:r>
              <w:rPr>
                <w:spacing w:val="58"/>
                <w:w w:val="150"/>
                <w:sz w:val="20"/>
              </w:rPr>
              <w:t> </w:t>
            </w:r>
            <w:r>
              <w:rPr>
                <w:sz w:val="20"/>
              </w:rPr>
              <w:t>Проектот</w:t>
            </w:r>
            <w:r>
              <w:rPr>
                <w:spacing w:val="59"/>
                <w:w w:val="150"/>
                <w:sz w:val="20"/>
              </w:rPr>
              <w:t> </w:t>
            </w:r>
            <w:r>
              <w:rPr>
                <w:sz w:val="20"/>
              </w:rPr>
              <w:t>и</w:t>
            </w:r>
            <w:r>
              <w:rPr>
                <w:spacing w:val="58"/>
                <w:w w:val="150"/>
                <w:sz w:val="20"/>
              </w:rPr>
              <w:t> </w:t>
            </w:r>
            <w:r>
              <w:rPr>
                <w:sz w:val="20"/>
              </w:rPr>
              <w:t>идентификувани</w:t>
            </w:r>
            <w:r>
              <w:rPr>
                <w:spacing w:val="58"/>
                <w:w w:val="150"/>
                <w:sz w:val="20"/>
              </w:rPr>
              <w:t> </w:t>
            </w:r>
            <w:r>
              <w:rPr>
                <w:sz w:val="20"/>
              </w:rPr>
              <w:t>ризици,</w:t>
            </w:r>
            <w:r>
              <w:rPr>
                <w:spacing w:val="59"/>
                <w:w w:val="150"/>
                <w:sz w:val="20"/>
              </w:rPr>
              <w:t> </w:t>
            </w:r>
            <w:r>
              <w:rPr>
                <w:sz w:val="20"/>
              </w:rPr>
              <w:t>влијанија</w:t>
            </w:r>
            <w:r>
              <w:rPr>
                <w:spacing w:val="58"/>
                <w:w w:val="150"/>
                <w:sz w:val="20"/>
              </w:rPr>
              <w:t> </w:t>
            </w:r>
            <w:r>
              <w:rPr>
                <w:sz w:val="20"/>
              </w:rPr>
              <w:t>и</w:t>
            </w:r>
            <w:r>
              <w:rPr>
                <w:spacing w:val="61"/>
                <w:w w:val="150"/>
                <w:sz w:val="20"/>
              </w:rPr>
              <w:t> </w:t>
            </w:r>
            <w:r>
              <w:rPr>
                <w:sz w:val="20"/>
              </w:rPr>
              <w:t>мерки</w:t>
            </w:r>
            <w:r>
              <w:rPr>
                <w:spacing w:val="61"/>
                <w:w w:val="150"/>
                <w:sz w:val="20"/>
              </w:rPr>
              <w:t> </w:t>
            </w:r>
            <w:r>
              <w:rPr>
                <w:spacing w:val="-5"/>
                <w:sz w:val="20"/>
              </w:rPr>
              <w:t>за</w:t>
            </w:r>
          </w:p>
        </w:tc>
      </w:tr>
      <w:tr>
        <w:trPr>
          <w:trHeight w:val="243"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spacing w:line="224" w:lineRule="exact"/>
              <w:ind w:left="105"/>
              <w:rPr>
                <w:sz w:val="20"/>
              </w:rPr>
            </w:pPr>
            <w:r>
              <w:rPr>
                <w:sz w:val="20"/>
              </w:rPr>
              <w:t>намалување</w:t>
            </w:r>
            <w:r>
              <w:rPr>
                <w:spacing w:val="-6"/>
                <w:sz w:val="20"/>
              </w:rPr>
              <w:t> </w:t>
            </w:r>
            <w:r>
              <w:rPr>
                <w:sz w:val="20"/>
              </w:rPr>
              <w:t>на</w:t>
            </w:r>
            <w:r>
              <w:rPr>
                <w:spacing w:val="-7"/>
                <w:sz w:val="20"/>
              </w:rPr>
              <w:t> </w:t>
            </w:r>
            <w:r>
              <w:rPr>
                <w:sz w:val="20"/>
              </w:rPr>
              <w:t>влијанието</w:t>
            </w:r>
            <w:r>
              <w:rPr>
                <w:spacing w:val="-5"/>
                <w:sz w:val="20"/>
              </w:rPr>
              <w:t> </w:t>
            </w:r>
            <w:r>
              <w:rPr>
                <w:sz w:val="20"/>
              </w:rPr>
              <w:t>на</w:t>
            </w:r>
            <w:r>
              <w:rPr>
                <w:spacing w:val="-7"/>
                <w:sz w:val="20"/>
              </w:rPr>
              <w:t> </w:t>
            </w:r>
            <w:r>
              <w:rPr>
                <w:spacing w:val="-2"/>
                <w:sz w:val="20"/>
              </w:rPr>
              <w:t>ризиците.</w:t>
            </w:r>
          </w:p>
        </w:tc>
      </w:tr>
      <w:tr>
        <w:trPr>
          <w:trHeight w:val="243"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spacing w:line="224" w:lineRule="exact"/>
              <w:ind w:left="105"/>
              <w:rPr>
                <w:sz w:val="20"/>
              </w:rPr>
            </w:pPr>
            <w:r>
              <w:rPr>
                <w:sz w:val="20"/>
              </w:rPr>
              <w:t>Сите</w:t>
            </w:r>
            <w:r>
              <w:rPr>
                <w:spacing w:val="46"/>
                <w:sz w:val="20"/>
              </w:rPr>
              <w:t> </w:t>
            </w:r>
            <w:r>
              <w:rPr>
                <w:sz w:val="20"/>
              </w:rPr>
              <w:t>релевантни</w:t>
            </w:r>
            <w:r>
              <w:rPr>
                <w:spacing w:val="48"/>
                <w:sz w:val="20"/>
              </w:rPr>
              <w:t> </w:t>
            </w:r>
            <w:r>
              <w:rPr>
                <w:sz w:val="20"/>
              </w:rPr>
              <w:t>коментари</w:t>
            </w:r>
            <w:r>
              <w:rPr>
                <w:spacing w:val="47"/>
                <w:sz w:val="20"/>
              </w:rPr>
              <w:t> </w:t>
            </w:r>
            <w:r>
              <w:rPr>
                <w:sz w:val="20"/>
              </w:rPr>
              <w:t>и</w:t>
            </w:r>
            <w:r>
              <w:rPr>
                <w:spacing w:val="48"/>
                <w:sz w:val="20"/>
              </w:rPr>
              <w:t> </w:t>
            </w:r>
            <w:r>
              <w:rPr>
                <w:sz w:val="20"/>
              </w:rPr>
              <w:t>предлози</w:t>
            </w:r>
            <w:r>
              <w:rPr>
                <w:spacing w:val="50"/>
                <w:sz w:val="20"/>
              </w:rPr>
              <w:t> </w:t>
            </w:r>
            <w:r>
              <w:rPr>
                <w:sz w:val="20"/>
              </w:rPr>
              <w:t>добиени</w:t>
            </w:r>
            <w:r>
              <w:rPr>
                <w:spacing w:val="47"/>
                <w:sz w:val="20"/>
              </w:rPr>
              <w:t> </w:t>
            </w:r>
            <w:r>
              <w:rPr>
                <w:sz w:val="20"/>
              </w:rPr>
              <w:t>од</w:t>
            </w:r>
            <w:r>
              <w:rPr>
                <w:spacing w:val="49"/>
                <w:sz w:val="20"/>
              </w:rPr>
              <w:t> </w:t>
            </w:r>
            <w:r>
              <w:rPr>
                <w:sz w:val="20"/>
              </w:rPr>
              <w:t>засегнатите</w:t>
            </w:r>
            <w:r>
              <w:rPr>
                <w:spacing w:val="46"/>
                <w:sz w:val="20"/>
              </w:rPr>
              <w:t> </w:t>
            </w:r>
            <w:r>
              <w:rPr>
                <w:sz w:val="20"/>
              </w:rPr>
              <w:t>страни</w:t>
            </w:r>
            <w:r>
              <w:rPr>
                <w:spacing w:val="48"/>
                <w:sz w:val="20"/>
              </w:rPr>
              <w:t> </w:t>
            </w:r>
            <w:r>
              <w:rPr>
                <w:sz w:val="20"/>
              </w:rPr>
              <w:t>ќе</w:t>
            </w:r>
            <w:r>
              <w:rPr>
                <w:spacing w:val="47"/>
                <w:sz w:val="20"/>
              </w:rPr>
              <w:t> </w:t>
            </w:r>
            <w:r>
              <w:rPr>
                <w:spacing w:val="-2"/>
                <w:sz w:val="20"/>
              </w:rPr>
              <w:t>бидат</w:t>
            </w:r>
          </w:p>
        </w:tc>
      </w:tr>
      <w:tr>
        <w:trPr>
          <w:trHeight w:val="245"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spacing w:line="225" w:lineRule="exact"/>
              <w:ind w:left="105"/>
              <w:rPr>
                <w:sz w:val="20"/>
              </w:rPr>
            </w:pPr>
            <w:r>
              <w:rPr>
                <w:sz w:val="20"/>
              </w:rPr>
              <w:t>вклучени</w:t>
            </w:r>
            <w:r>
              <w:rPr>
                <w:spacing w:val="-9"/>
                <w:sz w:val="20"/>
              </w:rPr>
              <w:t> </w:t>
            </w:r>
            <w:r>
              <w:rPr>
                <w:sz w:val="20"/>
              </w:rPr>
              <w:t>во</w:t>
            </w:r>
            <w:r>
              <w:rPr>
                <w:spacing w:val="-8"/>
                <w:sz w:val="20"/>
              </w:rPr>
              <w:t> </w:t>
            </w:r>
            <w:r>
              <w:rPr>
                <w:sz w:val="20"/>
              </w:rPr>
              <w:t>конечната</w:t>
            </w:r>
            <w:r>
              <w:rPr>
                <w:spacing w:val="-9"/>
                <w:sz w:val="20"/>
              </w:rPr>
              <w:t> </w:t>
            </w:r>
            <w:r>
              <w:rPr>
                <w:sz w:val="20"/>
              </w:rPr>
              <w:t>контролна</w:t>
            </w:r>
            <w:r>
              <w:rPr>
                <w:spacing w:val="-8"/>
                <w:sz w:val="20"/>
              </w:rPr>
              <w:t> </w:t>
            </w:r>
            <w:r>
              <w:rPr>
                <w:sz w:val="20"/>
              </w:rPr>
              <w:t>листа</w:t>
            </w:r>
            <w:r>
              <w:rPr>
                <w:spacing w:val="-8"/>
                <w:sz w:val="20"/>
              </w:rPr>
              <w:t> </w:t>
            </w:r>
            <w:r>
              <w:rPr>
                <w:sz w:val="20"/>
              </w:rPr>
              <w:t>на</w:t>
            </w:r>
            <w:r>
              <w:rPr>
                <w:spacing w:val="-9"/>
                <w:sz w:val="20"/>
              </w:rPr>
              <w:t> </w:t>
            </w:r>
            <w:r>
              <w:rPr>
                <w:sz w:val="20"/>
              </w:rPr>
              <w:t>план</w:t>
            </w:r>
            <w:r>
              <w:rPr>
                <w:spacing w:val="-7"/>
                <w:sz w:val="20"/>
              </w:rPr>
              <w:t> </w:t>
            </w:r>
            <w:r>
              <w:rPr>
                <w:sz w:val="20"/>
              </w:rPr>
              <w:t>за</w:t>
            </w:r>
            <w:r>
              <w:rPr>
                <w:spacing w:val="-9"/>
                <w:sz w:val="20"/>
              </w:rPr>
              <w:t> </w:t>
            </w:r>
            <w:r>
              <w:rPr>
                <w:sz w:val="20"/>
              </w:rPr>
              <w:t>управување</w:t>
            </w:r>
            <w:r>
              <w:rPr>
                <w:spacing w:val="-9"/>
                <w:sz w:val="20"/>
              </w:rPr>
              <w:t> </w:t>
            </w:r>
            <w:r>
              <w:rPr>
                <w:sz w:val="20"/>
              </w:rPr>
              <w:t>со</w:t>
            </w:r>
            <w:r>
              <w:rPr>
                <w:spacing w:val="-8"/>
                <w:sz w:val="20"/>
              </w:rPr>
              <w:t> </w:t>
            </w:r>
            <w:r>
              <w:rPr>
                <w:sz w:val="20"/>
              </w:rPr>
              <w:t>животната</w:t>
            </w:r>
            <w:r>
              <w:rPr>
                <w:spacing w:val="-9"/>
                <w:sz w:val="20"/>
              </w:rPr>
              <w:t> </w:t>
            </w:r>
            <w:r>
              <w:rPr>
                <w:sz w:val="20"/>
              </w:rPr>
              <w:t>средина</w:t>
            </w:r>
            <w:r>
              <w:rPr>
                <w:spacing w:val="-8"/>
                <w:sz w:val="20"/>
              </w:rPr>
              <w:t> </w:t>
            </w:r>
            <w:r>
              <w:rPr>
                <w:spacing w:val="-10"/>
                <w:sz w:val="20"/>
              </w:rPr>
              <w:t>и</w:t>
            </w:r>
          </w:p>
        </w:tc>
      </w:tr>
      <w:tr>
        <w:trPr>
          <w:trHeight w:val="244"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spacing w:line="225" w:lineRule="exact"/>
              <w:ind w:left="105"/>
              <w:rPr>
                <w:sz w:val="20"/>
              </w:rPr>
            </w:pPr>
            <w:r>
              <w:rPr>
                <w:sz w:val="20"/>
              </w:rPr>
              <w:t>социјалните</w:t>
            </w:r>
            <w:r>
              <w:rPr>
                <w:spacing w:val="31"/>
                <w:sz w:val="20"/>
              </w:rPr>
              <w:t> </w:t>
            </w:r>
            <w:r>
              <w:rPr>
                <w:sz w:val="20"/>
              </w:rPr>
              <w:t>аспекти</w:t>
            </w:r>
            <w:r>
              <w:rPr>
                <w:spacing w:val="33"/>
                <w:sz w:val="20"/>
              </w:rPr>
              <w:t> </w:t>
            </w:r>
            <w:r>
              <w:rPr>
                <w:sz w:val="20"/>
              </w:rPr>
              <w:t>и</w:t>
            </w:r>
            <w:r>
              <w:rPr>
                <w:spacing w:val="33"/>
                <w:sz w:val="20"/>
              </w:rPr>
              <w:t> </w:t>
            </w:r>
            <w:r>
              <w:rPr>
                <w:sz w:val="20"/>
              </w:rPr>
              <w:t>ќе</w:t>
            </w:r>
            <w:r>
              <w:rPr>
                <w:spacing w:val="32"/>
                <w:sz w:val="20"/>
              </w:rPr>
              <w:t> </w:t>
            </w:r>
            <w:r>
              <w:rPr>
                <w:sz w:val="20"/>
              </w:rPr>
              <w:t>бидат</w:t>
            </w:r>
            <w:r>
              <w:rPr>
                <w:spacing w:val="33"/>
                <w:sz w:val="20"/>
              </w:rPr>
              <w:t> </w:t>
            </w:r>
            <w:r>
              <w:rPr>
                <w:sz w:val="20"/>
              </w:rPr>
              <w:t>доставени</w:t>
            </w:r>
            <w:r>
              <w:rPr>
                <w:spacing w:val="33"/>
                <w:sz w:val="20"/>
              </w:rPr>
              <w:t> </w:t>
            </w:r>
            <w:r>
              <w:rPr>
                <w:sz w:val="20"/>
              </w:rPr>
              <w:t>до</w:t>
            </w:r>
            <w:r>
              <w:rPr>
                <w:spacing w:val="33"/>
                <w:sz w:val="20"/>
              </w:rPr>
              <w:t> </w:t>
            </w:r>
            <w:r>
              <w:rPr>
                <w:sz w:val="20"/>
              </w:rPr>
              <w:t>Единицата</w:t>
            </w:r>
            <w:r>
              <w:rPr>
                <w:spacing w:val="33"/>
                <w:sz w:val="20"/>
              </w:rPr>
              <w:t> </w:t>
            </w:r>
            <w:r>
              <w:rPr>
                <w:sz w:val="20"/>
              </w:rPr>
              <w:t>за</w:t>
            </w:r>
            <w:r>
              <w:rPr>
                <w:spacing w:val="33"/>
                <w:sz w:val="20"/>
              </w:rPr>
              <w:t> </w:t>
            </w:r>
            <w:r>
              <w:rPr>
                <w:sz w:val="20"/>
              </w:rPr>
              <w:t>управување</w:t>
            </w:r>
            <w:r>
              <w:rPr>
                <w:spacing w:val="32"/>
                <w:sz w:val="20"/>
              </w:rPr>
              <w:t> </w:t>
            </w:r>
            <w:r>
              <w:rPr>
                <w:sz w:val="20"/>
              </w:rPr>
              <w:t>со</w:t>
            </w:r>
            <w:r>
              <w:rPr>
                <w:spacing w:val="33"/>
                <w:sz w:val="20"/>
              </w:rPr>
              <w:t> </w:t>
            </w:r>
            <w:r>
              <w:rPr>
                <w:sz w:val="20"/>
              </w:rPr>
              <w:t>тела</w:t>
            </w:r>
            <w:r>
              <w:rPr>
                <w:spacing w:val="36"/>
                <w:sz w:val="20"/>
              </w:rPr>
              <w:t> </w:t>
            </w:r>
            <w:r>
              <w:rPr>
                <w:spacing w:val="-5"/>
                <w:sz w:val="20"/>
              </w:rPr>
              <w:t>за</w:t>
            </w:r>
          </w:p>
        </w:tc>
      </w:tr>
      <w:tr>
        <w:trPr>
          <w:trHeight w:val="243"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spacing w:line="224" w:lineRule="exact"/>
              <w:ind w:left="105"/>
              <w:rPr>
                <w:sz w:val="20"/>
              </w:rPr>
            </w:pPr>
            <w:r>
              <w:rPr>
                <w:sz w:val="20"/>
              </w:rPr>
              <w:t>одобрување</w:t>
            </w:r>
            <w:r>
              <w:rPr>
                <w:spacing w:val="12"/>
                <w:sz w:val="20"/>
              </w:rPr>
              <w:t> </w:t>
            </w:r>
            <w:r>
              <w:rPr>
                <w:sz w:val="20"/>
              </w:rPr>
              <w:t>од</w:t>
            </w:r>
            <w:r>
              <w:rPr>
                <w:spacing w:val="14"/>
                <w:sz w:val="20"/>
              </w:rPr>
              <w:t> </w:t>
            </w:r>
            <w:r>
              <w:rPr>
                <w:sz w:val="20"/>
              </w:rPr>
              <w:t>страна</w:t>
            </w:r>
            <w:r>
              <w:rPr>
                <w:spacing w:val="16"/>
                <w:sz w:val="20"/>
              </w:rPr>
              <w:t> </w:t>
            </w:r>
            <w:r>
              <w:rPr>
                <w:sz w:val="20"/>
              </w:rPr>
              <w:t>на</w:t>
            </w:r>
            <w:r>
              <w:rPr>
                <w:spacing w:val="17"/>
                <w:sz w:val="20"/>
              </w:rPr>
              <w:t> </w:t>
            </w:r>
            <w:r>
              <w:rPr>
                <w:sz w:val="20"/>
              </w:rPr>
              <w:t>МТВ</w:t>
            </w:r>
            <w:r>
              <w:rPr>
                <w:spacing w:val="15"/>
                <w:sz w:val="20"/>
              </w:rPr>
              <w:t> </w:t>
            </w:r>
            <w:r>
              <w:rPr>
                <w:sz w:val="20"/>
              </w:rPr>
              <w:t>експерт</w:t>
            </w:r>
            <w:r>
              <w:rPr>
                <w:spacing w:val="15"/>
                <w:sz w:val="20"/>
              </w:rPr>
              <w:t> </w:t>
            </w:r>
            <w:r>
              <w:rPr>
                <w:sz w:val="20"/>
              </w:rPr>
              <w:t>за</w:t>
            </w:r>
            <w:r>
              <w:rPr>
                <w:spacing w:val="13"/>
                <w:sz w:val="20"/>
              </w:rPr>
              <w:t> </w:t>
            </w:r>
            <w:r>
              <w:rPr>
                <w:sz w:val="20"/>
              </w:rPr>
              <w:t>животна</w:t>
            </w:r>
            <w:r>
              <w:rPr>
                <w:spacing w:val="14"/>
                <w:sz w:val="20"/>
              </w:rPr>
              <w:t> </w:t>
            </w:r>
            <w:r>
              <w:rPr>
                <w:sz w:val="20"/>
              </w:rPr>
              <w:t>средина</w:t>
            </w:r>
            <w:r>
              <w:rPr>
                <w:spacing w:val="13"/>
                <w:sz w:val="20"/>
              </w:rPr>
              <w:t> </w:t>
            </w:r>
            <w:r>
              <w:rPr>
                <w:sz w:val="20"/>
              </w:rPr>
              <w:t>и</w:t>
            </w:r>
            <w:r>
              <w:rPr>
                <w:spacing w:val="13"/>
                <w:sz w:val="20"/>
              </w:rPr>
              <w:t> </w:t>
            </w:r>
            <w:r>
              <w:rPr>
                <w:sz w:val="20"/>
              </w:rPr>
              <w:t>специјалист</w:t>
            </w:r>
            <w:r>
              <w:rPr>
                <w:spacing w:val="13"/>
                <w:sz w:val="20"/>
              </w:rPr>
              <w:t> </w:t>
            </w:r>
            <w:r>
              <w:rPr>
                <w:sz w:val="20"/>
              </w:rPr>
              <w:t>на</w:t>
            </w:r>
            <w:r>
              <w:rPr>
                <w:spacing w:val="16"/>
                <w:sz w:val="20"/>
              </w:rPr>
              <w:t> </w:t>
            </w:r>
            <w:r>
              <w:rPr>
                <w:spacing w:val="-2"/>
                <w:sz w:val="20"/>
              </w:rPr>
              <w:t>Светска</w:t>
            </w:r>
          </w:p>
        </w:tc>
      </w:tr>
      <w:tr>
        <w:trPr>
          <w:trHeight w:val="243"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spacing w:line="224" w:lineRule="exact"/>
              <w:ind w:left="105"/>
              <w:rPr>
                <w:sz w:val="20"/>
              </w:rPr>
            </w:pPr>
            <w:r>
              <w:rPr>
                <w:sz w:val="20"/>
              </w:rPr>
              <w:t>банка.</w:t>
            </w:r>
            <w:r>
              <w:rPr>
                <w:spacing w:val="-9"/>
                <w:sz w:val="20"/>
              </w:rPr>
              <w:t> </w:t>
            </w:r>
            <w:r>
              <w:rPr>
                <w:sz w:val="20"/>
              </w:rPr>
              <w:t>Одобрената</w:t>
            </w:r>
            <w:r>
              <w:rPr>
                <w:spacing w:val="-8"/>
                <w:sz w:val="20"/>
              </w:rPr>
              <w:t> </w:t>
            </w:r>
            <w:r>
              <w:rPr>
                <w:sz w:val="20"/>
              </w:rPr>
              <w:t>финална</w:t>
            </w:r>
            <w:r>
              <w:rPr>
                <w:spacing w:val="-7"/>
                <w:sz w:val="20"/>
              </w:rPr>
              <w:t> </w:t>
            </w:r>
            <w:r>
              <w:rPr>
                <w:sz w:val="20"/>
              </w:rPr>
              <w:t>верзија</w:t>
            </w:r>
            <w:r>
              <w:rPr>
                <w:spacing w:val="-8"/>
                <w:sz w:val="20"/>
              </w:rPr>
              <w:t> </w:t>
            </w:r>
            <w:r>
              <w:rPr>
                <w:sz w:val="20"/>
              </w:rPr>
              <w:t>на</w:t>
            </w:r>
            <w:r>
              <w:rPr>
                <w:spacing w:val="-9"/>
                <w:sz w:val="20"/>
              </w:rPr>
              <w:t> </w:t>
            </w:r>
            <w:r>
              <w:rPr>
                <w:sz w:val="20"/>
              </w:rPr>
              <w:t>списокот</w:t>
            </w:r>
            <w:r>
              <w:rPr>
                <w:spacing w:val="-9"/>
                <w:sz w:val="20"/>
              </w:rPr>
              <w:t> </w:t>
            </w:r>
            <w:r>
              <w:rPr>
                <w:sz w:val="20"/>
              </w:rPr>
              <w:t>за</w:t>
            </w:r>
            <w:r>
              <w:rPr>
                <w:spacing w:val="-8"/>
                <w:sz w:val="20"/>
              </w:rPr>
              <w:t> </w:t>
            </w:r>
            <w:r>
              <w:rPr>
                <w:sz w:val="20"/>
              </w:rPr>
              <w:t>проверки</w:t>
            </w:r>
            <w:r>
              <w:rPr>
                <w:spacing w:val="-8"/>
                <w:sz w:val="20"/>
              </w:rPr>
              <w:t> </w:t>
            </w:r>
            <w:r>
              <w:rPr>
                <w:sz w:val="20"/>
              </w:rPr>
              <w:t>на</w:t>
            </w:r>
            <w:r>
              <w:rPr>
                <w:spacing w:val="-9"/>
                <w:sz w:val="20"/>
              </w:rPr>
              <w:t> </w:t>
            </w:r>
            <w:r>
              <w:rPr>
                <w:sz w:val="20"/>
              </w:rPr>
              <w:t>ПУЖССА</w:t>
            </w:r>
            <w:r>
              <w:rPr>
                <w:spacing w:val="-9"/>
                <w:sz w:val="20"/>
              </w:rPr>
              <w:t> </w:t>
            </w:r>
            <w:r>
              <w:rPr>
                <w:sz w:val="20"/>
              </w:rPr>
              <w:t>треба</w:t>
            </w:r>
            <w:r>
              <w:rPr>
                <w:spacing w:val="-8"/>
                <w:sz w:val="20"/>
              </w:rPr>
              <w:t> </w:t>
            </w:r>
            <w:r>
              <w:rPr>
                <w:sz w:val="20"/>
              </w:rPr>
              <w:t>да</w:t>
            </w:r>
            <w:r>
              <w:rPr>
                <w:spacing w:val="-8"/>
                <w:sz w:val="20"/>
              </w:rPr>
              <w:t> </w:t>
            </w:r>
            <w:r>
              <w:rPr>
                <w:spacing w:val="-4"/>
                <w:sz w:val="20"/>
              </w:rPr>
              <w:t>биде</w:t>
            </w:r>
          </w:p>
        </w:tc>
      </w:tr>
      <w:tr>
        <w:trPr>
          <w:trHeight w:val="244"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spacing w:line="225" w:lineRule="exact"/>
              <w:ind w:left="105"/>
              <w:rPr>
                <w:sz w:val="20"/>
              </w:rPr>
            </w:pPr>
            <w:r>
              <w:rPr>
                <w:sz w:val="20"/>
              </w:rPr>
              <w:t>вклучена</w:t>
            </w:r>
            <w:r>
              <w:rPr>
                <w:spacing w:val="-10"/>
                <w:sz w:val="20"/>
              </w:rPr>
              <w:t> </w:t>
            </w:r>
            <w:r>
              <w:rPr>
                <w:sz w:val="20"/>
              </w:rPr>
              <w:t>во</w:t>
            </w:r>
            <w:r>
              <w:rPr>
                <w:spacing w:val="-9"/>
                <w:sz w:val="20"/>
              </w:rPr>
              <w:t> </w:t>
            </w:r>
            <w:r>
              <w:rPr>
                <w:sz w:val="20"/>
              </w:rPr>
              <w:t>Договорот</w:t>
            </w:r>
            <w:r>
              <w:rPr>
                <w:spacing w:val="-10"/>
                <w:sz w:val="20"/>
              </w:rPr>
              <w:t> </w:t>
            </w:r>
            <w:r>
              <w:rPr>
                <w:sz w:val="20"/>
              </w:rPr>
              <w:t>за</w:t>
            </w:r>
            <w:r>
              <w:rPr>
                <w:spacing w:val="-9"/>
                <w:sz w:val="20"/>
              </w:rPr>
              <w:t> </w:t>
            </w:r>
            <w:r>
              <w:rPr>
                <w:sz w:val="20"/>
              </w:rPr>
              <w:t>грант</w:t>
            </w:r>
            <w:r>
              <w:rPr>
                <w:spacing w:val="-10"/>
                <w:sz w:val="20"/>
              </w:rPr>
              <w:t> </w:t>
            </w:r>
            <w:r>
              <w:rPr>
                <w:sz w:val="20"/>
              </w:rPr>
              <w:t>со</w:t>
            </w:r>
            <w:r>
              <w:rPr>
                <w:spacing w:val="-9"/>
                <w:sz w:val="20"/>
              </w:rPr>
              <w:t> </w:t>
            </w:r>
            <w:r>
              <w:rPr>
                <w:sz w:val="20"/>
              </w:rPr>
              <w:t>предлагачот</w:t>
            </w:r>
            <w:r>
              <w:rPr>
                <w:spacing w:val="-10"/>
                <w:sz w:val="20"/>
              </w:rPr>
              <w:t> </w:t>
            </w:r>
            <w:r>
              <w:rPr>
                <w:sz w:val="20"/>
              </w:rPr>
              <w:t>и</w:t>
            </w:r>
            <w:r>
              <w:rPr>
                <w:spacing w:val="-9"/>
                <w:sz w:val="20"/>
              </w:rPr>
              <w:t> </w:t>
            </w:r>
            <w:r>
              <w:rPr>
                <w:sz w:val="20"/>
              </w:rPr>
              <w:t>соодветните</w:t>
            </w:r>
            <w:r>
              <w:rPr>
                <w:spacing w:val="-10"/>
                <w:sz w:val="20"/>
              </w:rPr>
              <w:t> </w:t>
            </w:r>
            <w:r>
              <w:rPr>
                <w:sz w:val="20"/>
              </w:rPr>
              <w:t>документи</w:t>
            </w:r>
            <w:r>
              <w:rPr>
                <w:spacing w:val="-9"/>
                <w:sz w:val="20"/>
              </w:rPr>
              <w:t> </w:t>
            </w:r>
            <w:r>
              <w:rPr>
                <w:sz w:val="20"/>
              </w:rPr>
              <w:t>за</w:t>
            </w:r>
            <w:r>
              <w:rPr>
                <w:spacing w:val="-9"/>
                <w:sz w:val="20"/>
              </w:rPr>
              <w:t> </w:t>
            </w:r>
            <w:r>
              <w:rPr>
                <w:spacing w:val="-2"/>
                <w:sz w:val="20"/>
              </w:rPr>
              <w:t>наддавање</w:t>
            </w:r>
          </w:p>
        </w:tc>
      </w:tr>
      <w:tr>
        <w:trPr>
          <w:trHeight w:val="243"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spacing w:line="224" w:lineRule="exact"/>
              <w:ind w:left="105"/>
              <w:rPr>
                <w:sz w:val="20"/>
              </w:rPr>
            </w:pPr>
            <w:r>
              <w:rPr>
                <w:spacing w:val="-2"/>
                <w:sz w:val="20"/>
              </w:rPr>
              <w:t>и</w:t>
            </w:r>
            <w:r>
              <w:rPr>
                <w:spacing w:val="-3"/>
                <w:sz w:val="20"/>
              </w:rPr>
              <w:t> </w:t>
            </w:r>
            <w:r>
              <w:rPr>
                <w:spacing w:val="-2"/>
                <w:sz w:val="20"/>
              </w:rPr>
              <w:t>договори за договори. Конечната верзија</w:t>
            </w:r>
            <w:r>
              <w:rPr>
                <w:spacing w:val="-1"/>
                <w:sz w:val="20"/>
              </w:rPr>
              <w:t> </w:t>
            </w:r>
            <w:r>
              <w:rPr>
                <w:spacing w:val="-2"/>
                <w:sz w:val="20"/>
              </w:rPr>
              <w:t>на</w:t>
            </w:r>
            <w:r>
              <w:rPr>
                <w:spacing w:val="-3"/>
                <w:sz w:val="20"/>
              </w:rPr>
              <w:t> </w:t>
            </w:r>
            <w:r>
              <w:rPr>
                <w:spacing w:val="-2"/>
                <w:sz w:val="20"/>
              </w:rPr>
              <w:t>списокот</w:t>
            </w:r>
            <w:r>
              <w:rPr>
                <w:spacing w:val="-3"/>
                <w:sz w:val="20"/>
              </w:rPr>
              <w:t> </w:t>
            </w:r>
            <w:r>
              <w:rPr>
                <w:spacing w:val="-2"/>
                <w:sz w:val="20"/>
              </w:rPr>
              <w:t>за проверки на</w:t>
            </w:r>
            <w:r>
              <w:rPr>
                <w:spacing w:val="-3"/>
                <w:sz w:val="20"/>
              </w:rPr>
              <w:t> </w:t>
            </w:r>
            <w:r>
              <w:rPr>
                <w:spacing w:val="-2"/>
                <w:sz w:val="20"/>
              </w:rPr>
              <w:t>ПУЖССА ќе</w:t>
            </w:r>
            <w:r>
              <w:rPr>
                <w:spacing w:val="-3"/>
                <w:sz w:val="20"/>
              </w:rPr>
              <w:t> </w:t>
            </w:r>
            <w:r>
              <w:rPr>
                <w:spacing w:val="-4"/>
                <w:sz w:val="20"/>
              </w:rPr>
              <w:t>биде</w:t>
            </w:r>
          </w:p>
        </w:tc>
      </w:tr>
      <w:tr>
        <w:trPr>
          <w:trHeight w:val="243" w:hRule="atLeast"/>
        </w:trPr>
        <w:tc>
          <w:tcPr>
            <w:tcW w:w="1349" w:type="dxa"/>
            <w:tcBorders>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tcBorders>
            <w:shd w:val="clear" w:color="auto" w:fill="FAE3D4"/>
          </w:tcPr>
          <w:p>
            <w:pPr>
              <w:pStyle w:val="TableParagraph"/>
              <w:spacing w:line="224" w:lineRule="exact"/>
              <w:ind w:left="105"/>
              <w:rPr>
                <w:sz w:val="20"/>
              </w:rPr>
            </w:pPr>
            <w:r>
              <w:rPr>
                <w:sz w:val="20"/>
              </w:rPr>
              <w:t>објавен</w:t>
            </w:r>
            <w:r>
              <w:rPr>
                <w:spacing w:val="68"/>
                <w:w w:val="150"/>
                <w:sz w:val="20"/>
              </w:rPr>
              <w:t> </w:t>
            </w:r>
            <w:r>
              <w:rPr>
                <w:sz w:val="20"/>
              </w:rPr>
              <w:t>на</w:t>
            </w:r>
            <w:r>
              <w:rPr>
                <w:spacing w:val="70"/>
                <w:w w:val="150"/>
                <w:sz w:val="20"/>
              </w:rPr>
              <w:t> </w:t>
            </w:r>
            <w:r>
              <w:rPr>
                <w:sz w:val="20"/>
              </w:rPr>
              <w:t>горенаведените</w:t>
            </w:r>
            <w:r>
              <w:rPr>
                <w:spacing w:val="69"/>
                <w:w w:val="150"/>
                <w:sz w:val="20"/>
              </w:rPr>
              <w:t> </w:t>
            </w:r>
            <w:r>
              <w:rPr>
                <w:sz w:val="20"/>
              </w:rPr>
              <w:t>веб-страници</w:t>
            </w:r>
            <w:r>
              <w:rPr>
                <w:spacing w:val="69"/>
                <w:w w:val="150"/>
                <w:sz w:val="20"/>
              </w:rPr>
              <w:t> </w:t>
            </w:r>
            <w:r>
              <w:rPr>
                <w:sz w:val="20"/>
              </w:rPr>
              <w:t>(локално</w:t>
            </w:r>
            <w:r>
              <w:rPr>
                <w:spacing w:val="72"/>
                <w:w w:val="150"/>
                <w:sz w:val="20"/>
              </w:rPr>
              <w:t> </w:t>
            </w:r>
            <w:r>
              <w:rPr>
                <w:sz w:val="20"/>
              </w:rPr>
              <w:t>и</w:t>
            </w:r>
            <w:r>
              <w:rPr>
                <w:spacing w:val="69"/>
                <w:w w:val="150"/>
                <w:sz w:val="20"/>
              </w:rPr>
              <w:t> </w:t>
            </w:r>
            <w:r>
              <w:rPr>
                <w:sz w:val="20"/>
              </w:rPr>
              <w:t>на</w:t>
            </w:r>
            <w:r>
              <w:rPr>
                <w:spacing w:val="70"/>
                <w:w w:val="150"/>
                <w:sz w:val="20"/>
              </w:rPr>
              <w:t> </w:t>
            </w:r>
            <w:r>
              <w:rPr>
                <w:sz w:val="20"/>
              </w:rPr>
              <w:t>МТВ</w:t>
            </w:r>
            <w:r>
              <w:rPr>
                <w:spacing w:val="72"/>
                <w:w w:val="150"/>
                <w:sz w:val="20"/>
              </w:rPr>
              <w:t> </w:t>
            </w:r>
            <w:r>
              <w:rPr>
                <w:sz w:val="20"/>
              </w:rPr>
              <w:t>ЕИП)</w:t>
            </w:r>
            <w:r>
              <w:rPr>
                <w:spacing w:val="68"/>
                <w:w w:val="150"/>
                <w:sz w:val="20"/>
              </w:rPr>
              <w:t> </w:t>
            </w:r>
            <w:r>
              <w:rPr>
                <w:sz w:val="20"/>
              </w:rPr>
              <w:t>за</w:t>
            </w:r>
            <w:r>
              <w:rPr>
                <w:spacing w:val="70"/>
                <w:w w:val="150"/>
                <w:sz w:val="20"/>
              </w:rPr>
              <w:t> </w:t>
            </w:r>
            <w:r>
              <w:rPr>
                <w:spacing w:val="-2"/>
                <w:sz w:val="20"/>
              </w:rPr>
              <w:t>целото</w:t>
            </w:r>
          </w:p>
        </w:tc>
      </w:tr>
      <w:tr>
        <w:trPr>
          <w:trHeight w:val="224" w:hRule="atLeast"/>
        </w:trPr>
        <w:tc>
          <w:tcPr>
            <w:tcW w:w="1349" w:type="dxa"/>
            <w:tcBorders>
              <w:bottom w:val="single" w:sz="2" w:space="0" w:color="F4AF83"/>
              <w:right w:val="single" w:sz="2" w:space="0" w:color="F4AF83"/>
            </w:tcBorders>
            <w:shd w:val="clear" w:color="auto" w:fill="FAE3D4"/>
          </w:tcPr>
          <w:p>
            <w:pPr>
              <w:pStyle w:val="TableParagraph"/>
              <w:rPr>
                <w:rFonts w:ascii="Times New Roman"/>
                <w:sz w:val="16"/>
              </w:rPr>
            </w:pPr>
          </w:p>
        </w:tc>
        <w:tc>
          <w:tcPr>
            <w:tcW w:w="7694" w:type="dxa"/>
            <w:tcBorders>
              <w:left w:val="single" w:sz="2" w:space="0" w:color="F4AF83"/>
              <w:bottom w:val="single" w:sz="2" w:space="0" w:color="F4AF83"/>
            </w:tcBorders>
            <w:shd w:val="clear" w:color="auto" w:fill="FAE3D4"/>
          </w:tcPr>
          <w:p>
            <w:pPr>
              <w:pStyle w:val="TableParagraph"/>
              <w:spacing w:line="205" w:lineRule="exact"/>
              <w:ind w:left="105"/>
              <w:rPr>
                <w:sz w:val="20"/>
              </w:rPr>
            </w:pPr>
            <w:r>
              <w:rPr>
                <w:sz w:val="20"/>
              </w:rPr>
              <w:t>времетраење</w:t>
            </w:r>
            <w:r>
              <w:rPr>
                <w:spacing w:val="-10"/>
                <w:sz w:val="20"/>
              </w:rPr>
              <w:t> </w:t>
            </w:r>
            <w:r>
              <w:rPr>
                <w:sz w:val="20"/>
              </w:rPr>
              <w:t>на</w:t>
            </w:r>
            <w:r>
              <w:rPr>
                <w:spacing w:val="-9"/>
                <w:sz w:val="20"/>
              </w:rPr>
              <w:t> </w:t>
            </w:r>
            <w:r>
              <w:rPr>
                <w:sz w:val="20"/>
              </w:rPr>
              <w:t>спроведувањето</w:t>
            </w:r>
            <w:r>
              <w:rPr>
                <w:spacing w:val="-9"/>
                <w:sz w:val="20"/>
              </w:rPr>
              <w:t> </w:t>
            </w:r>
            <w:r>
              <w:rPr>
                <w:sz w:val="20"/>
              </w:rPr>
              <w:t>на</w:t>
            </w:r>
            <w:r>
              <w:rPr>
                <w:spacing w:val="-9"/>
                <w:sz w:val="20"/>
              </w:rPr>
              <w:t> </w:t>
            </w:r>
            <w:r>
              <w:rPr>
                <w:spacing w:val="-2"/>
                <w:sz w:val="20"/>
              </w:rPr>
              <w:t>проектите.</w:t>
            </w:r>
          </w:p>
        </w:tc>
      </w:tr>
      <w:tr>
        <w:trPr>
          <w:trHeight w:val="244" w:hRule="atLeast"/>
        </w:trPr>
        <w:tc>
          <w:tcPr>
            <w:tcW w:w="9043" w:type="dxa"/>
            <w:gridSpan w:val="2"/>
            <w:tcBorders>
              <w:top w:val="single" w:sz="2" w:space="0" w:color="F4AF83"/>
              <w:bottom w:val="single" w:sz="2" w:space="0" w:color="F4AF83"/>
            </w:tcBorders>
            <w:shd w:val="clear" w:color="auto" w:fill="FAE3D4"/>
          </w:tcPr>
          <w:p>
            <w:pPr>
              <w:pStyle w:val="TableParagraph"/>
              <w:spacing w:line="223" w:lineRule="exact" w:before="1"/>
              <w:ind w:left="122"/>
              <w:rPr>
                <w:b/>
                <w:sz w:val="20"/>
              </w:rPr>
            </w:pPr>
            <w:r>
              <w:rPr>
                <w:b/>
                <w:sz w:val="20"/>
              </w:rPr>
              <w:t>ГРАДЕЊЕ</w:t>
            </w:r>
            <w:r>
              <w:rPr>
                <w:b/>
                <w:spacing w:val="-10"/>
                <w:sz w:val="20"/>
              </w:rPr>
              <w:t> </w:t>
            </w:r>
            <w:r>
              <w:rPr>
                <w:b/>
                <w:sz w:val="20"/>
              </w:rPr>
              <w:t>НА</w:t>
            </w:r>
            <w:r>
              <w:rPr>
                <w:b/>
                <w:spacing w:val="-11"/>
                <w:sz w:val="20"/>
              </w:rPr>
              <w:t> </w:t>
            </w:r>
            <w:r>
              <w:rPr>
                <w:b/>
                <w:sz w:val="20"/>
              </w:rPr>
              <w:t>ИНСТИТУЦИОНАЛНИОТ</w:t>
            </w:r>
            <w:r>
              <w:rPr>
                <w:b/>
                <w:spacing w:val="-11"/>
                <w:sz w:val="20"/>
              </w:rPr>
              <w:t> </w:t>
            </w:r>
            <w:r>
              <w:rPr>
                <w:b/>
                <w:spacing w:val="-2"/>
                <w:sz w:val="20"/>
              </w:rPr>
              <w:t>КАПАЦИТЕТ</w:t>
            </w:r>
          </w:p>
        </w:tc>
      </w:tr>
      <w:tr>
        <w:trPr>
          <w:trHeight w:val="731" w:hRule="atLeast"/>
        </w:trPr>
        <w:tc>
          <w:tcPr>
            <w:tcW w:w="1349" w:type="dxa"/>
            <w:tcBorders>
              <w:top w:val="single" w:sz="2" w:space="0" w:color="F4AF83"/>
              <w:bottom w:val="single" w:sz="2" w:space="0" w:color="F4AF83"/>
              <w:right w:val="single" w:sz="2" w:space="0" w:color="F4AF83"/>
            </w:tcBorders>
            <w:shd w:val="clear" w:color="auto" w:fill="FAE3D4"/>
          </w:tcPr>
          <w:p>
            <w:pPr>
              <w:pStyle w:val="TableParagraph"/>
              <w:spacing w:before="1"/>
              <w:ind w:left="122"/>
              <w:rPr>
                <w:sz w:val="20"/>
              </w:rPr>
            </w:pPr>
            <w:r>
              <w:rPr>
                <w:sz w:val="20"/>
              </w:rPr>
              <w:t>Ќе</w:t>
            </w:r>
            <w:r>
              <w:rPr>
                <w:spacing w:val="-12"/>
                <w:sz w:val="20"/>
              </w:rPr>
              <w:t> </w:t>
            </w:r>
            <w:r>
              <w:rPr>
                <w:sz w:val="20"/>
              </w:rPr>
              <w:t>има</w:t>
            </w:r>
            <w:r>
              <w:rPr>
                <w:spacing w:val="-11"/>
                <w:sz w:val="20"/>
              </w:rPr>
              <w:t> </w:t>
            </w:r>
            <w:r>
              <w:rPr>
                <w:sz w:val="20"/>
              </w:rPr>
              <w:t>ли </w:t>
            </w:r>
            <w:r>
              <w:rPr>
                <w:spacing w:val="-2"/>
                <w:sz w:val="20"/>
              </w:rPr>
              <w:t>некакво</w:t>
            </w:r>
          </w:p>
          <w:p>
            <w:pPr>
              <w:pStyle w:val="TableParagraph"/>
              <w:spacing w:line="222" w:lineRule="exact"/>
              <w:ind w:left="122"/>
              <w:rPr>
                <w:sz w:val="20"/>
              </w:rPr>
            </w:pPr>
            <w:r>
              <w:rPr>
                <w:sz w:val="20"/>
              </w:rPr>
              <w:t>градење</w:t>
            </w:r>
            <w:r>
              <w:rPr>
                <w:spacing w:val="-10"/>
                <w:sz w:val="20"/>
              </w:rPr>
              <w:t> </w:t>
            </w:r>
            <w:r>
              <w:rPr>
                <w:spacing w:val="-5"/>
                <w:sz w:val="20"/>
              </w:rPr>
              <w:t>на</w:t>
            </w:r>
          </w:p>
        </w:tc>
        <w:tc>
          <w:tcPr>
            <w:tcW w:w="7694" w:type="dxa"/>
            <w:tcBorders>
              <w:top w:val="single" w:sz="2" w:space="0" w:color="F4AF83"/>
              <w:left w:val="single" w:sz="2" w:space="0" w:color="F4AF83"/>
              <w:bottom w:val="single" w:sz="2" w:space="0" w:color="F4AF83"/>
            </w:tcBorders>
            <w:shd w:val="clear" w:color="auto" w:fill="FAE3D4"/>
          </w:tcPr>
          <w:p>
            <w:pPr>
              <w:pStyle w:val="TableParagraph"/>
              <w:spacing w:before="1"/>
              <w:ind w:left="105"/>
              <w:rPr>
                <w:sz w:val="20"/>
              </w:rPr>
            </w:pPr>
            <w:r>
              <w:rPr>
                <w:sz w:val="20"/>
              </w:rPr>
              <w:t>[x]</w:t>
            </w:r>
            <w:r>
              <w:rPr>
                <w:spacing w:val="-5"/>
                <w:sz w:val="20"/>
              </w:rPr>
              <w:t> </w:t>
            </w:r>
            <w:r>
              <w:rPr>
                <w:sz w:val="20"/>
              </w:rPr>
              <w:t>Н</w:t>
            </w:r>
            <w:r>
              <w:rPr>
                <w:spacing w:val="-2"/>
                <w:sz w:val="20"/>
              </w:rPr>
              <w:t> </w:t>
            </w:r>
            <w:r>
              <w:rPr>
                <w:sz w:val="20"/>
              </w:rPr>
              <w:t>или [</w:t>
            </w:r>
            <w:r>
              <w:rPr>
                <w:spacing w:val="-4"/>
                <w:sz w:val="20"/>
              </w:rPr>
              <w:t> </w:t>
            </w:r>
            <w:r>
              <w:rPr>
                <w:sz w:val="20"/>
              </w:rPr>
              <w:t>] </w:t>
            </w:r>
            <w:r>
              <w:rPr>
                <w:spacing w:val="-10"/>
                <w:sz w:val="20"/>
              </w:rPr>
              <w:t>Д</w:t>
            </w:r>
          </w:p>
        </w:tc>
      </w:tr>
    </w:tbl>
    <w:p>
      <w:pPr>
        <w:spacing w:after="0"/>
        <w:rPr>
          <w:sz w:val="20"/>
        </w:rPr>
        <w:sectPr>
          <w:pgSz w:w="11910" w:h="16850"/>
          <w:pgMar w:header="708" w:footer="1003" w:top="1140" w:bottom="1200" w:left="1320" w:right="1240"/>
        </w:sectPr>
      </w:pPr>
    </w:p>
    <w:p>
      <w:pPr>
        <w:pStyle w:val="BodyText"/>
        <w:spacing w:before="39"/>
        <w:rPr>
          <w:sz w:val="20"/>
        </w:rPr>
      </w:pPr>
    </w:p>
    <w:tbl>
      <w:tblPr>
        <w:tblW w:w="0" w:type="auto"/>
        <w:jc w:val="left"/>
        <w:tblInd w:w="127" w:type="dxa"/>
        <w:tblBorders>
          <w:top w:val="single" w:sz="2" w:space="0" w:color="F4AF83"/>
          <w:left w:val="single" w:sz="2" w:space="0" w:color="F4AF83"/>
          <w:bottom w:val="single" w:sz="2" w:space="0" w:color="F4AF83"/>
          <w:right w:val="single" w:sz="2" w:space="0" w:color="F4AF83"/>
          <w:insideH w:val="single" w:sz="2" w:space="0" w:color="F4AF83"/>
          <w:insideV w:val="single" w:sz="2" w:space="0" w:color="F4AF83"/>
        </w:tblBorders>
        <w:tblLayout w:type="fixed"/>
        <w:tblCellMar>
          <w:top w:w="0" w:type="dxa"/>
          <w:left w:w="0" w:type="dxa"/>
          <w:bottom w:w="0" w:type="dxa"/>
          <w:right w:w="0" w:type="dxa"/>
        </w:tblCellMar>
        <w:tblLook w:val="01E0"/>
      </w:tblPr>
      <w:tblGrid>
        <w:gridCol w:w="1334"/>
        <w:gridCol w:w="7693"/>
      </w:tblGrid>
      <w:tr>
        <w:trPr>
          <w:trHeight w:val="489" w:hRule="atLeast"/>
        </w:trPr>
        <w:tc>
          <w:tcPr>
            <w:tcW w:w="1334" w:type="dxa"/>
            <w:tcBorders>
              <w:left w:val="nil"/>
            </w:tcBorders>
            <w:shd w:val="clear" w:color="auto" w:fill="FAE3D4"/>
          </w:tcPr>
          <w:p>
            <w:pPr>
              <w:pStyle w:val="TableParagraph"/>
              <w:spacing w:before="1"/>
              <w:ind w:left="108"/>
              <w:rPr>
                <w:sz w:val="20"/>
              </w:rPr>
            </w:pPr>
            <w:r>
              <w:rPr>
                <w:spacing w:val="-2"/>
                <w:sz w:val="20"/>
              </w:rPr>
              <w:t>капацитетот</w:t>
            </w:r>
          </w:p>
          <w:p>
            <w:pPr>
              <w:pStyle w:val="TableParagraph"/>
              <w:spacing w:line="223" w:lineRule="exact" w:before="1"/>
              <w:ind w:left="108"/>
              <w:rPr>
                <w:sz w:val="20"/>
              </w:rPr>
            </w:pPr>
            <w:r>
              <w:rPr>
                <w:spacing w:val="-10"/>
                <w:sz w:val="20"/>
              </w:rPr>
              <w:t>?</w:t>
            </w:r>
          </w:p>
        </w:tc>
        <w:tc>
          <w:tcPr>
            <w:tcW w:w="7693" w:type="dxa"/>
            <w:tcBorders>
              <w:right w:val="nil"/>
            </w:tcBorders>
            <w:shd w:val="clear" w:color="auto" w:fill="FAE3D4"/>
          </w:tcPr>
          <w:p>
            <w:pPr>
              <w:pStyle w:val="TableParagraph"/>
              <w:rPr>
                <w:rFonts w:ascii="Times New Roman"/>
                <w:sz w:val="18"/>
              </w:rPr>
            </w:pPr>
          </w:p>
        </w:tc>
      </w:tr>
    </w:tbl>
    <w:p>
      <w:pPr>
        <w:spacing w:after="0"/>
        <w:rPr>
          <w:rFonts w:ascii="Times New Roman"/>
          <w:sz w:val="18"/>
        </w:rPr>
        <w:sectPr>
          <w:pgSz w:w="11910" w:h="16850"/>
          <w:pgMar w:header="708" w:footer="1003" w:top="1140" w:bottom="1200" w:left="1320" w:right="124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8"/>
        <w:gridCol w:w="4975"/>
        <w:gridCol w:w="1936"/>
        <w:gridCol w:w="5057"/>
      </w:tblGrid>
      <w:tr>
        <w:trPr>
          <w:trHeight w:val="398" w:hRule="atLeast"/>
        </w:trPr>
        <w:tc>
          <w:tcPr>
            <w:tcW w:w="13956" w:type="dxa"/>
            <w:gridSpan w:val="4"/>
            <w:shd w:val="clear" w:color="auto" w:fill="E1C8E2"/>
          </w:tcPr>
          <w:p>
            <w:pPr>
              <w:pStyle w:val="TableParagraph"/>
              <w:spacing w:line="219" w:lineRule="exact"/>
              <w:ind w:left="107"/>
              <w:rPr>
                <w:b/>
                <w:sz w:val="18"/>
              </w:rPr>
            </w:pPr>
            <w:r>
              <w:rPr>
                <w:b/>
                <w:sz w:val="18"/>
              </w:rPr>
              <w:t>ДЕЛ</w:t>
            </w:r>
            <w:r>
              <w:rPr>
                <w:b/>
                <w:spacing w:val="-4"/>
                <w:sz w:val="18"/>
              </w:rPr>
              <w:t> </w:t>
            </w:r>
            <w:r>
              <w:rPr>
                <w:b/>
                <w:sz w:val="18"/>
              </w:rPr>
              <w:t>2.1:</w:t>
            </w:r>
            <w:r>
              <w:rPr>
                <w:b/>
                <w:spacing w:val="-4"/>
                <w:sz w:val="18"/>
              </w:rPr>
              <w:t> </w:t>
            </w:r>
            <w:r>
              <w:rPr>
                <w:b/>
                <w:sz w:val="18"/>
              </w:rPr>
              <w:t>ЕКОЛОШКИ/СОЦИЈАЛЕН</w:t>
            </w:r>
            <w:r>
              <w:rPr>
                <w:b/>
                <w:spacing w:val="-4"/>
                <w:sz w:val="18"/>
              </w:rPr>
              <w:t> </w:t>
            </w:r>
            <w:r>
              <w:rPr>
                <w:b/>
                <w:spacing w:val="-2"/>
                <w:sz w:val="18"/>
              </w:rPr>
              <w:t>СКРИНИНГ</w:t>
            </w:r>
          </w:p>
        </w:tc>
      </w:tr>
      <w:tr>
        <w:trPr>
          <w:trHeight w:val="422" w:hRule="atLeast"/>
        </w:trPr>
        <w:tc>
          <w:tcPr>
            <w:tcW w:w="1988" w:type="dxa"/>
            <w:vMerge w:val="restart"/>
            <w:tcBorders>
              <w:top w:val="dotted" w:sz="4" w:space="0" w:color="000000"/>
            </w:tcBorders>
          </w:tcPr>
          <w:p>
            <w:pPr>
              <w:pStyle w:val="TableParagraph"/>
              <w:spacing w:line="259" w:lineRule="auto" w:before="1"/>
              <w:ind w:left="107"/>
              <w:rPr>
                <w:sz w:val="20"/>
              </w:rPr>
            </w:pPr>
            <w:r>
              <w:rPr>
                <w:sz w:val="20"/>
              </w:rPr>
              <w:t>Дали</w:t>
            </w:r>
            <w:r>
              <w:rPr>
                <w:spacing w:val="-12"/>
                <w:sz w:val="20"/>
              </w:rPr>
              <w:t> </w:t>
            </w:r>
            <w:r>
              <w:rPr>
                <w:sz w:val="20"/>
              </w:rPr>
              <w:t>активноста</w:t>
            </w:r>
            <w:r>
              <w:rPr>
                <w:spacing w:val="16"/>
                <w:sz w:val="20"/>
              </w:rPr>
              <w:t> </w:t>
            </w:r>
            <w:r>
              <w:rPr>
                <w:sz w:val="20"/>
              </w:rPr>
              <w:t>на локацијата ќе</w:t>
            </w:r>
          </w:p>
          <w:p>
            <w:pPr>
              <w:pStyle w:val="TableParagraph"/>
              <w:spacing w:line="259" w:lineRule="auto"/>
              <w:ind w:left="107"/>
              <w:rPr>
                <w:sz w:val="20"/>
              </w:rPr>
            </w:pPr>
            <w:r>
              <w:rPr>
                <w:sz w:val="20"/>
              </w:rPr>
              <w:t>вклучува</w:t>
            </w:r>
            <w:r>
              <w:rPr>
                <w:spacing w:val="-12"/>
                <w:sz w:val="20"/>
              </w:rPr>
              <w:t> </w:t>
            </w:r>
            <w:r>
              <w:rPr>
                <w:sz w:val="20"/>
              </w:rPr>
              <w:t>некои</w:t>
            </w:r>
            <w:r>
              <w:rPr>
                <w:spacing w:val="-11"/>
                <w:sz w:val="20"/>
              </w:rPr>
              <w:t> </w:t>
            </w:r>
            <w:r>
              <w:rPr>
                <w:sz w:val="20"/>
              </w:rPr>
              <w:t>од </w:t>
            </w:r>
            <w:r>
              <w:rPr>
                <w:spacing w:val="-2"/>
                <w:sz w:val="20"/>
              </w:rPr>
              <w:t>следните</w:t>
            </w:r>
          </w:p>
          <w:p>
            <w:pPr>
              <w:pStyle w:val="TableParagraph"/>
              <w:spacing w:line="256" w:lineRule="auto"/>
              <w:ind w:left="107"/>
              <w:rPr>
                <w:sz w:val="20"/>
              </w:rPr>
            </w:pPr>
            <w:r>
              <w:rPr>
                <w:spacing w:val="-2"/>
                <w:sz w:val="20"/>
              </w:rPr>
              <w:t>потенцијални проблеми/ризици:</w:t>
            </w:r>
          </w:p>
        </w:tc>
        <w:tc>
          <w:tcPr>
            <w:tcW w:w="4975" w:type="dxa"/>
            <w:tcBorders>
              <w:bottom w:val="dotted" w:sz="4" w:space="0" w:color="000000"/>
              <w:right w:val="nil"/>
            </w:tcBorders>
          </w:tcPr>
          <w:p>
            <w:pPr>
              <w:pStyle w:val="TableParagraph"/>
              <w:spacing w:line="243" w:lineRule="exact"/>
              <w:ind w:left="100"/>
              <w:rPr>
                <w:b/>
                <w:sz w:val="20"/>
              </w:rPr>
            </w:pPr>
            <w:r>
              <w:rPr>
                <w:b/>
                <w:spacing w:val="-2"/>
                <w:sz w:val="20"/>
              </w:rPr>
              <w:t>Активност</w:t>
            </w:r>
          </w:p>
        </w:tc>
        <w:tc>
          <w:tcPr>
            <w:tcW w:w="1936" w:type="dxa"/>
            <w:tcBorders>
              <w:left w:val="nil"/>
              <w:bottom w:val="dotted" w:sz="4" w:space="0" w:color="000000"/>
              <w:right w:val="nil"/>
            </w:tcBorders>
          </w:tcPr>
          <w:p>
            <w:pPr>
              <w:pStyle w:val="TableParagraph"/>
              <w:spacing w:line="243" w:lineRule="exact"/>
              <w:ind w:left="23"/>
              <w:jc w:val="center"/>
              <w:rPr>
                <w:b/>
                <w:sz w:val="20"/>
              </w:rPr>
            </w:pPr>
            <w:r>
              <w:rPr>
                <w:b/>
                <w:spacing w:val="-2"/>
                <w:sz w:val="20"/>
              </w:rPr>
              <w:t>Статус</w:t>
            </w:r>
          </w:p>
        </w:tc>
        <w:tc>
          <w:tcPr>
            <w:tcW w:w="5057" w:type="dxa"/>
            <w:tcBorders>
              <w:left w:val="nil"/>
              <w:bottom w:val="dotted" w:sz="4" w:space="0" w:color="000000"/>
            </w:tcBorders>
          </w:tcPr>
          <w:p>
            <w:pPr>
              <w:pStyle w:val="TableParagraph"/>
              <w:spacing w:line="243" w:lineRule="exact"/>
              <w:ind w:left="484"/>
              <w:rPr>
                <w:b/>
                <w:sz w:val="20"/>
              </w:rPr>
            </w:pPr>
            <w:r>
              <w:rPr>
                <w:b/>
                <w:spacing w:val="-2"/>
                <w:sz w:val="20"/>
              </w:rPr>
              <w:t>Дополнително</w:t>
            </w:r>
            <w:r>
              <w:rPr>
                <w:b/>
                <w:spacing w:val="11"/>
                <w:sz w:val="20"/>
              </w:rPr>
              <w:t> </w:t>
            </w:r>
            <w:r>
              <w:rPr>
                <w:b/>
                <w:spacing w:val="-2"/>
                <w:sz w:val="20"/>
              </w:rPr>
              <w:t>упатување</w:t>
            </w:r>
          </w:p>
        </w:tc>
      </w:tr>
      <w:tr>
        <w:trPr>
          <w:trHeight w:val="424" w:hRule="atLeast"/>
        </w:trPr>
        <w:tc>
          <w:tcPr>
            <w:tcW w:w="1988" w:type="dxa"/>
            <w:vMerge/>
            <w:tcBorders>
              <w:top w:val="nil"/>
            </w:tcBorders>
          </w:tcPr>
          <w:p>
            <w:pPr>
              <w:rPr>
                <w:sz w:val="2"/>
                <w:szCs w:val="2"/>
              </w:rPr>
            </w:pPr>
          </w:p>
        </w:tc>
        <w:tc>
          <w:tcPr>
            <w:tcW w:w="4975" w:type="dxa"/>
            <w:tcBorders>
              <w:top w:val="dotted" w:sz="4" w:space="0" w:color="000000"/>
              <w:bottom w:val="dotted" w:sz="4" w:space="0" w:color="000000"/>
              <w:right w:val="nil"/>
            </w:tcBorders>
          </w:tcPr>
          <w:p>
            <w:pPr>
              <w:pStyle w:val="TableParagraph"/>
              <w:spacing w:line="243" w:lineRule="exact"/>
              <w:ind w:left="100"/>
              <w:rPr>
                <w:b/>
                <w:sz w:val="20"/>
              </w:rPr>
            </w:pPr>
            <w:r>
              <w:rPr>
                <w:b/>
                <w:sz w:val="20"/>
              </w:rPr>
              <w:t>A.</w:t>
            </w:r>
            <w:r>
              <w:rPr>
                <w:b/>
                <w:spacing w:val="-6"/>
                <w:sz w:val="20"/>
              </w:rPr>
              <w:t> </w:t>
            </w:r>
            <w:r>
              <w:rPr>
                <w:b/>
                <w:sz w:val="20"/>
              </w:rPr>
              <w:t>Општи</w:t>
            </w:r>
            <w:r>
              <w:rPr>
                <w:b/>
                <w:spacing w:val="-5"/>
                <w:sz w:val="20"/>
              </w:rPr>
              <w:t> </w:t>
            </w:r>
            <w:r>
              <w:rPr>
                <w:b/>
                <w:spacing w:val="-2"/>
                <w:sz w:val="20"/>
              </w:rPr>
              <w:t>услови</w:t>
            </w:r>
          </w:p>
        </w:tc>
        <w:tc>
          <w:tcPr>
            <w:tcW w:w="1936" w:type="dxa"/>
            <w:tcBorders>
              <w:top w:val="dotted" w:sz="4" w:space="0" w:color="000000"/>
              <w:left w:val="nil"/>
              <w:bottom w:val="dotted" w:sz="4" w:space="0" w:color="000000"/>
              <w:right w:val="nil"/>
            </w:tcBorders>
          </w:tcPr>
          <w:p>
            <w:pPr>
              <w:pStyle w:val="TableParagraph"/>
              <w:spacing w:line="243" w:lineRule="exact"/>
              <w:ind w:left="497"/>
              <w:rPr>
                <w:sz w:val="20"/>
              </w:rPr>
            </w:pPr>
            <w:r>
              <w:rPr>
                <w:sz w:val="20"/>
              </w:rPr>
              <w:t>[x]</w:t>
            </w:r>
            <w:r>
              <w:rPr>
                <w:spacing w:val="-2"/>
                <w:sz w:val="20"/>
              </w:rPr>
              <w:t> </w:t>
            </w:r>
            <w:r>
              <w:rPr>
                <w:sz w:val="20"/>
              </w:rPr>
              <w:t>Да</w:t>
            </w:r>
            <w:r>
              <w:rPr>
                <w:spacing w:val="-2"/>
                <w:sz w:val="20"/>
              </w:rPr>
              <w:t> </w:t>
            </w:r>
            <w:r>
              <w:rPr>
                <w:sz w:val="20"/>
              </w:rPr>
              <w:t>[</w:t>
            </w:r>
            <w:r>
              <w:rPr>
                <w:spacing w:val="-4"/>
                <w:sz w:val="20"/>
              </w:rPr>
              <w:t> </w:t>
            </w:r>
            <w:r>
              <w:rPr>
                <w:sz w:val="20"/>
              </w:rPr>
              <w:t>]</w:t>
            </w:r>
            <w:r>
              <w:rPr>
                <w:spacing w:val="-3"/>
                <w:sz w:val="20"/>
              </w:rPr>
              <w:t> </w:t>
            </w:r>
            <w:r>
              <w:rPr>
                <w:spacing w:val="-5"/>
                <w:sz w:val="20"/>
              </w:rPr>
              <w:t>Не</w:t>
            </w:r>
          </w:p>
        </w:tc>
        <w:tc>
          <w:tcPr>
            <w:tcW w:w="5057" w:type="dxa"/>
            <w:tcBorders>
              <w:top w:val="dotted" w:sz="4" w:space="0" w:color="000000"/>
              <w:left w:val="nil"/>
              <w:bottom w:val="dotted" w:sz="4" w:space="0" w:color="000000"/>
            </w:tcBorders>
          </w:tcPr>
          <w:p>
            <w:pPr>
              <w:pStyle w:val="TableParagraph"/>
              <w:spacing w:line="243" w:lineRule="exact"/>
              <w:ind w:left="379"/>
              <w:jc w:val="center"/>
              <w:rPr>
                <w:b/>
                <w:sz w:val="20"/>
              </w:rPr>
            </w:pPr>
            <w:r>
              <w:rPr>
                <w:sz w:val="20"/>
              </w:rPr>
              <w:t>Види</w:t>
            </w:r>
            <w:r>
              <w:rPr>
                <w:spacing w:val="-6"/>
                <w:sz w:val="20"/>
              </w:rPr>
              <w:t> </w:t>
            </w:r>
            <w:r>
              <w:rPr>
                <w:sz w:val="20"/>
              </w:rPr>
              <w:t>Дел</w:t>
            </w:r>
            <w:r>
              <w:rPr>
                <w:spacing w:val="-3"/>
                <w:sz w:val="20"/>
              </w:rPr>
              <w:t> </w:t>
            </w:r>
            <w:r>
              <w:rPr>
                <w:b/>
                <w:spacing w:val="-10"/>
                <w:sz w:val="20"/>
              </w:rPr>
              <w:t>A</w:t>
            </w:r>
          </w:p>
        </w:tc>
      </w:tr>
      <w:tr>
        <w:trPr>
          <w:trHeight w:val="1932" w:hRule="atLeast"/>
        </w:trPr>
        <w:tc>
          <w:tcPr>
            <w:tcW w:w="1988" w:type="dxa"/>
            <w:vMerge/>
            <w:tcBorders>
              <w:top w:val="nil"/>
            </w:tcBorders>
          </w:tcPr>
          <w:p>
            <w:pPr>
              <w:rPr>
                <w:sz w:val="2"/>
                <w:szCs w:val="2"/>
              </w:rPr>
            </w:pPr>
          </w:p>
        </w:tc>
        <w:tc>
          <w:tcPr>
            <w:tcW w:w="4975" w:type="dxa"/>
            <w:tcBorders>
              <w:top w:val="dotted" w:sz="4" w:space="0" w:color="000000"/>
              <w:bottom w:val="dotted" w:sz="4" w:space="0" w:color="000000"/>
              <w:right w:val="nil"/>
            </w:tcBorders>
          </w:tcPr>
          <w:p>
            <w:pPr>
              <w:pStyle w:val="TableParagraph"/>
              <w:spacing w:line="243" w:lineRule="exact"/>
              <w:ind w:left="100"/>
              <w:rPr>
                <w:b/>
                <w:sz w:val="20"/>
              </w:rPr>
            </w:pPr>
            <w:r>
              <w:rPr>
                <w:b/>
                <w:sz w:val="20"/>
              </w:rPr>
              <w:t>B.</w:t>
            </w:r>
            <w:r>
              <w:rPr>
                <w:b/>
                <w:spacing w:val="-6"/>
                <w:sz w:val="20"/>
              </w:rPr>
              <w:t> </w:t>
            </w:r>
            <w:r>
              <w:rPr>
                <w:b/>
                <w:sz w:val="20"/>
              </w:rPr>
              <w:t>Општи</w:t>
            </w:r>
            <w:r>
              <w:rPr>
                <w:b/>
                <w:spacing w:val="-5"/>
                <w:sz w:val="20"/>
              </w:rPr>
              <w:t> </w:t>
            </w:r>
            <w:r>
              <w:rPr>
                <w:b/>
                <w:sz w:val="20"/>
              </w:rPr>
              <w:t>работи</w:t>
            </w:r>
            <w:r>
              <w:rPr>
                <w:b/>
                <w:spacing w:val="-5"/>
                <w:sz w:val="20"/>
              </w:rPr>
              <w:t> </w:t>
            </w:r>
            <w:r>
              <w:rPr>
                <w:b/>
                <w:sz w:val="20"/>
              </w:rPr>
              <w:t>на</w:t>
            </w:r>
            <w:r>
              <w:rPr>
                <w:b/>
                <w:spacing w:val="-2"/>
                <w:sz w:val="20"/>
              </w:rPr>
              <w:t> Реконструкција</w:t>
            </w:r>
          </w:p>
          <w:p>
            <w:pPr>
              <w:pStyle w:val="TableParagraph"/>
              <w:numPr>
                <w:ilvl w:val="0"/>
                <w:numId w:val="21"/>
              </w:numPr>
              <w:tabs>
                <w:tab w:pos="820" w:val="left" w:leader="none"/>
              </w:tabs>
              <w:spacing w:line="240" w:lineRule="auto" w:before="179" w:after="0"/>
              <w:ind w:left="820" w:right="0" w:hanging="360"/>
              <w:jc w:val="left"/>
              <w:rPr>
                <w:sz w:val="20"/>
              </w:rPr>
            </w:pPr>
            <w:r>
              <w:rPr>
                <w:sz w:val="20"/>
              </w:rPr>
              <w:t>Сообраќај</w:t>
            </w:r>
            <w:r>
              <w:rPr>
                <w:spacing w:val="-6"/>
                <w:sz w:val="20"/>
              </w:rPr>
              <w:t> </w:t>
            </w:r>
            <w:r>
              <w:rPr>
                <w:sz w:val="20"/>
              </w:rPr>
              <w:t>на</w:t>
            </w:r>
            <w:r>
              <w:rPr>
                <w:spacing w:val="-6"/>
                <w:sz w:val="20"/>
              </w:rPr>
              <w:t> </w:t>
            </w:r>
            <w:r>
              <w:rPr>
                <w:sz w:val="20"/>
              </w:rPr>
              <w:t>возила</w:t>
            </w:r>
            <w:r>
              <w:rPr>
                <w:spacing w:val="-6"/>
                <w:sz w:val="20"/>
              </w:rPr>
              <w:t> </w:t>
            </w:r>
            <w:r>
              <w:rPr>
                <w:sz w:val="20"/>
              </w:rPr>
              <w:t>на</w:t>
            </w:r>
            <w:r>
              <w:rPr>
                <w:spacing w:val="-6"/>
                <w:sz w:val="20"/>
              </w:rPr>
              <w:t> </w:t>
            </w:r>
            <w:r>
              <w:rPr>
                <w:sz w:val="20"/>
              </w:rPr>
              <w:t>самата</w:t>
            </w:r>
            <w:r>
              <w:rPr>
                <w:spacing w:val="-6"/>
                <w:sz w:val="20"/>
              </w:rPr>
              <w:t> </w:t>
            </w:r>
            <w:r>
              <w:rPr>
                <w:spacing w:val="-2"/>
                <w:sz w:val="20"/>
              </w:rPr>
              <w:t>локација</w:t>
            </w:r>
          </w:p>
          <w:p>
            <w:pPr>
              <w:pStyle w:val="TableParagraph"/>
              <w:numPr>
                <w:ilvl w:val="0"/>
                <w:numId w:val="21"/>
              </w:numPr>
              <w:tabs>
                <w:tab w:pos="820" w:val="left" w:leader="none"/>
              </w:tabs>
              <w:spacing w:line="240" w:lineRule="auto" w:before="2" w:after="0"/>
              <w:ind w:left="820" w:right="522" w:hanging="360"/>
              <w:jc w:val="left"/>
              <w:rPr>
                <w:sz w:val="20"/>
              </w:rPr>
            </w:pPr>
            <w:r>
              <w:rPr>
                <w:sz w:val="20"/>
              </w:rPr>
              <w:t>Зголемување</w:t>
            </w:r>
            <w:r>
              <w:rPr>
                <w:spacing w:val="-10"/>
                <w:sz w:val="20"/>
              </w:rPr>
              <w:t> </w:t>
            </w:r>
            <w:r>
              <w:rPr>
                <w:sz w:val="20"/>
              </w:rPr>
              <w:t>на</w:t>
            </w:r>
            <w:r>
              <w:rPr>
                <w:spacing w:val="-9"/>
                <w:sz w:val="20"/>
              </w:rPr>
              <w:t> </w:t>
            </w:r>
            <w:r>
              <w:rPr>
                <w:sz w:val="20"/>
              </w:rPr>
              <w:t>количината</w:t>
            </w:r>
            <w:r>
              <w:rPr>
                <w:spacing w:val="-7"/>
                <w:sz w:val="20"/>
              </w:rPr>
              <w:t> </w:t>
            </w:r>
            <w:r>
              <w:rPr>
                <w:sz w:val="20"/>
              </w:rPr>
              <w:t>прашина</w:t>
            </w:r>
            <w:r>
              <w:rPr>
                <w:spacing w:val="-9"/>
                <w:sz w:val="20"/>
              </w:rPr>
              <w:t> </w:t>
            </w:r>
            <w:r>
              <w:rPr>
                <w:sz w:val="20"/>
              </w:rPr>
              <w:t>и</w:t>
            </w:r>
            <w:r>
              <w:rPr>
                <w:spacing w:val="-9"/>
                <w:sz w:val="20"/>
              </w:rPr>
              <w:t> </w:t>
            </w:r>
            <w:r>
              <w:rPr>
                <w:sz w:val="20"/>
              </w:rPr>
              <w:t>на бучавата поради работите на</w:t>
            </w:r>
          </w:p>
          <w:p>
            <w:pPr>
              <w:pStyle w:val="TableParagraph"/>
              <w:spacing w:line="243" w:lineRule="exact"/>
              <w:ind w:left="820"/>
              <w:rPr>
                <w:sz w:val="20"/>
              </w:rPr>
            </w:pPr>
            <w:r>
              <w:rPr>
                <w:spacing w:val="-2"/>
                <w:sz w:val="20"/>
              </w:rPr>
              <w:t>Реконструкција</w:t>
            </w:r>
          </w:p>
          <w:p>
            <w:pPr>
              <w:pStyle w:val="TableParagraph"/>
              <w:numPr>
                <w:ilvl w:val="0"/>
                <w:numId w:val="21"/>
              </w:numPr>
              <w:tabs>
                <w:tab w:pos="820" w:val="left" w:leader="none"/>
              </w:tabs>
              <w:spacing w:line="254" w:lineRule="exact" w:before="0" w:after="0"/>
              <w:ind w:left="820" w:right="0" w:hanging="360"/>
              <w:jc w:val="left"/>
              <w:rPr>
                <w:sz w:val="20"/>
              </w:rPr>
            </w:pPr>
            <w:r>
              <w:rPr>
                <w:spacing w:val="-2"/>
                <w:sz w:val="20"/>
              </w:rPr>
              <w:t>Создавање</w:t>
            </w:r>
            <w:r>
              <w:rPr>
                <w:spacing w:val="3"/>
                <w:sz w:val="20"/>
              </w:rPr>
              <w:t> </w:t>
            </w:r>
            <w:r>
              <w:rPr>
                <w:spacing w:val="-2"/>
                <w:sz w:val="20"/>
              </w:rPr>
              <w:t>отпад</w:t>
            </w:r>
          </w:p>
          <w:p>
            <w:pPr>
              <w:pStyle w:val="TableParagraph"/>
              <w:numPr>
                <w:ilvl w:val="0"/>
                <w:numId w:val="21"/>
              </w:numPr>
              <w:tabs>
                <w:tab w:pos="820" w:val="left" w:leader="none"/>
              </w:tabs>
              <w:spacing w:line="236" w:lineRule="exact" w:before="0" w:after="0"/>
              <w:ind w:left="820" w:right="0" w:hanging="360"/>
              <w:jc w:val="left"/>
              <w:rPr>
                <w:sz w:val="20"/>
              </w:rPr>
            </w:pPr>
            <w:r>
              <w:rPr>
                <w:sz w:val="20"/>
              </w:rPr>
              <w:t>Превоз</w:t>
            </w:r>
            <w:r>
              <w:rPr>
                <w:spacing w:val="-9"/>
                <w:sz w:val="20"/>
              </w:rPr>
              <w:t> </w:t>
            </w:r>
            <w:r>
              <w:rPr>
                <w:sz w:val="20"/>
              </w:rPr>
              <w:t>на</w:t>
            </w:r>
            <w:r>
              <w:rPr>
                <w:spacing w:val="-6"/>
                <w:sz w:val="20"/>
              </w:rPr>
              <w:t> </w:t>
            </w:r>
            <w:r>
              <w:rPr>
                <w:sz w:val="20"/>
              </w:rPr>
              <w:t>материјали</w:t>
            </w:r>
            <w:r>
              <w:rPr>
                <w:spacing w:val="-6"/>
                <w:sz w:val="20"/>
              </w:rPr>
              <w:t> </w:t>
            </w:r>
            <w:r>
              <w:rPr>
                <w:sz w:val="20"/>
              </w:rPr>
              <w:t>и</w:t>
            </w:r>
            <w:r>
              <w:rPr>
                <w:spacing w:val="-5"/>
                <w:sz w:val="20"/>
              </w:rPr>
              <w:t> </w:t>
            </w:r>
            <w:r>
              <w:rPr>
                <w:spacing w:val="-2"/>
                <w:sz w:val="20"/>
              </w:rPr>
              <w:t>отпад</w:t>
            </w:r>
          </w:p>
        </w:tc>
        <w:tc>
          <w:tcPr>
            <w:tcW w:w="1936" w:type="dxa"/>
            <w:tcBorders>
              <w:top w:val="dotted" w:sz="4" w:space="0" w:color="000000"/>
              <w:left w:val="nil"/>
              <w:bottom w:val="dotted" w:sz="4" w:space="0" w:color="000000"/>
              <w:right w:val="nil"/>
            </w:tcBorders>
          </w:tcPr>
          <w:p>
            <w:pPr>
              <w:pStyle w:val="TableParagraph"/>
              <w:rPr>
                <w:sz w:val="20"/>
              </w:rPr>
            </w:pPr>
          </w:p>
          <w:p>
            <w:pPr>
              <w:pStyle w:val="TableParagraph"/>
              <w:rPr>
                <w:sz w:val="20"/>
              </w:rPr>
            </w:pPr>
          </w:p>
          <w:p>
            <w:pPr>
              <w:pStyle w:val="TableParagraph"/>
              <w:spacing w:before="20"/>
              <w:rPr>
                <w:sz w:val="20"/>
              </w:rPr>
            </w:pPr>
          </w:p>
          <w:p>
            <w:pPr>
              <w:pStyle w:val="TableParagraph"/>
              <w:ind w:left="497"/>
              <w:rPr>
                <w:sz w:val="20"/>
              </w:rPr>
            </w:pPr>
            <w:r>
              <w:rPr>
                <w:sz w:val="20"/>
              </w:rPr>
              <w:t>[x]</w:t>
            </w:r>
            <w:r>
              <w:rPr>
                <w:spacing w:val="-2"/>
                <w:sz w:val="20"/>
              </w:rPr>
              <w:t> </w:t>
            </w:r>
            <w:r>
              <w:rPr>
                <w:sz w:val="20"/>
              </w:rPr>
              <w:t>Да</w:t>
            </w:r>
            <w:r>
              <w:rPr>
                <w:spacing w:val="-2"/>
                <w:sz w:val="20"/>
              </w:rPr>
              <w:t> </w:t>
            </w:r>
            <w:r>
              <w:rPr>
                <w:sz w:val="20"/>
              </w:rPr>
              <w:t>[</w:t>
            </w:r>
            <w:r>
              <w:rPr>
                <w:spacing w:val="-4"/>
                <w:sz w:val="20"/>
              </w:rPr>
              <w:t> </w:t>
            </w:r>
            <w:r>
              <w:rPr>
                <w:sz w:val="20"/>
              </w:rPr>
              <w:t>]</w:t>
            </w:r>
            <w:r>
              <w:rPr>
                <w:spacing w:val="-3"/>
                <w:sz w:val="20"/>
              </w:rPr>
              <w:t> </w:t>
            </w:r>
            <w:r>
              <w:rPr>
                <w:spacing w:val="-5"/>
                <w:sz w:val="20"/>
              </w:rPr>
              <w:t>Не</w:t>
            </w:r>
          </w:p>
        </w:tc>
        <w:tc>
          <w:tcPr>
            <w:tcW w:w="5057" w:type="dxa"/>
            <w:tcBorders>
              <w:top w:val="dotted" w:sz="4" w:space="0" w:color="000000"/>
              <w:left w:val="nil"/>
              <w:bottom w:val="dotted" w:sz="4" w:space="0" w:color="000000"/>
            </w:tcBorders>
          </w:tcPr>
          <w:p>
            <w:pPr>
              <w:pStyle w:val="TableParagraph"/>
              <w:rPr>
                <w:sz w:val="20"/>
              </w:rPr>
            </w:pPr>
          </w:p>
          <w:p>
            <w:pPr>
              <w:pStyle w:val="TableParagraph"/>
              <w:rPr>
                <w:sz w:val="20"/>
              </w:rPr>
            </w:pPr>
          </w:p>
          <w:p>
            <w:pPr>
              <w:pStyle w:val="TableParagraph"/>
              <w:spacing w:before="20"/>
              <w:rPr>
                <w:sz w:val="20"/>
              </w:rPr>
            </w:pPr>
          </w:p>
          <w:p>
            <w:pPr>
              <w:pStyle w:val="TableParagraph"/>
              <w:ind w:right="458"/>
              <w:jc w:val="right"/>
              <w:rPr>
                <w:sz w:val="20"/>
              </w:rPr>
            </w:pPr>
            <w:r>
              <w:rPr>
                <w:sz w:val="20"/>
              </w:rPr>
              <w:t>Ако</w:t>
            </w:r>
            <w:r>
              <w:rPr>
                <w:spacing w:val="-4"/>
                <w:sz w:val="20"/>
              </w:rPr>
              <w:t> </w:t>
            </w:r>
            <w:r>
              <w:rPr>
                <w:sz w:val="20"/>
              </w:rPr>
              <w:t>одговорот</w:t>
            </w:r>
            <w:r>
              <w:rPr>
                <w:spacing w:val="-5"/>
                <w:sz w:val="20"/>
              </w:rPr>
              <w:t> </w:t>
            </w:r>
            <w:r>
              <w:rPr>
                <w:sz w:val="20"/>
              </w:rPr>
              <w:t>е</w:t>
            </w:r>
            <w:r>
              <w:rPr>
                <w:spacing w:val="-5"/>
                <w:sz w:val="20"/>
              </w:rPr>
              <w:t> </w:t>
            </w:r>
            <w:r>
              <w:rPr>
                <w:sz w:val="20"/>
              </w:rPr>
              <w:t>„Да“,</w:t>
            </w:r>
            <w:r>
              <w:rPr>
                <w:spacing w:val="-4"/>
                <w:sz w:val="20"/>
              </w:rPr>
              <w:t> </w:t>
            </w:r>
            <w:r>
              <w:rPr>
                <w:sz w:val="20"/>
              </w:rPr>
              <w:t>види</w:t>
            </w:r>
            <w:r>
              <w:rPr>
                <w:spacing w:val="-5"/>
                <w:sz w:val="20"/>
              </w:rPr>
              <w:t> </w:t>
            </w:r>
            <w:r>
              <w:rPr>
                <w:sz w:val="20"/>
              </w:rPr>
              <w:t>Дел</w:t>
            </w:r>
            <w:r>
              <w:rPr>
                <w:spacing w:val="-2"/>
                <w:sz w:val="20"/>
              </w:rPr>
              <w:t> </w:t>
            </w:r>
            <w:r>
              <w:rPr>
                <w:b/>
                <w:sz w:val="20"/>
              </w:rPr>
              <w:t>A,</w:t>
            </w:r>
            <w:r>
              <w:rPr>
                <w:b/>
                <w:spacing w:val="-5"/>
                <w:sz w:val="20"/>
              </w:rPr>
              <w:t> </w:t>
            </w:r>
            <w:r>
              <w:rPr>
                <w:b/>
                <w:sz w:val="20"/>
              </w:rPr>
              <w:t>B</w:t>
            </w:r>
            <w:r>
              <w:rPr>
                <w:b/>
                <w:spacing w:val="-2"/>
                <w:sz w:val="20"/>
              </w:rPr>
              <w:t> </w:t>
            </w:r>
            <w:r>
              <w:rPr>
                <w:spacing w:val="-2"/>
                <w:sz w:val="20"/>
              </w:rPr>
              <w:t>подолу</w:t>
            </w:r>
          </w:p>
        </w:tc>
      </w:tr>
      <w:tr>
        <w:trPr>
          <w:trHeight w:val="2464" w:hRule="atLeast"/>
        </w:trPr>
        <w:tc>
          <w:tcPr>
            <w:tcW w:w="1988" w:type="dxa"/>
            <w:vMerge/>
            <w:tcBorders>
              <w:top w:val="nil"/>
            </w:tcBorders>
          </w:tcPr>
          <w:p>
            <w:pPr>
              <w:rPr>
                <w:sz w:val="2"/>
                <w:szCs w:val="2"/>
              </w:rPr>
            </w:pPr>
          </w:p>
        </w:tc>
        <w:tc>
          <w:tcPr>
            <w:tcW w:w="4975" w:type="dxa"/>
            <w:tcBorders>
              <w:top w:val="dotted" w:sz="4" w:space="0" w:color="000000"/>
              <w:bottom w:val="dotted" w:sz="4" w:space="0" w:color="000000"/>
              <w:right w:val="nil"/>
            </w:tcBorders>
          </w:tcPr>
          <w:p>
            <w:pPr>
              <w:pStyle w:val="TableParagraph"/>
              <w:spacing w:before="1"/>
              <w:ind w:left="100"/>
              <w:rPr>
                <w:b/>
                <w:sz w:val="20"/>
              </w:rPr>
            </w:pPr>
            <w:r>
              <w:rPr>
                <w:b/>
                <w:sz w:val="20"/>
              </w:rPr>
              <w:t>C.</w:t>
            </w:r>
            <w:r>
              <w:rPr>
                <w:b/>
                <w:spacing w:val="-6"/>
                <w:sz w:val="20"/>
              </w:rPr>
              <w:t> </w:t>
            </w:r>
            <w:r>
              <w:rPr>
                <w:b/>
                <w:sz w:val="20"/>
              </w:rPr>
              <w:t>Активности</w:t>
            </w:r>
            <w:r>
              <w:rPr>
                <w:b/>
                <w:spacing w:val="-6"/>
                <w:sz w:val="20"/>
              </w:rPr>
              <w:t> </w:t>
            </w:r>
            <w:r>
              <w:rPr>
                <w:b/>
                <w:sz w:val="20"/>
              </w:rPr>
              <w:t>кои</w:t>
            </w:r>
            <w:r>
              <w:rPr>
                <w:b/>
                <w:spacing w:val="-6"/>
                <w:sz w:val="20"/>
              </w:rPr>
              <w:t> </w:t>
            </w:r>
            <w:r>
              <w:rPr>
                <w:b/>
                <w:sz w:val="20"/>
              </w:rPr>
              <w:t>се</w:t>
            </w:r>
            <w:r>
              <w:rPr>
                <w:b/>
                <w:spacing w:val="-4"/>
                <w:sz w:val="20"/>
              </w:rPr>
              <w:t> </w:t>
            </w:r>
            <w:r>
              <w:rPr>
                <w:b/>
                <w:sz w:val="20"/>
              </w:rPr>
              <w:t>одвиваат</w:t>
            </w:r>
            <w:r>
              <w:rPr>
                <w:b/>
                <w:spacing w:val="-6"/>
                <w:sz w:val="20"/>
              </w:rPr>
              <w:t> </w:t>
            </w:r>
            <w:r>
              <w:rPr>
                <w:b/>
                <w:sz w:val="20"/>
              </w:rPr>
              <w:t>во</w:t>
            </w:r>
            <w:r>
              <w:rPr>
                <w:b/>
                <w:spacing w:val="-6"/>
                <w:sz w:val="20"/>
              </w:rPr>
              <w:t> </w:t>
            </w:r>
            <w:r>
              <w:rPr>
                <w:b/>
                <w:sz w:val="20"/>
              </w:rPr>
              <w:t>близина</w:t>
            </w:r>
            <w:r>
              <w:rPr>
                <w:b/>
                <w:spacing w:val="-6"/>
                <w:sz w:val="20"/>
              </w:rPr>
              <w:t> </w:t>
            </w:r>
            <w:r>
              <w:rPr>
                <w:b/>
                <w:spacing w:val="-5"/>
                <w:sz w:val="20"/>
              </w:rPr>
              <w:t>на</w:t>
            </w:r>
          </w:p>
          <w:p>
            <w:pPr>
              <w:pStyle w:val="TableParagraph"/>
              <w:spacing w:line="256" w:lineRule="auto" w:before="20"/>
              <w:ind w:left="100" w:right="371"/>
              <w:rPr>
                <w:b/>
                <w:sz w:val="20"/>
              </w:rPr>
            </w:pPr>
            <w:r>
              <w:rPr>
                <w:b/>
                <w:sz w:val="20"/>
              </w:rPr>
              <w:t>водни</w:t>
            </w:r>
            <w:r>
              <w:rPr>
                <w:b/>
                <w:spacing w:val="-5"/>
                <w:sz w:val="20"/>
              </w:rPr>
              <w:t> </w:t>
            </w:r>
            <w:r>
              <w:rPr>
                <w:b/>
                <w:sz w:val="20"/>
              </w:rPr>
              <w:t>тела,</w:t>
            </w:r>
            <w:r>
              <w:rPr>
                <w:b/>
                <w:spacing w:val="-8"/>
                <w:sz w:val="20"/>
              </w:rPr>
              <w:t> </w:t>
            </w:r>
            <w:r>
              <w:rPr>
                <w:b/>
                <w:sz w:val="20"/>
              </w:rPr>
              <w:t>како</w:t>
            </w:r>
            <w:r>
              <w:rPr>
                <w:b/>
                <w:spacing w:val="-6"/>
                <w:sz w:val="20"/>
              </w:rPr>
              <w:t> </w:t>
            </w:r>
            <w:r>
              <w:rPr>
                <w:b/>
                <w:sz w:val="20"/>
              </w:rPr>
              <w:t>реки,</w:t>
            </w:r>
            <w:r>
              <w:rPr>
                <w:b/>
                <w:spacing w:val="-8"/>
                <w:sz w:val="20"/>
              </w:rPr>
              <w:t> </w:t>
            </w:r>
            <w:r>
              <w:rPr>
                <w:b/>
                <w:sz w:val="20"/>
              </w:rPr>
              <w:t>езера,</w:t>
            </w:r>
            <w:r>
              <w:rPr>
                <w:b/>
                <w:spacing w:val="-8"/>
                <w:sz w:val="20"/>
              </w:rPr>
              <w:t> </w:t>
            </w:r>
            <w:r>
              <w:rPr>
                <w:b/>
                <w:sz w:val="20"/>
              </w:rPr>
              <w:t>меѓународни</w:t>
            </w:r>
            <w:r>
              <w:rPr>
                <w:b/>
                <w:spacing w:val="-8"/>
                <w:sz w:val="20"/>
              </w:rPr>
              <w:t> </w:t>
            </w:r>
            <w:r>
              <w:rPr>
                <w:b/>
                <w:sz w:val="20"/>
              </w:rPr>
              <w:t>води, итн. (Не се планирани интервенции на водните текови во близина на проектните локации)</w:t>
            </w:r>
          </w:p>
          <w:p>
            <w:pPr>
              <w:pStyle w:val="TableParagraph"/>
              <w:numPr>
                <w:ilvl w:val="0"/>
                <w:numId w:val="22"/>
              </w:numPr>
              <w:tabs>
                <w:tab w:pos="820" w:val="left" w:leader="none"/>
              </w:tabs>
              <w:spacing w:line="240" w:lineRule="auto" w:before="166" w:after="0"/>
              <w:ind w:left="820" w:right="707" w:hanging="360"/>
              <w:jc w:val="left"/>
              <w:rPr>
                <w:sz w:val="20"/>
              </w:rPr>
            </w:pPr>
            <w:r>
              <w:rPr>
                <w:sz w:val="20"/>
              </w:rPr>
              <w:t>Покачување</w:t>
            </w:r>
            <w:r>
              <w:rPr>
                <w:spacing w:val="-12"/>
                <w:sz w:val="20"/>
              </w:rPr>
              <w:t> </w:t>
            </w:r>
            <w:r>
              <w:rPr>
                <w:sz w:val="20"/>
              </w:rPr>
              <w:t>на</w:t>
            </w:r>
            <w:r>
              <w:rPr>
                <w:spacing w:val="-10"/>
                <w:sz w:val="20"/>
              </w:rPr>
              <w:t> </w:t>
            </w:r>
            <w:r>
              <w:rPr>
                <w:sz w:val="20"/>
              </w:rPr>
              <w:t>седиментите</w:t>
            </w:r>
            <w:r>
              <w:rPr>
                <w:spacing w:val="-11"/>
                <w:sz w:val="20"/>
              </w:rPr>
              <w:t> </w:t>
            </w:r>
            <w:r>
              <w:rPr>
                <w:sz w:val="20"/>
              </w:rPr>
              <w:t>во</w:t>
            </w:r>
            <w:r>
              <w:rPr>
                <w:spacing w:val="-11"/>
                <w:sz w:val="20"/>
              </w:rPr>
              <w:t> </w:t>
            </w:r>
            <w:r>
              <w:rPr>
                <w:sz w:val="20"/>
              </w:rPr>
              <w:t>водните </w:t>
            </w:r>
            <w:r>
              <w:rPr>
                <w:spacing w:val="-4"/>
                <w:sz w:val="20"/>
              </w:rPr>
              <w:t>тела</w:t>
            </w:r>
          </w:p>
          <w:p>
            <w:pPr>
              <w:pStyle w:val="TableParagraph"/>
              <w:numPr>
                <w:ilvl w:val="0"/>
                <w:numId w:val="22"/>
              </w:numPr>
              <w:tabs>
                <w:tab w:pos="820" w:val="left" w:leader="none"/>
              </w:tabs>
              <w:spacing w:line="253" w:lineRule="exact" w:before="0" w:after="0"/>
              <w:ind w:left="820" w:right="0" w:hanging="360"/>
              <w:jc w:val="left"/>
              <w:rPr>
                <w:sz w:val="20"/>
              </w:rPr>
            </w:pPr>
            <w:r>
              <w:rPr>
                <w:sz w:val="20"/>
              </w:rPr>
              <w:t>Промена</w:t>
            </w:r>
            <w:r>
              <w:rPr>
                <w:spacing w:val="-8"/>
                <w:sz w:val="20"/>
              </w:rPr>
              <w:t> </w:t>
            </w:r>
            <w:r>
              <w:rPr>
                <w:sz w:val="20"/>
              </w:rPr>
              <w:t>на</w:t>
            </w:r>
            <w:r>
              <w:rPr>
                <w:spacing w:val="-7"/>
                <w:sz w:val="20"/>
              </w:rPr>
              <w:t> </w:t>
            </w:r>
            <w:r>
              <w:rPr>
                <w:sz w:val="20"/>
              </w:rPr>
              <w:t>водниот</w:t>
            </w:r>
            <w:r>
              <w:rPr>
                <w:spacing w:val="-8"/>
                <w:sz w:val="20"/>
              </w:rPr>
              <w:t> </w:t>
            </w:r>
            <w:r>
              <w:rPr>
                <w:spacing w:val="-5"/>
                <w:sz w:val="20"/>
              </w:rPr>
              <w:t>тек</w:t>
            </w:r>
          </w:p>
          <w:p>
            <w:pPr>
              <w:pStyle w:val="TableParagraph"/>
              <w:numPr>
                <w:ilvl w:val="0"/>
                <w:numId w:val="22"/>
              </w:numPr>
              <w:tabs>
                <w:tab w:pos="820" w:val="left" w:leader="none"/>
              </w:tabs>
              <w:spacing w:line="242" w:lineRule="exact" w:before="0" w:after="0"/>
              <w:ind w:left="820" w:right="488" w:hanging="360"/>
              <w:jc w:val="left"/>
              <w:rPr>
                <w:sz w:val="20"/>
              </w:rPr>
            </w:pPr>
            <w:r>
              <w:rPr>
                <w:sz w:val="20"/>
              </w:rPr>
              <w:t>Загадување</w:t>
            </w:r>
            <w:r>
              <w:rPr>
                <w:spacing w:val="-11"/>
                <w:sz w:val="20"/>
              </w:rPr>
              <w:t> </w:t>
            </w:r>
            <w:r>
              <w:rPr>
                <w:sz w:val="20"/>
              </w:rPr>
              <w:t>на</w:t>
            </w:r>
            <w:r>
              <w:rPr>
                <w:spacing w:val="-11"/>
                <w:sz w:val="20"/>
              </w:rPr>
              <w:t> </w:t>
            </w:r>
            <w:r>
              <w:rPr>
                <w:sz w:val="20"/>
              </w:rPr>
              <w:t>водата</w:t>
            </w:r>
            <w:r>
              <w:rPr>
                <w:spacing w:val="-11"/>
                <w:sz w:val="20"/>
              </w:rPr>
              <w:t> </w:t>
            </w:r>
            <w:r>
              <w:rPr>
                <w:sz w:val="20"/>
              </w:rPr>
              <w:t>поради</w:t>
            </w:r>
            <w:r>
              <w:rPr>
                <w:spacing w:val="-11"/>
                <w:sz w:val="20"/>
              </w:rPr>
              <w:t> </w:t>
            </w:r>
            <w:r>
              <w:rPr>
                <w:sz w:val="20"/>
              </w:rPr>
              <w:t>привремено одлагање на отпад или истекувања</w:t>
            </w:r>
          </w:p>
        </w:tc>
        <w:tc>
          <w:tcPr>
            <w:tcW w:w="1936" w:type="dxa"/>
            <w:tcBorders>
              <w:top w:val="dotted" w:sz="4" w:space="0" w:color="000000"/>
              <w:left w:val="nil"/>
              <w:bottom w:val="dotted" w:sz="4" w:space="0" w:color="000000"/>
              <w:right w:val="nil"/>
            </w:tcBorders>
          </w:tcPr>
          <w:p>
            <w:pPr>
              <w:pStyle w:val="TableParagraph"/>
              <w:rPr>
                <w:sz w:val="20"/>
              </w:rPr>
            </w:pPr>
          </w:p>
          <w:p>
            <w:pPr>
              <w:pStyle w:val="TableParagraph"/>
              <w:rPr>
                <w:sz w:val="20"/>
              </w:rPr>
            </w:pPr>
          </w:p>
          <w:p>
            <w:pPr>
              <w:pStyle w:val="TableParagraph"/>
              <w:rPr>
                <w:sz w:val="20"/>
              </w:rPr>
            </w:pPr>
          </w:p>
          <w:p>
            <w:pPr>
              <w:pStyle w:val="TableParagraph"/>
              <w:spacing w:before="42"/>
              <w:rPr>
                <w:sz w:val="20"/>
              </w:rPr>
            </w:pPr>
          </w:p>
          <w:p>
            <w:pPr>
              <w:pStyle w:val="TableParagraph"/>
              <w:ind w:left="23" w:right="2"/>
              <w:jc w:val="center"/>
              <w:rPr>
                <w:sz w:val="20"/>
              </w:rPr>
            </w:pPr>
            <w:r>
              <w:rPr>
                <w:sz w:val="20"/>
              </w:rPr>
              <w:t>[]</w:t>
            </w:r>
            <w:r>
              <w:rPr>
                <w:spacing w:val="-2"/>
                <w:sz w:val="20"/>
              </w:rPr>
              <w:t> </w:t>
            </w:r>
            <w:r>
              <w:rPr>
                <w:sz w:val="20"/>
              </w:rPr>
              <w:t>Да</w:t>
            </w:r>
            <w:r>
              <w:rPr>
                <w:spacing w:val="-3"/>
                <w:sz w:val="20"/>
              </w:rPr>
              <w:t> </w:t>
            </w:r>
            <w:r>
              <w:rPr>
                <w:sz w:val="20"/>
              </w:rPr>
              <w:t>[x]</w:t>
            </w:r>
            <w:r>
              <w:rPr>
                <w:spacing w:val="-4"/>
                <w:sz w:val="20"/>
              </w:rPr>
              <w:t> </w:t>
            </w:r>
            <w:r>
              <w:rPr>
                <w:spacing w:val="-5"/>
                <w:sz w:val="20"/>
              </w:rPr>
              <w:t>Не</w:t>
            </w:r>
          </w:p>
        </w:tc>
        <w:tc>
          <w:tcPr>
            <w:tcW w:w="5057" w:type="dxa"/>
            <w:tcBorders>
              <w:top w:val="dotted" w:sz="4" w:space="0" w:color="000000"/>
              <w:left w:val="nil"/>
              <w:bottom w:val="dotted" w:sz="4" w:space="0" w:color="000000"/>
            </w:tcBorders>
          </w:tcPr>
          <w:p>
            <w:pPr>
              <w:pStyle w:val="TableParagraph"/>
              <w:rPr>
                <w:sz w:val="20"/>
              </w:rPr>
            </w:pPr>
          </w:p>
          <w:p>
            <w:pPr>
              <w:pStyle w:val="TableParagraph"/>
              <w:rPr>
                <w:sz w:val="20"/>
              </w:rPr>
            </w:pPr>
          </w:p>
          <w:p>
            <w:pPr>
              <w:pStyle w:val="TableParagraph"/>
              <w:rPr>
                <w:sz w:val="20"/>
              </w:rPr>
            </w:pPr>
          </w:p>
          <w:p>
            <w:pPr>
              <w:pStyle w:val="TableParagraph"/>
              <w:spacing w:before="42"/>
              <w:rPr>
                <w:sz w:val="20"/>
              </w:rPr>
            </w:pPr>
          </w:p>
          <w:p>
            <w:pPr>
              <w:pStyle w:val="TableParagraph"/>
              <w:ind w:right="354"/>
              <w:jc w:val="right"/>
              <w:rPr>
                <w:sz w:val="20"/>
              </w:rPr>
            </w:pPr>
            <w:r>
              <w:rPr>
                <w:sz w:val="20"/>
              </w:rPr>
              <w:t>Ако</w:t>
            </w:r>
            <w:r>
              <w:rPr>
                <w:spacing w:val="-4"/>
                <w:sz w:val="20"/>
              </w:rPr>
              <w:t> </w:t>
            </w:r>
            <w:r>
              <w:rPr>
                <w:sz w:val="20"/>
              </w:rPr>
              <w:t>одговорот</w:t>
            </w:r>
            <w:r>
              <w:rPr>
                <w:spacing w:val="-4"/>
                <w:sz w:val="20"/>
              </w:rPr>
              <w:t> </w:t>
            </w:r>
            <w:r>
              <w:rPr>
                <w:sz w:val="20"/>
              </w:rPr>
              <w:t>е</w:t>
            </w:r>
            <w:r>
              <w:rPr>
                <w:spacing w:val="-4"/>
                <w:sz w:val="20"/>
              </w:rPr>
              <w:t> </w:t>
            </w:r>
            <w:r>
              <w:rPr>
                <w:sz w:val="20"/>
              </w:rPr>
              <w:t>„Да“,</w:t>
            </w:r>
            <w:r>
              <w:rPr>
                <w:spacing w:val="-4"/>
                <w:sz w:val="20"/>
              </w:rPr>
              <w:t> </w:t>
            </w:r>
            <w:r>
              <w:rPr>
                <w:sz w:val="20"/>
              </w:rPr>
              <w:t>види</w:t>
            </w:r>
            <w:r>
              <w:rPr>
                <w:spacing w:val="-4"/>
                <w:sz w:val="20"/>
              </w:rPr>
              <w:t> </w:t>
            </w:r>
            <w:r>
              <w:rPr>
                <w:sz w:val="20"/>
              </w:rPr>
              <w:t>Дел</w:t>
            </w:r>
            <w:r>
              <w:rPr>
                <w:spacing w:val="-1"/>
                <w:sz w:val="20"/>
              </w:rPr>
              <w:t> </w:t>
            </w:r>
            <w:r>
              <w:rPr>
                <w:b/>
                <w:sz w:val="20"/>
              </w:rPr>
              <w:t>A,</w:t>
            </w:r>
            <w:r>
              <w:rPr>
                <w:b/>
                <w:spacing w:val="-5"/>
                <w:sz w:val="20"/>
              </w:rPr>
              <w:t> </w:t>
            </w:r>
            <w:r>
              <w:rPr>
                <w:b/>
                <w:sz w:val="20"/>
              </w:rPr>
              <w:t>B,</w:t>
            </w:r>
            <w:r>
              <w:rPr>
                <w:b/>
                <w:spacing w:val="-5"/>
                <w:sz w:val="20"/>
              </w:rPr>
              <w:t> </w:t>
            </w:r>
            <w:r>
              <w:rPr>
                <w:b/>
                <w:sz w:val="20"/>
              </w:rPr>
              <w:t>C</w:t>
            </w:r>
            <w:r>
              <w:rPr>
                <w:b/>
                <w:spacing w:val="-3"/>
                <w:sz w:val="20"/>
              </w:rPr>
              <w:t> </w:t>
            </w:r>
            <w:r>
              <w:rPr>
                <w:spacing w:val="-2"/>
                <w:sz w:val="20"/>
              </w:rPr>
              <w:t>подолу</w:t>
            </w:r>
          </w:p>
        </w:tc>
      </w:tr>
      <w:tr>
        <w:trPr>
          <w:trHeight w:val="1941" w:hRule="atLeast"/>
        </w:trPr>
        <w:tc>
          <w:tcPr>
            <w:tcW w:w="1988" w:type="dxa"/>
            <w:vMerge/>
            <w:tcBorders>
              <w:top w:val="nil"/>
            </w:tcBorders>
          </w:tcPr>
          <w:p>
            <w:pPr>
              <w:rPr>
                <w:sz w:val="2"/>
                <w:szCs w:val="2"/>
              </w:rPr>
            </w:pPr>
          </w:p>
        </w:tc>
        <w:tc>
          <w:tcPr>
            <w:tcW w:w="4975" w:type="dxa"/>
            <w:tcBorders>
              <w:top w:val="dotted" w:sz="4" w:space="0" w:color="000000"/>
              <w:bottom w:val="dotted" w:sz="4" w:space="0" w:color="000000"/>
              <w:right w:val="nil"/>
            </w:tcBorders>
          </w:tcPr>
          <w:p>
            <w:pPr>
              <w:pStyle w:val="TableParagraph"/>
              <w:spacing w:line="254" w:lineRule="auto" w:before="3"/>
              <w:ind w:left="100" w:right="371"/>
              <w:rPr>
                <w:b/>
                <w:sz w:val="20"/>
              </w:rPr>
            </w:pPr>
            <w:r>
              <w:rPr>
                <w:b/>
                <w:sz w:val="20"/>
              </w:rPr>
              <w:t>D.</w:t>
            </w:r>
            <w:r>
              <w:rPr>
                <w:b/>
                <w:spacing w:val="-10"/>
                <w:sz w:val="20"/>
              </w:rPr>
              <w:t> </w:t>
            </w:r>
            <w:r>
              <w:rPr>
                <w:b/>
                <w:sz w:val="20"/>
              </w:rPr>
              <w:t>Влијание</w:t>
            </w:r>
            <w:r>
              <w:rPr>
                <w:b/>
                <w:spacing w:val="-9"/>
                <w:sz w:val="20"/>
              </w:rPr>
              <w:t> </w:t>
            </w:r>
            <w:r>
              <w:rPr>
                <w:b/>
                <w:sz w:val="20"/>
              </w:rPr>
              <w:t>врз</w:t>
            </w:r>
            <w:r>
              <w:rPr>
                <w:b/>
                <w:spacing w:val="-8"/>
                <w:sz w:val="20"/>
              </w:rPr>
              <w:t> </w:t>
            </w:r>
            <w:r>
              <w:rPr>
                <w:b/>
                <w:sz w:val="20"/>
              </w:rPr>
              <w:t>шумите</w:t>
            </w:r>
            <w:r>
              <w:rPr>
                <w:b/>
                <w:spacing w:val="-8"/>
                <w:sz w:val="20"/>
              </w:rPr>
              <w:t> </w:t>
            </w:r>
            <w:r>
              <w:rPr>
                <w:b/>
                <w:sz w:val="20"/>
              </w:rPr>
              <w:t>и/или</w:t>
            </w:r>
            <w:r>
              <w:rPr>
                <w:b/>
                <w:spacing w:val="-10"/>
                <w:sz w:val="20"/>
              </w:rPr>
              <w:t> </w:t>
            </w:r>
            <w:r>
              <w:rPr>
                <w:b/>
                <w:sz w:val="20"/>
              </w:rPr>
              <w:t>заштитените </w:t>
            </w:r>
            <w:r>
              <w:rPr>
                <w:b/>
                <w:spacing w:val="-2"/>
                <w:sz w:val="20"/>
              </w:rPr>
              <w:t>подрачја</w:t>
            </w:r>
          </w:p>
          <w:p>
            <w:pPr>
              <w:pStyle w:val="TableParagraph"/>
              <w:numPr>
                <w:ilvl w:val="0"/>
                <w:numId w:val="23"/>
              </w:numPr>
              <w:tabs>
                <w:tab w:pos="820" w:val="left" w:leader="none"/>
              </w:tabs>
              <w:spacing w:line="240" w:lineRule="auto" w:before="168" w:after="0"/>
              <w:ind w:left="820" w:right="1039" w:hanging="360"/>
              <w:jc w:val="left"/>
              <w:rPr>
                <w:sz w:val="20"/>
              </w:rPr>
            </w:pPr>
            <w:r>
              <w:rPr>
                <w:sz w:val="20"/>
              </w:rPr>
              <w:t>Близина</w:t>
            </w:r>
            <w:r>
              <w:rPr>
                <w:spacing w:val="-12"/>
                <w:sz w:val="20"/>
              </w:rPr>
              <w:t> </w:t>
            </w:r>
            <w:r>
              <w:rPr>
                <w:sz w:val="20"/>
              </w:rPr>
              <w:t>на</w:t>
            </w:r>
            <w:r>
              <w:rPr>
                <w:spacing w:val="-11"/>
                <w:sz w:val="20"/>
              </w:rPr>
              <w:t> </w:t>
            </w:r>
            <w:r>
              <w:rPr>
                <w:sz w:val="20"/>
              </w:rPr>
              <w:t>прогласените</w:t>
            </w:r>
            <w:r>
              <w:rPr>
                <w:spacing w:val="-11"/>
                <w:sz w:val="20"/>
              </w:rPr>
              <w:t> </w:t>
            </w:r>
            <w:r>
              <w:rPr>
                <w:sz w:val="20"/>
              </w:rPr>
              <w:t>заштитени </w:t>
            </w:r>
            <w:r>
              <w:rPr>
                <w:spacing w:val="-2"/>
                <w:sz w:val="20"/>
              </w:rPr>
              <w:t>подрачја</w:t>
            </w:r>
          </w:p>
          <w:p>
            <w:pPr>
              <w:pStyle w:val="TableParagraph"/>
              <w:numPr>
                <w:ilvl w:val="0"/>
                <w:numId w:val="23"/>
              </w:numPr>
              <w:tabs>
                <w:tab w:pos="820" w:val="left" w:leader="none"/>
              </w:tabs>
              <w:spacing w:line="240" w:lineRule="auto" w:before="1" w:after="0"/>
              <w:ind w:left="820" w:right="569" w:hanging="360"/>
              <w:jc w:val="left"/>
              <w:rPr>
                <w:sz w:val="20"/>
              </w:rPr>
            </w:pPr>
            <w:r>
              <w:rPr>
                <w:sz w:val="20"/>
              </w:rPr>
              <w:t>Нарушување</w:t>
            </w:r>
            <w:r>
              <w:rPr>
                <w:spacing w:val="-12"/>
                <w:sz w:val="20"/>
              </w:rPr>
              <w:t> </w:t>
            </w:r>
            <w:r>
              <w:rPr>
                <w:sz w:val="20"/>
              </w:rPr>
              <w:t>на</w:t>
            </w:r>
            <w:r>
              <w:rPr>
                <w:spacing w:val="-11"/>
                <w:sz w:val="20"/>
              </w:rPr>
              <w:t> </w:t>
            </w:r>
            <w:r>
              <w:rPr>
                <w:sz w:val="20"/>
              </w:rPr>
              <w:t>заштитените</w:t>
            </w:r>
            <w:r>
              <w:rPr>
                <w:spacing w:val="-11"/>
                <w:sz w:val="20"/>
              </w:rPr>
              <w:t> </w:t>
            </w:r>
            <w:r>
              <w:rPr>
                <w:sz w:val="20"/>
              </w:rPr>
              <w:t>живеалишта на животните</w:t>
            </w:r>
          </w:p>
          <w:p>
            <w:pPr>
              <w:pStyle w:val="TableParagraph"/>
              <w:numPr>
                <w:ilvl w:val="0"/>
                <w:numId w:val="23"/>
              </w:numPr>
              <w:tabs>
                <w:tab w:pos="820" w:val="left" w:leader="none"/>
              </w:tabs>
              <w:spacing w:line="234" w:lineRule="exact" w:before="0" w:after="0"/>
              <w:ind w:left="820" w:right="0" w:hanging="360"/>
              <w:jc w:val="left"/>
              <w:rPr>
                <w:sz w:val="20"/>
              </w:rPr>
            </w:pPr>
            <w:r>
              <w:rPr>
                <w:sz w:val="20"/>
              </w:rPr>
              <w:t>Сеча</w:t>
            </w:r>
            <w:r>
              <w:rPr>
                <w:spacing w:val="-4"/>
                <w:sz w:val="20"/>
              </w:rPr>
              <w:t> </w:t>
            </w:r>
            <w:r>
              <w:rPr>
                <w:sz w:val="20"/>
              </w:rPr>
              <w:t>на</w:t>
            </w:r>
            <w:r>
              <w:rPr>
                <w:spacing w:val="-2"/>
                <w:sz w:val="20"/>
              </w:rPr>
              <w:t> дрвја/шуми</w:t>
            </w:r>
          </w:p>
        </w:tc>
        <w:tc>
          <w:tcPr>
            <w:tcW w:w="1936" w:type="dxa"/>
            <w:tcBorders>
              <w:top w:val="dotted" w:sz="4" w:space="0" w:color="000000"/>
              <w:left w:val="nil"/>
              <w:bottom w:val="dotted" w:sz="4" w:space="0" w:color="000000"/>
              <w:right w:val="nil"/>
            </w:tcBorders>
          </w:tcPr>
          <w:p>
            <w:pPr>
              <w:pStyle w:val="TableParagraph"/>
              <w:rPr>
                <w:sz w:val="20"/>
              </w:rPr>
            </w:pPr>
          </w:p>
          <w:p>
            <w:pPr>
              <w:pStyle w:val="TableParagraph"/>
              <w:rPr>
                <w:sz w:val="20"/>
              </w:rPr>
            </w:pPr>
          </w:p>
          <w:p>
            <w:pPr>
              <w:pStyle w:val="TableParagraph"/>
              <w:spacing w:before="24"/>
              <w:rPr>
                <w:sz w:val="20"/>
              </w:rPr>
            </w:pPr>
          </w:p>
          <w:p>
            <w:pPr>
              <w:pStyle w:val="TableParagraph"/>
              <w:spacing w:before="1"/>
              <w:ind w:left="23" w:right="2"/>
              <w:jc w:val="center"/>
              <w:rPr>
                <w:sz w:val="20"/>
              </w:rPr>
            </w:pPr>
            <w:r>
              <w:rPr>
                <w:sz w:val="20"/>
              </w:rPr>
              <w:t>[]</w:t>
            </w:r>
            <w:r>
              <w:rPr>
                <w:spacing w:val="-2"/>
                <w:sz w:val="20"/>
              </w:rPr>
              <w:t> </w:t>
            </w:r>
            <w:r>
              <w:rPr>
                <w:sz w:val="20"/>
              </w:rPr>
              <w:t>Да</w:t>
            </w:r>
            <w:r>
              <w:rPr>
                <w:spacing w:val="-3"/>
                <w:sz w:val="20"/>
              </w:rPr>
              <w:t> </w:t>
            </w:r>
            <w:r>
              <w:rPr>
                <w:sz w:val="20"/>
              </w:rPr>
              <w:t>[x]</w:t>
            </w:r>
            <w:r>
              <w:rPr>
                <w:spacing w:val="-5"/>
                <w:sz w:val="20"/>
              </w:rPr>
              <w:t> Не</w:t>
            </w:r>
          </w:p>
        </w:tc>
        <w:tc>
          <w:tcPr>
            <w:tcW w:w="5057" w:type="dxa"/>
            <w:tcBorders>
              <w:top w:val="dotted" w:sz="4" w:space="0" w:color="000000"/>
              <w:left w:val="nil"/>
              <w:bottom w:val="dotted" w:sz="4" w:space="0" w:color="000000"/>
            </w:tcBorders>
          </w:tcPr>
          <w:p>
            <w:pPr>
              <w:pStyle w:val="TableParagraph"/>
              <w:rPr>
                <w:sz w:val="20"/>
              </w:rPr>
            </w:pPr>
          </w:p>
          <w:p>
            <w:pPr>
              <w:pStyle w:val="TableParagraph"/>
              <w:rPr>
                <w:sz w:val="20"/>
              </w:rPr>
            </w:pPr>
          </w:p>
          <w:p>
            <w:pPr>
              <w:pStyle w:val="TableParagraph"/>
              <w:spacing w:before="24"/>
              <w:rPr>
                <w:sz w:val="20"/>
              </w:rPr>
            </w:pPr>
          </w:p>
          <w:p>
            <w:pPr>
              <w:pStyle w:val="TableParagraph"/>
              <w:spacing w:before="1"/>
              <w:ind w:right="347"/>
              <w:jc w:val="right"/>
              <w:rPr>
                <w:sz w:val="20"/>
              </w:rPr>
            </w:pPr>
            <w:r>
              <w:rPr>
                <w:sz w:val="20"/>
              </w:rPr>
              <w:t>Ако</w:t>
            </w:r>
            <w:r>
              <w:rPr>
                <w:spacing w:val="-4"/>
                <w:sz w:val="20"/>
              </w:rPr>
              <w:t> </w:t>
            </w:r>
            <w:r>
              <w:rPr>
                <w:sz w:val="20"/>
              </w:rPr>
              <w:t>одговорот</w:t>
            </w:r>
            <w:r>
              <w:rPr>
                <w:spacing w:val="-4"/>
                <w:sz w:val="20"/>
              </w:rPr>
              <w:t> </w:t>
            </w:r>
            <w:r>
              <w:rPr>
                <w:sz w:val="20"/>
              </w:rPr>
              <w:t>е</w:t>
            </w:r>
            <w:r>
              <w:rPr>
                <w:spacing w:val="-4"/>
                <w:sz w:val="20"/>
              </w:rPr>
              <w:t> </w:t>
            </w:r>
            <w:r>
              <w:rPr>
                <w:sz w:val="20"/>
              </w:rPr>
              <w:t>„Да“,</w:t>
            </w:r>
            <w:r>
              <w:rPr>
                <w:spacing w:val="-4"/>
                <w:sz w:val="20"/>
              </w:rPr>
              <w:t> </w:t>
            </w:r>
            <w:r>
              <w:rPr>
                <w:sz w:val="20"/>
              </w:rPr>
              <w:t>види</w:t>
            </w:r>
            <w:r>
              <w:rPr>
                <w:spacing w:val="-4"/>
                <w:sz w:val="20"/>
              </w:rPr>
              <w:t> </w:t>
            </w:r>
            <w:r>
              <w:rPr>
                <w:sz w:val="20"/>
              </w:rPr>
              <w:t>Дел</w:t>
            </w:r>
            <w:r>
              <w:rPr>
                <w:spacing w:val="-1"/>
                <w:sz w:val="20"/>
              </w:rPr>
              <w:t> </w:t>
            </w:r>
            <w:r>
              <w:rPr>
                <w:b/>
                <w:sz w:val="20"/>
              </w:rPr>
              <w:t>A,</w:t>
            </w:r>
            <w:r>
              <w:rPr>
                <w:b/>
                <w:spacing w:val="-6"/>
                <w:sz w:val="20"/>
              </w:rPr>
              <w:t> </w:t>
            </w:r>
            <w:r>
              <w:rPr>
                <w:b/>
                <w:sz w:val="20"/>
              </w:rPr>
              <w:t>B,</w:t>
            </w:r>
            <w:r>
              <w:rPr>
                <w:b/>
                <w:spacing w:val="-5"/>
                <w:sz w:val="20"/>
              </w:rPr>
              <w:t> </w:t>
            </w:r>
            <w:r>
              <w:rPr>
                <w:b/>
                <w:sz w:val="20"/>
              </w:rPr>
              <w:t>D</w:t>
            </w:r>
            <w:r>
              <w:rPr>
                <w:b/>
                <w:spacing w:val="-3"/>
                <w:sz w:val="20"/>
              </w:rPr>
              <w:t> </w:t>
            </w:r>
            <w:r>
              <w:rPr>
                <w:spacing w:val="-2"/>
                <w:sz w:val="20"/>
              </w:rPr>
              <w:t>подолу</w:t>
            </w:r>
          </w:p>
        </w:tc>
      </w:tr>
      <w:tr>
        <w:trPr>
          <w:trHeight w:val="686" w:hRule="atLeast"/>
        </w:trPr>
        <w:tc>
          <w:tcPr>
            <w:tcW w:w="1988" w:type="dxa"/>
            <w:vMerge/>
            <w:tcBorders>
              <w:top w:val="nil"/>
            </w:tcBorders>
          </w:tcPr>
          <w:p>
            <w:pPr>
              <w:rPr>
                <w:sz w:val="2"/>
                <w:szCs w:val="2"/>
              </w:rPr>
            </w:pPr>
          </w:p>
        </w:tc>
        <w:tc>
          <w:tcPr>
            <w:tcW w:w="4975" w:type="dxa"/>
            <w:tcBorders>
              <w:top w:val="dotted" w:sz="4" w:space="0" w:color="000000"/>
              <w:bottom w:val="dotted" w:sz="4" w:space="0" w:color="000000"/>
              <w:right w:val="nil"/>
            </w:tcBorders>
          </w:tcPr>
          <w:p>
            <w:pPr>
              <w:pStyle w:val="TableParagraph"/>
              <w:spacing w:line="256" w:lineRule="auto" w:before="2"/>
              <w:ind w:left="100" w:right="371"/>
              <w:rPr>
                <w:b/>
                <w:sz w:val="20"/>
              </w:rPr>
            </w:pPr>
            <w:r>
              <w:rPr>
                <w:b/>
                <w:sz w:val="20"/>
              </w:rPr>
              <w:t>E.</w:t>
            </w:r>
            <w:r>
              <w:rPr>
                <w:b/>
                <w:spacing w:val="-9"/>
                <w:sz w:val="20"/>
              </w:rPr>
              <w:t> </w:t>
            </w:r>
            <w:r>
              <w:rPr>
                <w:b/>
                <w:sz w:val="20"/>
              </w:rPr>
              <w:t>Влијанија</w:t>
            </w:r>
            <w:r>
              <w:rPr>
                <w:b/>
                <w:spacing w:val="-9"/>
                <w:sz w:val="20"/>
              </w:rPr>
              <w:t> </w:t>
            </w:r>
            <w:r>
              <w:rPr>
                <w:b/>
                <w:sz w:val="20"/>
              </w:rPr>
              <w:t>врз</w:t>
            </w:r>
            <w:r>
              <w:rPr>
                <w:b/>
                <w:spacing w:val="-10"/>
                <w:sz w:val="20"/>
              </w:rPr>
              <w:t> </w:t>
            </w:r>
            <w:r>
              <w:rPr>
                <w:b/>
                <w:sz w:val="20"/>
              </w:rPr>
              <w:t>системот</w:t>
            </w:r>
            <w:r>
              <w:rPr>
                <w:b/>
                <w:spacing w:val="-9"/>
                <w:sz w:val="20"/>
              </w:rPr>
              <w:t> </w:t>
            </w:r>
            <w:r>
              <w:rPr>
                <w:b/>
                <w:sz w:val="20"/>
              </w:rPr>
              <w:t>за</w:t>
            </w:r>
            <w:r>
              <w:rPr>
                <w:b/>
                <w:spacing w:val="-7"/>
                <w:sz w:val="20"/>
              </w:rPr>
              <w:t> </w:t>
            </w:r>
            <w:r>
              <w:rPr>
                <w:b/>
                <w:sz w:val="20"/>
              </w:rPr>
              <w:t>површинско </w:t>
            </w:r>
            <w:r>
              <w:rPr>
                <w:b/>
                <w:spacing w:val="-2"/>
                <w:sz w:val="20"/>
              </w:rPr>
              <w:t>дренирање</w:t>
            </w:r>
          </w:p>
        </w:tc>
        <w:tc>
          <w:tcPr>
            <w:tcW w:w="1936" w:type="dxa"/>
            <w:tcBorders>
              <w:top w:val="dotted" w:sz="4" w:space="0" w:color="000000"/>
              <w:left w:val="nil"/>
              <w:bottom w:val="dotted" w:sz="4" w:space="0" w:color="000000"/>
              <w:right w:val="nil"/>
            </w:tcBorders>
          </w:tcPr>
          <w:p>
            <w:pPr>
              <w:pStyle w:val="TableParagraph"/>
              <w:spacing w:before="131"/>
              <w:ind w:left="497"/>
              <w:rPr>
                <w:sz w:val="20"/>
              </w:rPr>
            </w:pPr>
            <w:r>
              <w:rPr>
                <w:sz w:val="20"/>
              </w:rPr>
              <w:t>[x]</w:t>
            </w:r>
            <w:r>
              <w:rPr>
                <w:spacing w:val="-2"/>
                <w:sz w:val="20"/>
              </w:rPr>
              <w:t> </w:t>
            </w:r>
            <w:r>
              <w:rPr>
                <w:sz w:val="20"/>
              </w:rPr>
              <w:t>Да</w:t>
            </w:r>
            <w:r>
              <w:rPr>
                <w:spacing w:val="-2"/>
                <w:sz w:val="20"/>
              </w:rPr>
              <w:t> </w:t>
            </w:r>
            <w:r>
              <w:rPr>
                <w:sz w:val="20"/>
              </w:rPr>
              <w:t>[</w:t>
            </w:r>
            <w:r>
              <w:rPr>
                <w:spacing w:val="-4"/>
                <w:sz w:val="20"/>
              </w:rPr>
              <w:t> </w:t>
            </w:r>
            <w:r>
              <w:rPr>
                <w:sz w:val="20"/>
              </w:rPr>
              <w:t>]</w:t>
            </w:r>
            <w:r>
              <w:rPr>
                <w:spacing w:val="-3"/>
                <w:sz w:val="20"/>
              </w:rPr>
              <w:t> </w:t>
            </w:r>
            <w:r>
              <w:rPr>
                <w:spacing w:val="-5"/>
                <w:sz w:val="20"/>
              </w:rPr>
              <w:t>Не</w:t>
            </w:r>
          </w:p>
        </w:tc>
        <w:tc>
          <w:tcPr>
            <w:tcW w:w="5057" w:type="dxa"/>
            <w:tcBorders>
              <w:top w:val="dotted" w:sz="4" w:space="0" w:color="000000"/>
              <w:left w:val="nil"/>
              <w:bottom w:val="dotted" w:sz="4" w:space="0" w:color="000000"/>
            </w:tcBorders>
          </w:tcPr>
          <w:p>
            <w:pPr>
              <w:pStyle w:val="TableParagraph"/>
              <w:spacing w:before="131"/>
              <w:ind w:right="362"/>
              <w:jc w:val="right"/>
              <w:rPr>
                <w:sz w:val="20"/>
              </w:rPr>
            </w:pPr>
            <w:r>
              <w:rPr>
                <w:sz w:val="20"/>
              </w:rPr>
              <w:t>Ако</w:t>
            </w:r>
            <w:r>
              <w:rPr>
                <w:spacing w:val="-4"/>
                <w:sz w:val="20"/>
              </w:rPr>
              <w:t> </w:t>
            </w:r>
            <w:r>
              <w:rPr>
                <w:sz w:val="20"/>
              </w:rPr>
              <w:t>одговорот</w:t>
            </w:r>
            <w:r>
              <w:rPr>
                <w:spacing w:val="-4"/>
                <w:sz w:val="20"/>
              </w:rPr>
              <w:t> </w:t>
            </w:r>
            <w:r>
              <w:rPr>
                <w:sz w:val="20"/>
              </w:rPr>
              <w:t>е</w:t>
            </w:r>
            <w:r>
              <w:rPr>
                <w:spacing w:val="-4"/>
                <w:sz w:val="20"/>
              </w:rPr>
              <w:t> </w:t>
            </w:r>
            <w:r>
              <w:rPr>
                <w:sz w:val="20"/>
              </w:rPr>
              <w:t>„Да“,</w:t>
            </w:r>
            <w:r>
              <w:rPr>
                <w:spacing w:val="-3"/>
                <w:sz w:val="20"/>
              </w:rPr>
              <w:t> </w:t>
            </w:r>
            <w:r>
              <w:rPr>
                <w:sz w:val="20"/>
              </w:rPr>
              <w:t>види</w:t>
            </w:r>
            <w:r>
              <w:rPr>
                <w:spacing w:val="-5"/>
                <w:sz w:val="20"/>
              </w:rPr>
              <w:t> </w:t>
            </w:r>
            <w:r>
              <w:rPr>
                <w:sz w:val="20"/>
              </w:rPr>
              <w:t>Дел</w:t>
            </w:r>
            <w:r>
              <w:rPr>
                <w:spacing w:val="-1"/>
                <w:sz w:val="20"/>
              </w:rPr>
              <w:t> </w:t>
            </w:r>
            <w:r>
              <w:rPr>
                <w:b/>
                <w:sz w:val="20"/>
              </w:rPr>
              <w:t>A,</w:t>
            </w:r>
            <w:r>
              <w:rPr>
                <w:b/>
                <w:spacing w:val="-5"/>
                <w:sz w:val="20"/>
              </w:rPr>
              <w:t> </w:t>
            </w:r>
            <w:r>
              <w:rPr>
                <w:b/>
                <w:sz w:val="20"/>
              </w:rPr>
              <w:t>B,</w:t>
            </w:r>
            <w:r>
              <w:rPr>
                <w:b/>
                <w:spacing w:val="-5"/>
                <w:sz w:val="20"/>
              </w:rPr>
              <w:t> </w:t>
            </w:r>
            <w:r>
              <w:rPr>
                <w:b/>
                <w:sz w:val="20"/>
              </w:rPr>
              <w:t>E</w:t>
            </w:r>
            <w:r>
              <w:rPr>
                <w:b/>
                <w:spacing w:val="-2"/>
                <w:sz w:val="20"/>
              </w:rPr>
              <w:t> </w:t>
            </w:r>
            <w:r>
              <w:rPr>
                <w:spacing w:val="-2"/>
                <w:sz w:val="20"/>
              </w:rPr>
              <w:t>подолу</w:t>
            </w:r>
          </w:p>
        </w:tc>
      </w:tr>
      <w:tr>
        <w:trPr>
          <w:trHeight w:val="424" w:hRule="atLeast"/>
        </w:trPr>
        <w:tc>
          <w:tcPr>
            <w:tcW w:w="1988" w:type="dxa"/>
            <w:vMerge/>
            <w:tcBorders>
              <w:top w:val="nil"/>
            </w:tcBorders>
          </w:tcPr>
          <w:p>
            <w:pPr>
              <w:rPr>
                <w:sz w:val="2"/>
                <w:szCs w:val="2"/>
              </w:rPr>
            </w:pPr>
          </w:p>
        </w:tc>
        <w:tc>
          <w:tcPr>
            <w:tcW w:w="4975" w:type="dxa"/>
            <w:tcBorders>
              <w:top w:val="dotted" w:sz="4" w:space="0" w:color="000000"/>
              <w:bottom w:val="dotted" w:sz="4" w:space="0" w:color="000000"/>
              <w:right w:val="nil"/>
            </w:tcBorders>
          </w:tcPr>
          <w:p>
            <w:pPr>
              <w:pStyle w:val="TableParagraph"/>
              <w:spacing w:line="243" w:lineRule="exact"/>
              <w:ind w:left="100"/>
              <w:rPr>
                <w:b/>
                <w:sz w:val="20"/>
              </w:rPr>
            </w:pPr>
            <w:r>
              <w:rPr>
                <w:b/>
                <w:sz w:val="20"/>
              </w:rPr>
              <w:t>F.</w:t>
            </w:r>
            <w:r>
              <w:rPr>
                <w:b/>
                <w:spacing w:val="-7"/>
                <w:sz w:val="20"/>
              </w:rPr>
              <w:t> </w:t>
            </w:r>
            <w:r>
              <w:rPr>
                <w:b/>
                <w:sz w:val="20"/>
              </w:rPr>
              <w:t>Близина</w:t>
            </w:r>
            <w:r>
              <w:rPr>
                <w:b/>
                <w:spacing w:val="-4"/>
                <w:sz w:val="20"/>
              </w:rPr>
              <w:t> </w:t>
            </w:r>
            <w:r>
              <w:rPr>
                <w:b/>
                <w:sz w:val="20"/>
              </w:rPr>
              <w:t>на</w:t>
            </w:r>
            <w:r>
              <w:rPr>
                <w:b/>
                <w:spacing w:val="-7"/>
                <w:sz w:val="20"/>
              </w:rPr>
              <w:t> </w:t>
            </w:r>
            <w:r>
              <w:rPr>
                <w:b/>
                <w:sz w:val="20"/>
              </w:rPr>
              <w:t>историски</w:t>
            </w:r>
            <w:r>
              <w:rPr>
                <w:b/>
                <w:spacing w:val="-7"/>
                <w:sz w:val="20"/>
              </w:rPr>
              <w:t> </w:t>
            </w:r>
            <w:r>
              <w:rPr>
                <w:b/>
                <w:sz w:val="20"/>
              </w:rPr>
              <w:t>објект(и)</w:t>
            </w:r>
            <w:r>
              <w:rPr>
                <w:b/>
                <w:spacing w:val="-6"/>
                <w:sz w:val="20"/>
              </w:rPr>
              <w:t> </w:t>
            </w:r>
            <w:r>
              <w:rPr>
                <w:b/>
                <w:sz w:val="20"/>
              </w:rPr>
              <w:t>или</w:t>
            </w:r>
            <w:r>
              <w:rPr>
                <w:b/>
                <w:spacing w:val="-4"/>
                <w:sz w:val="20"/>
              </w:rPr>
              <w:t> </w:t>
            </w:r>
            <w:r>
              <w:rPr>
                <w:b/>
                <w:spacing w:val="-2"/>
                <w:sz w:val="20"/>
              </w:rPr>
              <w:t>подрачја</w:t>
            </w:r>
          </w:p>
        </w:tc>
        <w:tc>
          <w:tcPr>
            <w:tcW w:w="1936" w:type="dxa"/>
            <w:tcBorders>
              <w:top w:val="dotted" w:sz="4" w:space="0" w:color="000000"/>
              <w:left w:val="nil"/>
              <w:bottom w:val="dotted" w:sz="4" w:space="0" w:color="000000"/>
              <w:right w:val="nil"/>
            </w:tcBorders>
          </w:tcPr>
          <w:p>
            <w:pPr>
              <w:pStyle w:val="TableParagraph"/>
              <w:spacing w:line="243" w:lineRule="exact"/>
              <w:ind w:left="23" w:right="4"/>
              <w:jc w:val="center"/>
              <w:rPr>
                <w:sz w:val="20"/>
              </w:rPr>
            </w:pPr>
            <w:r>
              <w:rPr>
                <w:sz w:val="20"/>
              </w:rPr>
              <w:t>[]</w:t>
            </w:r>
            <w:r>
              <w:rPr>
                <w:spacing w:val="-2"/>
                <w:sz w:val="20"/>
              </w:rPr>
              <w:t> </w:t>
            </w:r>
            <w:r>
              <w:rPr>
                <w:sz w:val="20"/>
              </w:rPr>
              <w:t>Да</w:t>
            </w:r>
            <w:r>
              <w:rPr>
                <w:spacing w:val="41"/>
                <w:sz w:val="20"/>
              </w:rPr>
              <w:t> </w:t>
            </w:r>
            <w:r>
              <w:rPr>
                <w:sz w:val="20"/>
              </w:rPr>
              <w:t>[х]</w:t>
            </w:r>
            <w:r>
              <w:rPr>
                <w:spacing w:val="-4"/>
                <w:sz w:val="20"/>
              </w:rPr>
              <w:t> </w:t>
            </w:r>
            <w:r>
              <w:rPr>
                <w:spacing w:val="-5"/>
                <w:sz w:val="20"/>
              </w:rPr>
              <w:t>Не</w:t>
            </w:r>
          </w:p>
        </w:tc>
        <w:tc>
          <w:tcPr>
            <w:tcW w:w="5057" w:type="dxa"/>
            <w:tcBorders>
              <w:top w:val="dotted" w:sz="4" w:space="0" w:color="000000"/>
              <w:left w:val="nil"/>
              <w:bottom w:val="dotted" w:sz="4" w:space="0" w:color="000000"/>
            </w:tcBorders>
          </w:tcPr>
          <w:p>
            <w:pPr>
              <w:pStyle w:val="TableParagraph"/>
              <w:spacing w:line="243" w:lineRule="exact"/>
              <w:ind w:right="364"/>
              <w:jc w:val="right"/>
              <w:rPr>
                <w:sz w:val="20"/>
              </w:rPr>
            </w:pPr>
            <w:r>
              <w:rPr>
                <w:sz w:val="20"/>
              </w:rPr>
              <w:t>Ако</w:t>
            </w:r>
            <w:r>
              <w:rPr>
                <w:spacing w:val="-4"/>
                <w:sz w:val="20"/>
              </w:rPr>
              <w:t> </w:t>
            </w:r>
            <w:r>
              <w:rPr>
                <w:sz w:val="20"/>
              </w:rPr>
              <w:t>одговорот</w:t>
            </w:r>
            <w:r>
              <w:rPr>
                <w:spacing w:val="-4"/>
                <w:sz w:val="20"/>
              </w:rPr>
              <w:t> </w:t>
            </w:r>
            <w:r>
              <w:rPr>
                <w:sz w:val="20"/>
              </w:rPr>
              <w:t>е</w:t>
            </w:r>
            <w:r>
              <w:rPr>
                <w:spacing w:val="-4"/>
                <w:sz w:val="20"/>
              </w:rPr>
              <w:t> </w:t>
            </w:r>
            <w:r>
              <w:rPr>
                <w:sz w:val="20"/>
              </w:rPr>
              <w:t>„Да“,</w:t>
            </w:r>
            <w:r>
              <w:rPr>
                <w:spacing w:val="-3"/>
                <w:sz w:val="20"/>
              </w:rPr>
              <w:t> </w:t>
            </w:r>
            <w:r>
              <w:rPr>
                <w:sz w:val="20"/>
              </w:rPr>
              <w:t>види</w:t>
            </w:r>
            <w:r>
              <w:rPr>
                <w:spacing w:val="-5"/>
                <w:sz w:val="20"/>
              </w:rPr>
              <w:t> </w:t>
            </w:r>
            <w:r>
              <w:rPr>
                <w:sz w:val="20"/>
              </w:rPr>
              <w:t>Дел</w:t>
            </w:r>
            <w:r>
              <w:rPr>
                <w:spacing w:val="-1"/>
                <w:sz w:val="20"/>
              </w:rPr>
              <w:t> </w:t>
            </w:r>
            <w:r>
              <w:rPr>
                <w:b/>
                <w:sz w:val="20"/>
              </w:rPr>
              <w:t>A,</w:t>
            </w:r>
            <w:r>
              <w:rPr>
                <w:b/>
                <w:spacing w:val="-5"/>
                <w:sz w:val="20"/>
              </w:rPr>
              <w:t> </w:t>
            </w:r>
            <w:r>
              <w:rPr>
                <w:b/>
                <w:sz w:val="20"/>
              </w:rPr>
              <w:t>B,</w:t>
            </w:r>
            <w:r>
              <w:rPr>
                <w:b/>
                <w:spacing w:val="-5"/>
                <w:sz w:val="20"/>
              </w:rPr>
              <w:t> </w:t>
            </w:r>
            <w:r>
              <w:rPr>
                <w:b/>
                <w:sz w:val="20"/>
              </w:rPr>
              <w:t>F</w:t>
            </w:r>
            <w:r>
              <w:rPr>
                <w:b/>
                <w:spacing w:val="-3"/>
                <w:sz w:val="20"/>
              </w:rPr>
              <w:t> </w:t>
            </w:r>
            <w:r>
              <w:rPr>
                <w:spacing w:val="-2"/>
                <w:sz w:val="20"/>
              </w:rPr>
              <w:t>подолу</w:t>
            </w:r>
          </w:p>
        </w:tc>
      </w:tr>
    </w:tbl>
    <w:p>
      <w:pPr>
        <w:spacing w:after="0" w:line="243" w:lineRule="exact"/>
        <w:jc w:val="right"/>
        <w:rPr>
          <w:sz w:val="20"/>
        </w:rPr>
        <w:sectPr>
          <w:headerReference w:type="default" r:id="rId41"/>
          <w:footerReference w:type="default" r:id="rId42"/>
          <w:pgSz w:w="16850" w:h="11910" w:orient="landscape"/>
          <w:pgMar w:header="708" w:footer="1000" w:top="1400" w:bottom="1529"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3"/>
        <w:gridCol w:w="4976"/>
        <w:gridCol w:w="2061"/>
        <w:gridCol w:w="4936"/>
      </w:tblGrid>
      <w:tr>
        <w:trPr>
          <w:trHeight w:val="398" w:hRule="atLeast"/>
        </w:trPr>
        <w:tc>
          <w:tcPr>
            <w:tcW w:w="13956" w:type="dxa"/>
            <w:gridSpan w:val="4"/>
            <w:tcBorders>
              <w:bottom w:val="dotted" w:sz="4" w:space="0" w:color="000000"/>
            </w:tcBorders>
            <w:shd w:val="clear" w:color="auto" w:fill="E1C8E2"/>
          </w:tcPr>
          <w:p>
            <w:pPr>
              <w:pStyle w:val="TableParagraph"/>
              <w:spacing w:line="219" w:lineRule="exact"/>
              <w:ind w:left="107"/>
              <w:rPr>
                <w:b/>
                <w:sz w:val="18"/>
              </w:rPr>
            </w:pPr>
            <w:r>
              <w:rPr>
                <w:b/>
                <w:sz w:val="18"/>
              </w:rPr>
              <w:t>ДЕЛ</w:t>
            </w:r>
            <w:r>
              <w:rPr>
                <w:b/>
                <w:spacing w:val="-4"/>
                <w:sz w:val="18"/>
              </w:rPr>
              <w:t> </w:t>
            </w:r>
            <w:r>
              <w:rPr>
                <w:b/>
                <w:sz w:val="18"/>
              </w:rPr>
              <w:t>2.1:</w:t>
            </w:r>
            <w:r>
              <w:rPr>
                <w:b/>
                <w:spacing w:val="-4"/>
                <w:sz w:val="18"/>
              </w:rPr>
              <w:t> </w:t>
            </w:r>
            <w:r>
              <w:rPr>
                <w:b/>
                <w:sz w:val="18"/>
              </w:rPr>
              <w:t>ЕКОЛОШКИ/СОЦИЈАЛЕН</w:t>
            </w:r>
            <w:r>
              <w:rPr>
                <w:b/>
                <w:spacing w:val="-4"/>
                <w:sz w:val="18"/>
              </w:rPr>
              <w:t> </w:t>
            </w:r>
            <w:r>
              <w:rPr>
                <w:b/>
                <w:spacing w:val="-2"/>
                <w:sz w:val="18"/>
              </w:rPr>
              <w:t>СКРИНИНГ</w:t>
            </w:r>
          </w:p>
        </w:tc>
      </w:tr>
      <w:tr>
        <w:trPr>
          <w:trHeight w:val="741" w:hRule="atLeast"/>
        </w:trPr>
        <w:tc>
          <w:tcPr>
            <w:tcW w:w="1983" w:type="dxa"/>
            <w:vMerge w:val="restart"/>
          </w:tcPr>
          <w:p>
            <w:pPr>
              <w:pStyle w:val="TableParagraph"/>
              <w:rPr>
                <w:rFonts w:ascii="Times New Roman"/>
                <w:sz w:val="18"/>
              </w:rPr>
            </w:pPr>
          </w:p>
        </w:tc>
        <w:tc>
          <w:tcPr>
            <w:tcW w:w="11973" w:type="dxa"/>
            <w:gridSpan w:val="3"/>
            <w:tcBorders>
              <w:top w:val="dotted" w:sz="4" w:space="0" w:color="000000"/>
              <w:bottom w:val="dotted" w:sz="4" w:space="0" w:color="000000"/>
            </w:tcBorders>
          </w:tcPr>
          <w:p>
            <w:pPr>
              <w:pStyle w:val="TableParagraph"/>
              <w:numPr>
                <w:ilvl w:val="0"/>
                <w:numId w:val="24"/>
              </w:numPr>
              <w:tabs>
                <w:tab w:pos="825" w:val="left" w:leader="none"/>
              </w:tabs>
              <w:spacing w:line="240" w:lineRule="auto" w:before="0" w:after="0"/>
              <w:ind w:left="825" w:right="0" w:hanging="360"/>
              <w:jc w:val="left"/>
              <w:rPr>
                <w:sz w:val="20"/>
              </w:rPr>
            </w:pPr>
            <w:r>
              <w:rPr>
                <w:sz w:val="20"/>
              </w:rPr>
              <w:t>Ризик</w:t>
            </w:r>
            <w:r>
              <w:rPr>
                <w:spacing w:val="-5"/>
                <w:sz w:val="20"/>
              </w:rPr>
              <w:t> </w:t>
            </w:r>
            <w:r>
              <w:rPr>
                <w:sz w:val="20"/>
              </w:rPr>
              <w:t>од</w:t>
            </w:r>
            <w:r>
              <w:rPr>
                <w:spacing w:val="-8"/>
                <w:sz w:val="20"/>
              </w:rPr>
              <w:t> </w:t>
            </w:r>
            <w:r>
              <w:rPr>
                <w:sz w:val="20"/>
              </w:rPr>
              <w:t>оштетување</w:t>
            </w:r>
            <w:r>
              <w:rPr>
                <w:spacing w:val="-6"/>
                <w:sz w:val="20"/>
              </w:rPr>
              <w:t> </w:t>
            </w:r>
            <w:r>
              <w:rPr>
                <w:spacing w:val="-5"/>
                <w:sz w:val="20"/>
              </w:rPr>
              <w:t>на</w:t>
            </w:r>
          </w:p>
          <w:p>
            <w:pPr>
              <w:pStyle w:val="TableParagraph"/>
              <w:spacing w:line="243" w:lineRule="exact" w:before="1"/>
              <w:ind w:left="825"/>
              <w:rPr>
                <w:sz w:val="20"/>
              </w:rPr>
            </w:pPr>
            <w:r>
              <w:rPr>
                <w:spacing w:val="-2"/>
                <w:sz w:val="20"/>
              </w:rPr>
              <w:t>познати/непознати</w:t>
            </w:r>
            <w:r>
              <w:rPr>
                <w:spacing w:val="18"/>
                <w:sz w:val="20"/>
              </w:rPr>
              <w:t> </w:t>
            </w:r>
            <w:r>
              <w:rPr>
                <w:spacing w:val="-2"/>
                <w:sz w:val="20"/>
              </w:rPr>
              <w:t>историски</w:t>
            </w:r>
          </w:p>
          <w:p>
            <w:pPr>
              <w:pStyle w:val="TableParagraph"/>
              <w:spacing w:line="222" w:lineRule="exact"/>
              <w:ind w:left="825"/>
              <w:rPr>
                <w:sz w:val="20"/>
              </w:rPr>
            </w:pPr>
            <w:r>
              <w:rPr>
                <w:spacing w:val="-2"/>
                <w:sz w:val="20"/>
              </w:rPr>
              <w:t>објекти/подрачја</w:t>
            </w:r>
          </w:p>
        </w:tc>
      </w:tr>
      <w:tr>
        <w:trPr>
          <w:trHeight w:val="933" w:hRule="atLeast"/>
        </w:trPr>
        <w:tc>
          <w:tcPr>
            <w:tcW w:w="1983" w:type="dxa"/>
            <w:vMerge/>
            <w:tcBorders>
              <w:top w:val="nil"/>
            </w:tcBorders>
          </w:tcPr>
          <w:p>
            <w:pPr>
              <w:rPr>
                <w:sz w:val="2"/>
                <w:szCs w:val="2"/>
              </w:rPr>
            </w:pPr>
          </w:p>
        </w:tc>
        <w:tc>
          <w:tcPr>
            <w:tcW w:w="4976" w:type="dxa"/>
            <w:tcBorders>
              <w:top w:val="dotted" w:sz="4" w:space="0" w:color="000000"/>
              <w:bottom w:val="dotted" w:sz="4" w:space="0" w:color="000000"/>
              <w:right w:val="nil"/>
            </w:tcBorders>
          </w:tcPr>
          <w:p>
            <w:pPr>
              <w:pStyle w:val="TableParagraph"/>
              <w:spacing w:before="1"/>
              <w:ind w:left="105"/>
              <w:rPr>
                <w:b/>
                <w:sz w:val="20"/>
              </w:rPr>
            </w:pPr>
            <w:r>
              <w:rPr>
                <w:b/>
                <w:sz w:val="20"/>
              </w:rPr>
              <w:t>G.</w:t>
            </w:r>
            <w:r>
              <w:rPr>
                <w:b/>
                <w:spacing w:val="-8"/>
                <w:sz w:val="20"/>
              </w:rPr>
              <w:t> </w:t>
            </w:r>
            <w:r>
              <w:rPr>
                <w:b/>
                <w:sz w:val="20"/>
              </w:rPr>
              <w:t>Безбедност</w:t>
            </w:r>
            <w:r>
              <w:rPr>
                <w:b/>
                <w:spacing w:val="-6"/>
                <w:sz w:val="20"/>
              </w:rPr>
              <w:t> </w:t>
            </w:r>
            <w:r>
              <w:rPr>
                <w:b/>
                <w:sz w:val="20"/>
              </w:rPr>
              <w:t>на</w:t>
            </w:r>
            <w:r>
              <w:rPr>
                <w:b/>
                <w:spacing w:val="-7"/>
                <w:sz w:val="20"/>
              </w:rPr>
              <w:t> </w:t>
            </w:r>
            <w:r>
              <w:rPr>
                <w:b/>
                <w:sz w:val="20"/>
              </w:rPr>
              <w:t>сообраќајот</w:t>
            </w:r>
            <w:r>
              <w:rPr>
                <w:b/>
                <w:spacing w:val="-7"/>
                <w:sz w:val="20"/>
              </w:rPr>
              <w:t> </w:t>
            </w:r>
            <w:r>
              <w:rPr>
                <w:b/>
                <w:sz w:val="20"/>
              </w:rPr>
              <w:t>и</w:t>
            </w:r>
            <w:r>
              <w:rPr>
                <w:b/>
                <w:spacing w:val="-7"/>
                <w:sz w:val="20"/>
              </w:rPr>
              <w:t> </w:t>
            </w:r>
            <w:r>
              <w:rPr>
                <w:b/>
                <w:spacing w:val="-2"/>
                <w:sz w:val="20"/>
              </w:rPr>
              <w:t>пешаците</w:t>
            </w:r>
          </w:p>
          <w:p>
            <w:pPr>
              <w:pStyle w:val="TableParagraph"/>
              <w:numPr>
                <w:ilvl w:val="0"/>
                <w:numId w:val="25"/>
              </w:numPr>
              <w:tabs>
                <w:tab w:pos="825" w:val="left" w:leader="none"/>
              </w:tabs>
              <w:spacing w:line="255" w:lineRule="exact" w:before="180" w:after="0"/>
              <w:ind w:left="825" w:right="0" w:hanging="360"/>
              <w:jc w:val="left"/>
              <w:rPr>
                <w:sz w:val="20"/>
              </w:rPr>
            </w:pPr>
            <w:r>
              <w:rPr>
                <w:sz w:val="20"/>
              </w:rPr>
              <w:t>Сообраќај</w:t>
            </w:r>
            <w:r>
              <w:rPr>
                <w:spacing w:val="-6"/>
                <w:sz w:val="20"/>
              </w:rPr>
              <w:t> </w:t>
            </w:r>
            <w:r>
              <w:rPr>
                <w:sz w:val="20"/>
              </w:rPr>
              <w:t>на</w:t>
            </w:r>
            <w:r>
              <w:rPr>
                <w:spacing w:val="-6"/>
                <w:sz w:val="20"/>
              </w:rPr>
              <w:t> </w:t>
            </w:r>
            <w:r>
              <w:rPr>
                <w:sz w:val="20"/>
              </w:rPr>
              <w:t>возила</w:t>
            </w:r>
            <w:r>
              <w:rPr>
                <w:spacing w:val="-6"/>
                <w:sz w:val="20"/>
              </w:rPr>
              <w:t> </w:t>
            </w:r>
            <w:r>
              <w:rPr>
                <w:sz w:val="20"/>
              </w:rPr>
              <w:t>на</w:t>
            </w:r>
            <w:r>
              <w:rPr>
                <w:spacing w:val="-6"/>
                <w:sz w:val="20"/>
              </w:rPr>
              <w:t> </w:t>
            </w:r>
            <w:r>
              <w:rPr>
                <w:sz w:val="20"/>
              </w:rPr>
              <w:t>самата</w:t>
            </w:r>
            <w:r>
              <w:rPr>
                <w:spacing w:val="-6"/>
                <w:sz w:val="20"/>
              </w:rPr>
              <w:t> </w:t>
            </w:r>
            <w:r>
              <w:rPr>
                <w:spacing w:val="-2"/>
                <w:sz w:val="20"/>
              </w:rPr>
              <w:t>локација</w:t>
            </w:r>
          </w:p>
          <w:p>
            <w:pPr>
              <w:pStyle w:val="TableParagraph"/>
              <w:numPr>
                <w:ilvl w:val="0"/>
                <w:numId w:val="25"/>
              </w:numPr>
              <w:tabs>
                <w:tab w:pos="825" w:val="left" w:leader="none"/>
              </w:tabs>
              <w:spacing w:line="233" w:lineRule="exact" w:before="0" w:after="0"/>
              <w:ind w:left="825" w:right="0" w:hanging="360"/>
              <w:jc w:val="left"/>
              <w:rPr>
                <w:sz w:val="20"/>
              </w:rPr>
            </w:pPr>
            <w:r>
              <w:rPr>
                <w:sz w:val="20"/>
              </w:rPr>
              <w:t>Локацијата</w:t>
            </w:r>
            <w:r>
              <w:rPr>
                <w:spacing w:val="-6"/>
                <w:sz w:val="20"/>
              </w:rPr>
              <w:t> </w:t>
            </w:r>
            <w:r>
              <w:rPr>
                <w:sz w:val="20"/>
              </w:rPr>
              <w:t>е</w:t>
            </w:r>
            <w:r>
              <w:rPr>
                <w:spacing w:val="-7"/>
                <w:sz w:val="20"/>
              </w:rPr>
              <w:t> </w:t>
            </w:r>
            <w:r>
              <w:rPr>
                <w:sz w:val="20"/>
              </w:rPr>
              <w:t>во</w:t>
            </w:r>
            <w:r>
              <w:rPr>
                <w:spacing w:val="-5"/>
                <w:sz w:val="20"/>
              </w:rPr>
              <w:t> </w:t>
            </w:r>
            <w:r>
              <w:rPr>
                <w:sz w:val="20"/>
              </w:rPr>
              <w:t>населено</w:t>
            </w:r>
            <w:r>
              <w:rPr>
                <w:spacing w:val="-6"/>
                <w:sz w:val="20"/>
              </w:rPr>
              <w:t> </w:t>
            </w:r>
            <w:r>
              <w:rPr>
                <w:spacing w:val="-2"/>
                <w:sz w:val="20"/>
              </w:rPr>
              <w:t>подрачје</w:t>
            </w:r>
          </w:p>
        </w:tc>
        <w:tc>
          <w:tcPr>
            <w:tcW w:w="2061" w:type="dxa"/>
            <w:tcBorders>
              <w:top w:val="dotted" w:sz="4" w:space="0" w:color="000000"/>
              <w:left w:val="nil"/>
              <w:bottom w:val="dotted" w:sz="4" w:space="0" w:color="000000"/>
              <w:right w:val="nil"/>
            </w:tcBorders>
          </w:tcPr>
          <w:p>
            <w:pPr>
              <w:pStyle w:val="TableParagraph"/>
              <w:spacing w:before="11"/>
              <w:rPr>
                <w:sz w:val="20"/>
              </w:rPr>
            </w:pPr>
          </w:p>
          <w:p>
            <w:pPr>
              <w:pStyle w:val="TableParagraph"/>
              <w:ind w:left="501"/>
              <w:rPr>
                <w:sz w:val="20"/>
              </w:rPr>
            </w:pPr>
            <w:r>
              <w:rPr>
                <w:sz w:val="20"/>
              </w:rPr>
              <w:t>[x]</w:t>
            </w:r>
            <w:r>
              <w:rPr>
                <w:spacing w:val="-2"/>
                <w:sz w:val="20"/>
              </w:rPr>
              <w:t> </w:t>
            </w:r>
            <w:r>
              <w:rPr>
                <w:sz w:val="20"/>
              </w:rPr>
              <w:t>Да</w:t>
            </w:r>
            <w:r>
              <w:rPr>
                <w:spacing w:val="-2"/>
                <w:sz w:val="20"/>
              </w:rPr>
              <w:t> </w:t>
            </w:r>
            <w:r>
              <w:rPr>
                <w:sz w:val="20"/>
              </w:rPr>
              <w:t>[</w:t>
            </w:r>
            <w:r>
              <w:rPr>
                <w:spacing w:val="-4"/>
                <w:sz w:val="20"/>
              </w:rPr>
              <w:t> </w:t>
            </w:r>
            <w:r>
              <w:rPr>
                <w:sz w:val="20"/>
              </w:rPr>
              <w:t>]</w:t>
            </w:r>
            <w:r>
              <w:rPr>
                <w:spacing w:val="-3"/>
                <w:sz w:val="20"/>
              </w:rPr>
              <w:t> </w:t>
            </w:r>
            <w:r>
              <w:rPr>
                <w:spacing w:val="-5"/>
                <w:sz w:val="20"/>
              </w:rPr>
              <w:t>Не</w:t>
            </w:r>
          </w:p>
        </w:tc>
        <w:tc>
          <w:tcPr>
            <w:tcW w:w="4936" w:type="dxa"/>
            <w:tcBorders>
              <w:top w:val="dotted" w:sz="4" w:space="0" w:color="000000"/>
              <w:left w:val="nil"/>
              <w:bottom w:val="dotted" w:sz="4" w:space="0" w:color="000000"/>
            </w:tcBorders>
          </w:tcPr>
          <w:p>
            <w:pPr>
              <w:pStyle w:val="TableParagraph"/>
              <w:spacing w:before="11"/>
              <w:rPr>
                <w:sz w:val="20"/>
              </w:rPr>
            </w:pPr>
          </w:p>
          <w:p>
            <w:pPr>
              <w:pStyle w:val="TableParagraph"/>
              <w:ind w:right="345"/>
              <w:jc w:val="right"/>
              <w:rPr>
                <w:sz w:val="20"/>
              </w:rPr>
            </w:pPr>
            <w:r>
              <w:rPr>
                <w:sz w:val="20"/>
              </w:rPr>
              <w:t>Ако</w:t>
            </w:r>
            <w:r>
              <w:rPr>
                <w:spacing w:val="-4"/>
                <w:sz w:val="20"/>
              </w:rPr>
              <w:t> </w:t>
            </w:r>
            <w:r>
              <w:rPr>
                <w:sz w:val="20"/>
              </w:rPr>
              <w:t>одговорот</w:t>
            </w:r>
            <w:r>
              <w:rPr>
                <w:spacing w:val="-4"/>
                <w:sz w:val="20"/>
              </w:rPr>
              <w:t> </w:t>
            </w:r>
            <w:r>
              <w:rPr>
                <w:sz w:val="20"/>
              </w:rPr>
              <w:t>е</w:t>
            </w:r>
            <w:r>
              <w:rPr>
                <w:spacing w:val="-4"/>
                <w:sz w:val="20"/>
              </w:rPr>
              <w:t> </w:t>
            </w:r>
            <w:r>
              <w:rPr>
                <w:sz w:val="20"/>
              </w:rPr>
              <w:t>„Да“,</w:t>
            </w:r>
            <w:r>
              <w:rPr>
                <w:spacing w:val="-4"/>
                <w:sz w:val="20"/>
              </w:rPr>
              <w:t> </w:t>
            </w:r>
            <w:r>
              <w:rPr>
                <w:sz w:val="20"/>
              </w:rPr>
              <w:t>види</w:t>
            </w:r>
            <w:r>
              <w:rPr>
                <w:spacing w:val="-4"/>
                <w:sz w:val="20"/>
              </w:rPr>
              <w:t> </w:t>
            </w:r>
            <w:r>
              <w:rPr>
                <w:sz w:val="20"/>
              </w:rPr>
              <w:t>Дел</w:t>
            </w:r>
            <w:r>
              <w:rPr>
                <w:spacing w:val="-1"/>
                <w:sz w:val="20"/>
              </w:rPr>
              <w:t> </w:t>
            </w:r>
            <w:r>
              <w:rPr>
                <w:b/>
                <w:sz w:val="20"/>
              </w:rPr>
              <w:t>A,</w:t>
            </w:r>
            <w:r>
              <w:rPr>
                <w:b/>
                <w:spacing w:val="-5"/>
                <w:sz w:val="20"/>
              </w:rPr>
              <w:t> </w:t>
            </w:r>
            <w:r>
              <w:rPr>
                <w:b/>
                <w:sz w:val="20"/>
              </w:rPr>
              <w:t>B,</w:t>
            </w:r>
            <w:r>
              <w:rPr>
                <w:b/>
                <w:spacing w:val="-6"/>
                <w:sz w:val="20"/>
              </w:rPr>
              <w:t> </w:t>
            </w:r>
            <w:r>
              <w:rPr>
                <w:b/>
                <w:sz w:val="20"/>
              </w:rPr>
              <w:t>G</w:t>
            </w:r>
            <w:r>
              <w:rPr>
                <w:b/>
                <w:spacing w:val="-2"/>
                <w:sz w:val="20"/>
              </w:rPr>
              <w:t> </w:t>
            </w:r>
            <w:r>
              <w:rPr>
                <w:spacing w:val="-2"/>
                <w:sz w:val="20"/>
              </w:rPr>
              <w:t>подолу</w:t>
            </w:r>
          </w:p>
        </w:tc>
      </w:tr>
      <w:tr>
        <w:trPr>
          <w:trHeight w:val="1951" w:hRule="atLeast"/>
        </w:trPr>
        <w:tc>
          <w:tcPr>
            <w:tcW w:w="1983" w:type="dxa"/>
            <w:vMerge/>
            <w:tcBorders>
              <w:top w:val="nil"/>
            </w:tcBorders>
          </w:tcPr>
          <w:p>
            <w:pPr>
              <w:rPr>
                <w:sz w:val="2"/>
                <w:szCs w:val="2"/>
              </w:rPr>
            </w:pPr>
          </w:p>
        </w:tc>
        <w:tc>
          <w:tcPr>
            <w:tcW w:w="4976" w:type="dxa"/>
            <w:tcBorders>
              <w:top w:val="dotted" w:sz="4" w:space="0" w:color="000000"/>
              <w:bottom w:val="dotted" w:sz="4" w:space="0" w:color="000000"/>
              <w:right w:val="nil"/>
            </w:tcBorders>
          </w:tcPr>
          <w:p>
            <w:pPr>
              <w:pStyle w:val="TableParagraph"/>
              <w:spacing w:line="254" w:lineRule="auto" w:before="3"/>
              <w:ind w:left="105"/>
              <w:rPr>
                <w:b/>
                <w:sz w:val="20"/>
              </w:rPr>
            </w:pPr>
            <w:r>
              <w:rPr>
                <w:b/>
                <w:sz w:val="20"/>
              </w:rPr>
              <w:t>H.</w:t>
            </w:r>
            <w:r>
              <w:rPr>
                <w:b/>
                <w:spacing w:val="-7"/>
                <w:sz w:val="20"/>
              </w:rPr>
              <w:t> </w:t>
            </w:r>
            <w:r>
              <w:rPr>
                <w:b/>
                <w:sz w:val="20"/>
              </w:rPr>
              <w:t>Употреба</w:t>
            </w:r>
            <w:r>
              <w:rPr>
                <w:b/>
                <w:spacing w:val="-5"/>
                <w:sz w:val="20"/>
              </w:rPr>
              <w:t> </w:t>
            </w:r>
            <w:r>
              <w:rPr>
                <w:b/>
                <w:sz w:val="20"/>
              </w:rPr>
              <w:t>на</w:t>
            </w:r>
            <w:r>
              <w:rPr>
                <w:b/>
                <w:spacing w:val="-7"/>
                <w:sz w:val="20"/>
              </w:rPr>
              <w:t> </w:t>
            </w:r>
            <w:r>
              <w:rPr>
                <w:b/>
                <w:sz w:val="20"/>
              </w:rPr>
              <w:t>опасни</w:t>
            </w:r>
            <w:r>
              <w:rPr>
                <w:b/>
                <w:spacing w:val="-7"/>
                <w:sz w:val="20"/>
              </w:rPr>
              <w:t> </w:t>
            </w:r>
            <w:r>
              <w:rPr>
                <w:b/>
                <w:sz w:val="20"/>
              </w:rPr>
              <w:t>или</w:t>
            </w:r>
            <w:r>
              <w:rPr>
                <w:b/>
                <w:spacing w:val="-7"/>
                <w:sz w:val="20"/>
              </w:rPr>
              <w:t> </w:t>
            </w:r>
            <w:r>
              <w:rPr>
                <w:b/>
                <w:sz w:val="20"/>
              </w:rPr>
              <w:t>токсични</w:t>
            </w:r>
            <w:r>
              <w:rPr>
                <w:b/>
                <w:spacing w:val="-8"/>
                <w:sz w:val="20"/>
              </w:rPr>
              <w:t> </w:t>
            </w:r>
            <w:r>
              <w:rPr>
                <w:b/>
                <w:sz w:val="20"/>
              </w:rPr>
              <w:t>материјали</w:t>
            </w:r>
            <w:r>
              <w:rPr>
                <w:b/>
                <w:spacing w:val="-5"/>
                <w:sz w:val="20"/>
              </w:rPr>
              <w:t> </w:t>
            </w:r>
            <w:r>
              <w:rPr>
                <w:b/>
                <w:sz w:val="20"/>
              </w:rPr>
              <w:t>и создавање опасен отпад</w:t>
            </w:r>
            <w:hyperlink w:history="true" w:anchor="_bookmark15">
              <w:r>
                <w:rPr>
                  <w:b/>
                  <w:sz w:val="20"/>
                  <w:vertAlign w:val="superscript"/>
                </w:rPr>
                <w:t>1</w:t>
              </w:r>
            </w:hyperlink>
          </w:p>
          <w:p>
            <w:pPr>
              <w:pStyle w:val="TableParagraph"/>
              <w:numPr>
                <w:ilvl w:val="0"/>
                <w:numId w:val="26"/>
              </w:numPr>
              <w:tabs>
                <w:tab w:pos="825" w:val="left" w:leader="none"/>
              </w:tabs>
              <w:spacing w:line="240" w:lineRule="auto" w:before="169" w:after="0"/>
              <w:ind w:left="825" w:right="646" w:hanging="360"/>
              <w:jc w:val="left"/>
              <w:rPr>
                <w:rFonts w:ascii="Symbol" w:hAnsi="Symbol"/>
                <w:sz w:val="20"/>
              </w:rPr>
            </w:pPr>
            <w:r>
              <w:rPr>
                <w:sz w:val="20"/>
              </w:rPr>
              <w:t>Отстранување</w:t>
            </w:r>
            <w:r>
              <w:rPr>
                <w:spacing w:val="-11"/>
                <w:sz w:val="20"/>
              </w:rPr>
              <w:t> </w:t>
            </w:r>
            <w:r>
              <w:rPr>
                <w:sz w:val="20"/>
              </w:rPr>
              <w:t>и</w:t>
            </w:r>
            <w:r>
              <w:rPr>
                <w:spacing w:val="-11"/>
                <w:sz w:val="20"/>
              </w:rPr>
              <w:t> </w:t>
            </w:r>
            <w:r>
              <w:rPr>
                <w:sz w:val="20"/>
              </w:rPr>
              <w:t>одлагање</w:t>
            </w:r>
            <w:r>
              <w:rPr>
                <w:spacing w:val="-10"/>
                <w:sz w:val="20"/>
              </w:rPr>
              <w:t> </w:t>
            </w:r>
            <w:r>
              <w:rPr>
                <w:sz w:val="20"/>
              </w:rPr>
              <w:t>на</w:t>
            </w:r>
            <w:r>
              <w:rPr>
                <w:spacing w:val="-11"/>
                <w:sz w:val="20"/>
              </w:rPr>
              <w:t> </w:t>
            </w:r>
            <w:r>
              <w:rPr>
                <w:sz w:val="20"/>
              </w:rPr>
              <w:t>токсичниот и/или опасниот отпад во текот на</w:t>
            </w:r>
          </w:p>
          <w:p>
            <w:pPr>
              <w:pStyle w:val="TableParagraph"/>
              <w:spacing w:line="243" w:lineRule="exact"/>
              <w:ind w:left="825"/>
              <w:rPr>
                <w:sz w:val="20"/>
              </w:rPr>
            </w:pPr>
            <w:r>
              <w:rPr>
                <w:sz w:val="20"/>
              </w:rPr>
              <w:t>активностите</w:t>
            </w:r>
            <w:r>
              <w:rPr>
                <w:spacing w:val="-11"/>
                <w:sz w:val="20"/>
              </w:rPr>
              <w:t> </w:t>
            </w:r>
            <w:r>
              <w:rPr>
                <w:sz w:val="20"/>
              </w:rPr>
              <w:t>на</w:t>
            </w:r>
            <w:r>
              <w:rPr>
                <w:spacing w:val="-10"/>
                <w:sz w:val="20"/>
              </w:rPr>
              <w:t> </w:t>
            </w:r>
            <w:r>
              <w:rPr>
                <w:spacing w:val="-2"/>
                <w:sz w:val="20"/>
              </w:rPr>
              <w:t>Реконструкција</w:t>
            </w:r>
          </w:p>
          <w:p>
            <w:pPr>
              <w:pStyle w:val="TableParagraph"/>
              <w:numPr>
                <w:ilvl w:val="0"/>
                <w:numId w:val="26"/>
              </w:numPr>
              <w:tabs>
                <w:tab w:pos="825" w:val="left" w:leader="none"/>
              </w:tabs>
              <w:spacing w:line="240" w:lineRule="atLeast" w:before="0" w:after="0"/>
              <w:ind w:left="825" w:right="552" w:hanging="360"/>
              <w:jc w:val="left"/>
              <w:rPr>
                <w:rFonts w:ascii="Symbol" w:hAnsi="Symbol"/>
                <w:sz w:val="22"/>
              </w:rPr>
            </w:pPr>
            <w:r>
              <w:rPr>
                <w:sz w:val="20"/>
              </w:rPr>
              <w:t>Складирање</w:t>
            </w:r>
            <w:r>
              <w:rPr>
                <w:spacing w:val="-9"/>
                <w:sz w:val="20"/>
              </w:rPr>
              <w:t> </w:t>
            </w:r>
            <w:r>
              <w:rPr>
                <w:sz w:val="20"/>
              </w:rPr>
              <w:t>моторни</w:t>
            </w:r>
            <w:r>
              <w:rPr>
                <w:spacing w:val="-10"/>
                <w:sz w:val="20"/>
              </w:rPr>
              <w:t> </w:t>
            </w:r>
            <w:r>
              <w:rPr>
                <w:sz w:val="20"/>
              </w:rPr>
              <w:t>масла</w:t>
            </w:r>
            <w:r>
              <w:rPr>
                <w:spacing w:val="-8"/>
                <w:sz w:val="20"/>
              </w:rPr>
              <w:t> </w:t>
            </w:r>
            <w:r>
              <w:rPr>
                <w:sz w:val="20"/>
              </w:rPr>
              <w:t>и</w:t>
            </w:r>
            <w:r>
              <w:rPr>
                <w:spacing w:val="-10"/>
                <w:sz w:val="20"/>
              </w:rPr>
              <w:t> </w:t>
            </w:r>
            <w:r>
              <w:rPr>
                <w:sz w:val="20"/>
              </w:rPr>
              <w:t>средства</w:t>
            </w:r>
            <w:r>
              <w:rPr>
                <w:spacing w:val="-10"/>
                <w:sz w:val="20"/>
              </w:rPr>
              <w:t> </w:t>
            </w:r>
            <w:r>
              <w:rPr>
                <w:sz w:val="20"/>
              </w:rPr>
              <w:t>за </w:t>
            </w:r>
            <w:r>
              <w:rPr>
                <w:spacing w:val="-2"/>
                <w:sz w:val="20"/>
              </w:rPr>
              <w:t>подмачкување</w:t>
            </w:r>
          </w:p>
        </w:tc>
        <w:tc>
          <w:tcPr>
            <w:tcW w:w="2061" w:type="dxa"/>
            <w:tcBorders>
              <w:top w:val="dotted" w:sz="4" w:space="0" w:color="000000"/>
              <w:left w:val="nil"/>
              <w:bottom w:val="dotted" w:sz="4" w:space="0" w:color="000000"/>
              <w:right w:val="nil"/>
            </w:tcBorders>
          </w:tcPr>
          <w:p>
            <w:pPr>
              <w:pStyle w:val="TableParagraph"/>
              <w:rPr>
                <w:sz w:val="20"/>
              </w:rPr>
            </w:pPr>
          </w:p>
          <w:p>
            <w:pPr>
              <w:pStyle w:val="TableParagraph"/>
              <w:rPr>
                <w:sz w:val="20"/>
              </w:rPr>
            </w:pPr>
          </w:p>
          <w:p>
            <w:pPr>
              <w:pStyle w:val="TableParagraph"/>
              <w:spacing w:before="30"/>
              <w:rPr>
                <w:sz w:val="20"/>
              </w:rPr>
            </w:pPr>
          </w:p>
          <w:p>
            <w:pPr>
              <w:pStyle w:val="TableParagraph"/>
              <w:ind w:left="525"/>
              <w:rPr>
                <w:sz w:val="20"/>
              </w:rPr>
            </w:pPr>
            <w:r>
              <w:rPr>
                <w:sz w:val="20"/>
              </w:rPr>
              <w:t>[x]</w:t>
            </w:r>
            <w:r>
              <w:rPr>
                <w:spacing w:val="-2"/>
                <w:sz w:val="20"/>
              </w:rPr>
              <w:t> </w:t>
            </w:r>
            <w:r>
              <w:rPr>
                <w:sz w:val="20"/>
              </w:rPr>
              <w:t>Да</w:t>
            </w:r>
            <w:r>
              <w:rPr>
                <w:spacing w:val="-3"/>
                <w:sz w:val="20"/>
              </w:rPr>
              <w:t> </w:t>
            </w:r>
            <w:r>
              <w:rPr>
                <w:sz w:val="20"/>
              </w:rPr>
              <w:t>[]</w:t>
            </w:r>
            <w:r>
              <w:rPr>
                <w:spacing w:val="-4"/>
                <w:sz w:val="20"/>
              </w:rPr>
              <w:t> </w:t>
            </w:r>
            <w:r>
              <w:rPr>
                <w:spacing w:val="-5"/>
                <w:sz w:val="20"/>
              </w:rPr>
              <w:t>Не</w:t>
            </w:r>
          </w:p>
        </w:tc>
        <w:tc>
          <w:tcPr>
            <w:tcW w:w="4936" w:type="dxa"/>
            <w:tcBorders>
              <w:top w:val="dotted" w:sz="4" w:space="0" w:color="000000"/>
              <w:left w:val="nil"/>
              <w:bottom w:val="dotted" w:sz="4" w:space="0" w:color="000000"/>
            </w:tcBorders>
          </w:tcPr>
          <w:p>
            <w:pPr>
              <w:pStyle w:val="TableParagraph"/>
              <w:rPr>
                <w:sz w:val="20"/>
              </w:rPr>
            </w:pPr>
          </w:p>
          <w:p>
            <w:pPr>
              <w:pStyle w:val="TableParagraph"/>
              <w:rPr>
                <w:sz w:val="20"/>
              </w:rPr>
            </w:pPr>
          </w:p>
          <w:p>
            <w:pPr>
              <w:pStyle w:val="TableParagraph"/>
              <w:spacing w:before="30"/>
              <w:rPr>
                <w:sz w:val="20"/>
              </w:rPr>
            </w:pPr>
          </w:p>
          <w:p>
            <w:pPr>
              <w:pStyle w:val="TableParagraph"/>
              <w:ind w:right="347"/>
              <w:jc w:val="right"/>
              <w:rPr>
                <w:sz w:val="20"/>
              </w:rPr>
            </w:pPr>
            <w:r>
              <w:rPr>
                <w:sz w:val="20"/>
              </w:rPr>
              <w:t>Ако</w:t>
            </w:r>
            <w:r>
              <w:rPr>
                <w:spacing w:val="-4"/>
                <w:sz w:val="20"/>
              </w:rPr>
              <w:t> </w:t>
            </w:r>
            <w:r>
              <w:rPr>
                <w:sz w:val="20"/>
              </w:rPr>
              <w:t>одговорот</w:t>
            </w:r>
            <w:r>
              <w:rPr>
                <w:spacing w:val="-4"/>
                <w:sz w:val="20"/>
              </w:rPr>
              <w:t> </w:t>
            </w:r>
            <w:r>
              <w:rPr>
                <w:sz w:val="20"/>
              </w:rPr>
              <w:t>е</w:t>
            </w:r>
            <w:r>
              <w:rPr>
                <w:spacing w:val="-4"/>
                <w:sz w:val="20"/>
              </w:rPr>
              <w:t> </w:t>
            </w:r>
            <w:r>
              <w:rPr>
                <w:sz w:val="20"/>
              </w:rPr>
              <w:t>„Да“,</w:t>
            </w:r>
            <w:r>
              <w:rPr>
                <w:spacing w:val="-4"/>
                <w:sz w:val="20"/>
              </w:rPr>
              <w:t> </w:t>
            </w:r>
            <w:r>
              <w:rPr>
                <w:sz w:val="20"/>
              </w:rPr>
              <w:t>види</w:t>
            </w:r>
            <w:r>
              <w:rPr>
                <w:spacing w:val="-4"/>
                <w:sz w:val="20"/>
              </w:rPr>
              <w:t> </w:t>
            </w:r>
            <w:r>
              <w:rPr>
                <w:sz w:val="20"/>
              </w:rPr>
              <w:t>Дел</w:t>
            </w:r>
            <w:r>
              <w:rPr>
                <w:spacing w:val="-1"/>
                <w:sz w:val="20"/>
              </w:rPr>
              <w:t> </w:t>
            </w:r>
            <w:r>
              <w:rPr>
                <w:b/>
                <w:sz w:val="20"/>
              </w:rPr>
              <w:t>A,</w:t>
            </w:r>
            <w:r>
              <w:rPr>
                <w:b/>
                <w:spacing w:val="-6"/>
                <w:sz w:val="20"/>
              </w:rPr>
              <w:t> </w:t>
            </w:r>
            <w:r>
              <w:rPr>
                <w:b/>
                <w:sz w:val="20"/>
              </w:rPr>
              <w:t>B,</w:t>
            </w:r>
            <w:r>
              <w:rPr>
                <w:b/>
                <w:spacing w:val="-5"/>
                <w:sz w:val="20"/>
              </w:rPr>
              <w:t> </w:t>
            </w:r>
            <w:r>
              <w:rPr>
                <w:b/>
                <w:sz w:val="20"/>
              </w:rPr>
              <w:t>H</w:t>
            </w:r>
            <w:r>
              <w:rPr>
                <w:b/>
                <w:spacing w:val="-3"/>
                <w:sz w:val="20"/>
              </w:rPr>
              <w:t> </w:t>
            </w:r>
            <w:r>
              <w:rPr>
                <w:spacing w:val="-2"/>
                <w:sz w:val="20"/>
              </w:rPr>
              <w:t>подолу</w:t>
            </w:r>
          </w:p>
        </w:tc>
      </w:tr>
      <w:tr>
        <w:trPr>
          <w:trHeight w:val="1430" w:hRule="atLeast"/>
        </w:trPr>
        <w:tc>
          <w:tcPr>
            <w:tcW w:w="1983" w:type="dxa"/>
            <w:vMerge/>
            <w:tcBorders>
              <w:top w:val="nil"/>
            </w:tcBorders>
          </w:tcPr>
          <w:p>
            <w:pPr>
              <w:rPr>
                <w:sz w:val="2"/>
                <w:szCs w:val="2"/>
              </w:rPr>
            </w:pPr>
          </w:p>
        </w:tc>
        <w:tc>
          <w:tcPr>
            <w:tcW w:w="4976" w:type="dxa"/>
            <w:tcBorders>
              <w:top w:val="dotted" w:sz="4" w:space="0" w:color="000000"/>
              <w:bottom w:val="dotted" w:sz="4" w:space="0" w:color="000000"/>
              <w:right w:val="nil"/>
            </w:tcBorders>
          </w:tcPr>
          <w:p>
            <w:pPr>
              <w:pStyle w:val="TableParagraph"/>
              <w:spacing w:line="243" w:lineRule="exact"/>
              <w:ind w:left="105"/>
              <w:rPr>
                <w:b/>
                <w:sz w:val="20"/>
              </w:rPr>
            </w:pPr>
            <w:r>
              <w:rPr>
                <w:b/>
                <w:sz w:val="20"/>
              </w:rPr>
              <w:t>I.</w:t>
            </w:r>
            <w:r>
              <w:rPr>
                <w:b/>
                <w:spacing w:val="-9"/>
                <w:sz w:val="20"/>
              </w:rPr>
              <w:t> </w:t>
            </w:r>
            <w:r>
              <w:rPr>
                <w:b/>
                <w:sz w:val="20"/>
              </w:rPr>
              <w:t>Поставување</w:t>
            </w:r>
            <w:r>
              <w:rPr>
                <w:b/>
                <w:spacing w:val="-6"/>
                <w:sz w:val="20"/>
              </w:rPr>
              <w:t> </w:t>
            </w:r>
            <w:r>
              <w:rPr>
                <w:b/>
                <w:sz w:val="20"/>
              </w:rPr>
              <w:t>на</w:t>
            </w:r>
            <w:r>
              <w:rPr>
                <w:b/>
                <w:spacing w:val="-8"/>
                <w:sz w:val="20"/>
              </w:rPr>
              <w:t> </w:t>
            </w:r>
            <w:r>
              <w:rPr>
                <w:b/>
                <w:sz w:val="20"/>
              </w:rPr>
              <w:t>електрични</w:t>
            </w:r>
            <w:r>
              <w:rPr>
                <w:b/>
                <w:spacing w:val="-5"/>
                <w:sz w:val="20"/>
              </w:rPr>
              <w:t> </w:t>
            </w:r>
            <w:r>
              <w:rPr>
                <w:b/>
                <w:spacing w:val="-2"/>
                <w:sz w:val="20"/>
              </w:rPr>
              <w:t>столбови</w:t>
            </w:r>
          </w:p>
          <w:p>
            <w:pPr>
              <w:pStyle w:val="TableParagraph"/>
              <w:numPr>
                <w:ilvl w:val="0"/>
                <w:numId w:val="27"/>
              </w:numPr>
              <w:tabs>
                <w:tab w:pos="825" w:val="left" w:leader="none"/>
              </w:tabs>
              <w:spacing w:line="255" w:lineRule="exact" w:before="179" w:after="0"/>
              <w:ind w:left="825" w:right="0" w:hanging="360"/>
              <w:jc w:val="left"/>
              <w:rPr>
                <w:sz w:val="20"/>
              </w:rPr>
            </w:pPr>
            <w:r>
              <w:rPr>
                <w:sz w:val="20"/>
              </w:rPr>
              <w:t>Преместување</w:t>
            </w:r>
            <w:r>
              <w:rPr>
                <w:spacing w:val="-9"/>
                <w:sz w:val="20"/>
              </w:rPr>
              <w:t> </w:t>
            </w:r>
            <w:r>
              <w:rPr>
                <w:sz w:val="20"/>
              </w:rPr>
              <w:t>на</w:t>
            </w:r>
            <w:r>
              <w:rPr>
                <w:spacing w:val="-8"/>
                <w:sz w:val="20"/>
              </w:rPr>
              <w:t> </w:t>
            </w:r>
            <w:r>
              <w:rPr>
                <w:sz w:val="20"/>
              </w:rPr>
              <w:t>електричните</w:t>
            </w:r>
            <w:r>
              <w:rPr>
                <w:spacing w:val="-9"/>
                <w:sz w:val="20"/>
              </w:rPr>
              <w:t> </w:t>
            </w:r>
            <w:r>
              <w:rPr>
                <w:spacing w:val="-2"/>
                <w:sz w:val="20"/>
              </w:rPr>
              <w:t>столбови</w:t>
            </w:r>
          </w:p>
          <w:p>
            <w:pPr>
              <w:pStyle w:val="TableParagraph"/>
              <w:numPr>
                <w:ilvl w:val="0"/>
                <w:numId w:val="27"/>
              </w:numPr>
              <w:tabs>
                <w:tab w:pos="825" w:val="left" w:leader="none"/>
              </w:tabs>
              <w:spacing w:line="240" w:lineRule="auto" w:before="0" w:after="0"/>
              <w:ind w:left="825" w:right="0" w:hanging="360"/>
              <w:jc w:val="left"/>
              <w:rPr>
                <w:sz w:val="20"/>
              </w:rPr>
            </w:pPr>
            <w:r>
              <w:rPr>
                <w:sz w:val="20"/>
              </w:rPr>
              <w:t>Демонтирање</w:t>
            </w:r>
            <w:r>
              <w:rPr>
                <w:spacing w:val="-9"/>
                <w:sz w:val="20"/>
              </w:rPr>
              <w:t> </w:t>
            </w:r>
            <w:r>
              <w:rPr>
                <w:sz w:val="20"/>
              </w:rPr>
              <w:t>на</w:t>
            </w:r>
            <w:r>
              <w:rPr>
                <w:spacing w:val="-8"/>
                <w:sz w:val="20"/>
              </w:rPr>
              <w:t> </w:t>
            </w:r>
            <w:r>
              <w:rPr>
                <w:sz w:val="20"/>
              </w:rPr>
              <w:t>електричните</w:t>
            </w:r>
            <w:r>
              <w:rPr>
                <w:spacing w:val="-9"/>
                <w:sz w:val="20"/>
              </w:rPr>
              <w:t> </w:t>
            </w:r>
            <w:r>
              <w:rPr>
                <w:spacing w:val="-2"/>
                <w:sz w:val="20"/>
              </w:rPr>
              <w:t>столбови</w:t>
            </w:r>
          </w:p>
          <w:p>
            <w:pPr>
              <w:pStyle w:val="TableParagraph"/>
              <w:numPr>
                <w:ilvl w:val="0"/>
                <w:numId w:val="27"/>
              </w:numPr>
              <w:tabs>
                <w:tab w:pos="825" w:val="left" w:leader="none"/>
              </w:tabs>
              <w:spacing w:line="242" w:lineRule="exact" w:before="0" w:after="0"/>
              <w:ind w:left="825" w:right="973" w:hanging="360"/>
              <w:jc w:val="left"/>
              <w:rPr>
                <w:sz w:val="20"/>
              </w:rPr>
            </w:pPr>
            <w:r>
              <w:rPr>
                <w:sz w:val="20"/>
              </w:rPr>
              <w:t>Инсталација</w:t>
            </w:r>
            <w:r>
              <w:rPr>
                <w:spacing w:val="-11"/>
                <w:sz w:val="20"/>
              </w:rPr>
              <w:t> </w:t>
            </w:r>
            <w:r>
              <w:rPr>
                <w:sz w:val="20"/>
              </w:rPr>
              <w:t>на</w:t>
            </w:r>
            <w:r>
              <w:rPr>
                <w:spacing w:val="-11"/>
                <w:sz w:val="20"/>
              </w:rPr>
              <w:t> </w:t>
            </w:r>
            <w:r>
              <w:rPr>
                <w:sz w:val="20"/>
              </w:rPr>
              <w:t>подземните</w:t>
            </w:r>
            <w:r>
              <w:rPr>
                <w:spacing w:val="-10"/>
                <w:sz w:val="20"/>
              </w:rPr>
              <w:t> </w:t>
            </w:r>
            <w:r>
              <w:rPr>
                <w:sz w:val="20"/>
              </w:rPr>
              <w:t>кабли</w:t>
            </w:r>
            <w:r>
              <w:rPr>
                <w:spacing w:val="-11"/>
                <w:sz w:val="20"/>
              </w:rPr>
              <w:t> </w:t>
            </w:r>
            <w:r>
              <w:rPr>
                <w:sz w:val="20"/>
              </w:rPr>
              <w:t>на електричните столбови</w:t>
            </w:r>
          </w:p>
        </w:tc>
        <w:tc>
          <w:tcPr>
            <w:tcW w:w="2061" w:type="dxa"/>
            <w:tcBorders>
              <w:top w:val="dotted" w:sz="4" w:space="0" w:color="000000"/>
              <w:left w:val="nil"/>
              <w:bottom w:val="dotted" w:sz="4" w:space="0" w:color="000000"/>
              <w:right w:val="nil"/>
            </w:tcBorders>
          </w:tcPr>
          <w:p>
            <w:pPr>
              <w:pStyle w:val="TableParagraph"/>
              <w:rPr>
                <w:sz w:val="20"/>
              </w:rPr>
            </w:pPr>
          </w:p>
          <w:p>
            <w:pPr>
              <w:pStyle w:val="TableParagraph"/>
              <w:spacing w:before="14"/>
              <w:rPr>
                <w:sz w:val="20"/>
              </w:rPr>
            </w:pPr>
          </w:p>
          <w:p>
            <w:pPr>
              <w:pStyle w:val="TableParagraph"/>
              <w:ind w:left="525"/>
              <w:rPr>
                <w:sz w:val="20"/>
              </w:rPr>
            </w:pPr>
            <w:r>
              <w:rPr>
                <w:sz w:val="20"/>
              </w:rPr>
              <w:t>[x]</w:t>
            </w:r>
            <w:r>
              <w:rPr>
                <w:spacing w:val="-2"/>
                <w:sz w:val="20"/>
              </w:rPr>
              <w:t> </w:t>
            </w:r>
            <w:r>
              <w:rPr>
                <w:sz w:val="20"/>
              </w:rPr>
              <w:t>Да</w:t>
            </w:r>
            <w:r>
              <w:rPr>
                <w:spacing w:val="-2"/>
                <w:sz w:val="20"/>
              </w:rPr>
              <w:t> </w:t>
            </w:r>
            <w:r>
              <w:rPr>
                <w:sz w:val="20"/>
              </w:rPr>
              <w:t>[]</w:t>
            </w:r>
            <w:r>
              <w:rPr>
                <w:spacing w:val="-4"/>
                <w:sz w:val="20"/>
              </w:rPr>
              <w:t> </w:t>
            </w:r>
            <w:r>
              <w:rPr>
                <w:spacing w:val="-5"/>
                <w:sz w:val="20"/>
              </w:rPr>
              <w:t>Не</w:t>
            </w:r>
          </w:p>
        </w:tc>
        <w:tc>
          <w:tcPr>
            <w:tcW w:w="4936" w:type="dxa"/>
            <w:tcBorders>
              <w:top w:val="dotted" w:sz="4" w:space="0" w:color="000000"/>
              <w:left w:val="nil"/>
              <w:bottom w:val="dotted" w:sz="4" w:space="0" w:color="000000"/>
            </w:tcBorders>
          </w:tcPr>
          <w:p>
            <w:pPr>
              <w:pStyle w:val="TableParagraph"/>
              <w:spacing w:line="243" w:lineRule="exact"/>
              <w:ind w:right="381"/>
              <w:jc w:val="right"/>
              <w:rPr>
                <w:sz w:val="20"/>
              </w:rPr>
            </w:pPr>
            <w:r>
              <w:rPr>
                <w:sz w:val="20"/>
              </w:rPr>
              <w:t>Ако</w:t>
            </w:r>
            <w:r>
              <w:rPr>
                <w:spacing w:val="-4"/>
                <w:sz w:val="20"/>
              </w:rPr>
              <w:t> </w:t>
            </w:r>
            <w:r>
              <w:rPr>
                <w:sz w:val="20"/>
              </w:rPr>
              <w:t>одговорот</w:t>
            </w:r>
            <w:r>
              <w:rPr>
                <w:spacing w:val="-4"/>
                <w:sz w:val="20"/>
              </w:rPr>
              <w:t> </w:t>
            </w:r>
            <w:r>
              <w:rPr>
                <w:sz w:val="20"/>
              </w:rPr>
              <w:t>е</w:t>
            </w:r>
            <w:r>
              <w:rPr>
                <w:spacing w:val="-4"/>
                <w:sz w:val="20"/>
              </w:rPr>
              <w:t> </w:t>
            </w:r>
            <w:r>
              <w:rPr>
                <w:sz w:val="20"/>
              </w:rPr>
              <w:t>„Да“,</w:t>
            </w:r>
            <w:r>
              <w:rPr>
                <w:spacing w:val="-3"/>
                <w:sz w:val="20"/>
              </w:rPr>
              <w:t> </w:t>
            </w:r>
            <w:r>
              <w:rPr>
                <w:sz w:val="20"/>
              </w:rPr>
              <w:t>види</w:t>
            </w:r>
            <w:r>
              <w:rPr>
                <w:spacing w:val="-4"/>
                <w:sz w:val="20"/>
              </w:rPr>
              <w:t> </w:t>
            </w:r>
            <w:r>
              <w:rPr>
                <w:sz w:val="20"/>
              </w:rPr>
              <w:t>Дел</w:t>
            </w:r>
            <w:r>
              <w:rPr>
                <w:spacing w:val="-2"/>
                <w:sz w:val="20"/>
              </w:rPr>
              <w:t> </w:t>
            </w:r>
            <w:r>
              <w:rPr>
                <w:b/>
                <w:sz w:val="20"/>
              </w:rPr>
              <w:t>A,</w:t>
            </w:r>
            <w:r>
              <w:rPr>
                <w:b/>
                <w:spacing w:val="-5"/>
                <w:sz w:val="20"/>
              </w:rPr>
              <w:t> </w:t>
            </w:r>
            <w:r>
              <w:rPr>
                <w:b/>
                <w:sz w:val="20"/>
              </w:rPr>
              <w:t>B,</w:t>
            </w:r>
            <w:r>
              <w:rPr>
                <w:b/>
                <w:spacing w:val="-5"/>
                <w:sz w:val="20"/>
              </w:rPr>
              <w:t> </w:t>
            </w:r>
            <w:r>
              <w:rPr>
                <w:b/>
                <w:sz w:val="20"/>
              </w:rPr>
              <w:t>I</w:t>
            </w:r>
            <w:r>
              <w:rPr>
                <w:b/>
                <w:spacing w:val="-2"/>
                <w:sz w:val="20"/>
              </w:rPr>
              <w:t> </w:t>
            </w:r>
            <w:r>
              <w:rPr>
                <w:spacing w:val="-2"/>
                <w:sz w:val="20"/>
              </w:rPr>
              <w:t>подолу</w:t>
            </w:r>
          </w:p>
        </w:tc>
      </w:tr>
      <w:tr>
        <w:trPr>
          <w:trHeight w:val="424" w:hRule="atLeast"/>
        </w:trPr>
        <w:tc>
          <w:tcPr>
            <w:tcW w:w="1983" w:type="dxa"/>
            <w:vMerge/>
            <w:tcBorders>
              <w:top w:val="nil"/>
            </w:tcBorders>
          </w:tcPr>
          <w:p>
            <w:pPr>
              <w:rPr>
                <w:sz w:val="2"/>
                <w:szCs w:val="2"/>
              </w:rPr>
            </w:pPr>
          </w:p>
        </w:tc>
        <w:tc>
          <w:tcPr>
            <w:tcW w:w="4976" w:type="dxa"/>
            <w:tcBorders>
              <w:top w:val="dotted" w:sz="4" w:space="0" w:color="000000"/>
              <w:bottom w:val="dotted" w:sz="4" w:space="0" w:color="000000"/>
              <w:right w:val="nil"/>
            </w:tcBorders>
          </w:tcPr>
          <w:p>
            <w:pPr>
              <w:pStyle w:val="TableParagraph"/>
              <w:spacing w:before="1"/>
              <w:ind w:left="105"/>
              <w:rPr>
                <w:b/>
                <w:sz w:val="20"/>
              </w:rPr>
            </w:pPr>
            <w:r>
              <w:rPr>
                <w:b/>
                <w:sz w:val="20"/>
              </w:rPr>
              <w:t>J.</w:t>
            </w:r>
            <w:r>
              <w:rPr>
                <w:b/>
                <w:spacing w:val="-4"/>
                <w:sz w:val="20"/>
              </w:rPr>
              <w:t> </w:t>
            </w:r>
            <w:r>
              <w:rPr>
                <w:b/>
                <w:sz w:val="20"/>
              </w:rPr>
              <w:t>Откуп</w:t>
            </w:r>
            <w:r>
              <w:rPr>
                <w:b/>
                <w:spacing w:val="-5"/>
                <w:sz w:val="20"/>
              </w:rPr>
              <w:t> </w:t>
            </w:r>
            <w:r>
              <w:rPr>
                <w:b/>
                <w:sz w:val="20"/>
              </w:rPr>
              <w:t>на</w:t>
            </w:r>
            <w:r>
              <w:rPr>
                <w:b/>
                <w:spacing w:val="-1"/>
                <w:sz w:val="20"/>
              </w:rPr>
              <w:t> </w:t>
            </w:r>
            <w:r>
              <w:rPr>
                <w:b/>
                <w:spacing w:val="-2"/>
                <w:sz w:val="20"/>
              </w:rPr>
              <w:t>земјиштето</w:t>
            </w:r>
            <w:hyperlink w:history="true" w:anchor="_bookmark16">
              <w:r>
                <w:rPr>
                  <w:b/>
                  <w:spacing w:val="-2"/>
                  <w:sz w:val="20"/>
                  <w:vertAlign w:val="superscript"/>
                </w:rPr>
                <w:t>2</w:t>
              </w:r>
            </w:hyperlink>
          </w:p>
        </w:tc>
        <w:tc>
          <w:tcPr>
            <w:tcW w:w="2061" w:type="dxa"/>
            <w:tcBorders>
              <w:top w:val="dotted" w:sz="4" w:space="0" w:color="000000"/>
              <w:left w:val="nil"/>
              <w:bottom w:val="dotted" w:sz="4" w:space="0" w:color="000000"/>
              <w:right w:val="nil"/>
            </w:tcBorders>
          </w:tcPr>
          <w:p>
            <w:pPr>
              <w:pStyle w:val="TableParagraph"/>
              <w:spacing w:before="1"/>
              <w:ind w:left="525"/>
              <w:rPr>
                <w:sz w:val="20"/>
              </w:rPr>
            </w:pPr>
            <w:r>
              <w:rPr>
                <w:sz w:val="20"/>
              </w:rPr>
              <w:t>[]</w:t>
            </w:r>
            <w:r>
              <w:rPr>
                <w:spacing w:val="-2"/>
                <w:sz w:val="20"/>
              </w:rPr>
              <w:t> </w:t>
            </w:r>
            <w:r>
              <w:rPr>
                <w:sz w:val="20"/>
              </w:rPr>
              <w:t>Да</w:t>
            </w:r>
            <w:r>
              <w:rPr>
                <w:spacing w:val="-3"/>
                <w:sz w:val="20"/>
              </w:rPr>
              <w:t> </w:t>
            </w:r>
            <w:r>
              <w:rPr>
                <w:sz w:val="20"/>
              </w:rPr>
              <w:t>[x]</w:t>
            </w:r>
            <w:r>
              <w:rPr>
                <w:spacing w:val="-5"/>
                <w:sz w:val="20"/>
              </w:rPr>
              <w:t> Не</w:t>
            </w:r>
          </w:p>
        </w:tc>
        <w:tc>
          <w:tcPr>
            <w:tcW w:w="4936" w:type="dxa"/>
            <w:tcBorders>
              <w:top w:val="dotted" w:sz="4" w:space="0" w:color="000000"/>
              <w:left w:val="nil"/>
              <w:bottom w:val="dotted" w:sz="4" w:space="0" w:color="000000"/>
            </w:tcBorders>
          </w:tcPr>
          <w:p>
            <w:pPr>
              <w:pStyle w:val="TableParagraph"/>
              <w:spacing w:before="1"/>
              <w:ind w:right="376"/>
              <w:jc w:val="right"/>
              <w:rPr>
                <w:sz w:val="20"/>
              </w:rPr>
            </w:pPr>
            <w:r>
              <w:rPr>
                <w:sz w:val="20"/>
              </w:rPr>
              <w:t>Ако</w:t>
            </w:r>
            <w:r>
              <w:rPr>
                <w:spacing w:val="-4"/>
                <w:sz w:val="20"/>
              </w:rPr>
              <w:t> </w:t>
            </w:r>
            <w:r>
              <w:rPr>
                <w:sz w:val="20"/>
              </w:rPr>
              <w:t>одговорот</w:t>
            </w:r>
            <w:r>
              <w:rPr>
                <w:spacing w:val="-4"/>
                <w:sz w:val="20"/>
              </w:rPr>
              <w:t> </w:t>
            </w:r>
            <w:r>
              <w:rPr>
                <w:sz w:val="20"/>
              </w:rPr>
              <w:t>е</w:t>
            </w:r>
            <w:r>
              <w:rPr>
                <w:spacing w:val="-4"/>
                <w:sz w:val="20"/>
              </w:rPr>
              <w:t> </w:t>
            </w:r>
            <w:r>
              <w:rPr>
                <w:sz w:val="20"/>
              </w:rPr>
              <w:t>„Да“,</w:t>
            </w:r>
            <w:r>
              <w:rPr>
                <w:spacing w:val="-3"/>
                <w:sz w:val="20"/>
              </w:rPr>
              <w:t> </w:t>
            </w:r>
            <w:r>
              <w:rPr>
                <w:sz w:val="20"/>
              </w:rPr>
              <w:t>види</w:t>
            </w:r>
            <w:r>
              <w:rPr>
                <w:spacing w:val="-4"/>
                <w:sz w:val="20"/>
              </w:rPr>
              <w:t> </w:t>
            </w:r>
            <w:r>
              <w:rPr>
                <w:sz w:val="20"/>
              </w:rPr>
              <w:t>Дел</w:t>
            </w:r>
            <w:r>
              <w:rPr>
                <w:spacing w:val="-2"/>
                <w:sz w:val="20"/>
              </w:rPr>
              <w:t> </w:t>
            </w:r>
            <w:r>
              <w:rPr>
                <w:b/>
                <w:sz w:val="20"/>
              </w:rPr>
              <w:t>A,</w:t>
            </w:r>
            <w:r>
              <w:rPr>
                <w:b/>
                <w:spacing w:val="-5"/>
                <w:sz w:val="20"/>
              </w:rPr>
              <w:t> </w:t>
            </w:r>
            <w:r>
              <w:rPr>
                <w:b/>
                <w:sz w:val="20"/>
              </w:rPr>
              <w:t>B,</w:t>
            </w:r>
            <w:r>
              <w:rPr>
                <w:b/>
                <w:spacing w:val="-5"/>
                <w:sz w:val="20"/>
              </w:rPr>
              <w:t> </w:t>
            </w:r>
            <w:r>
              <w:rPr>
                <w:b/>
                <w:sz w:val="20"/>
              </w:rPr>
              <w:t>J</w:t>
            </w:r>
            <w:r>
              <w:rPr>
                <w:b/>
                <w:spacing w:val="-1"/>
                <w:sz w:val="20"/>
              </w:rPr>
              <w:t> </w:t>
            </w:r>
            <w:r>
              <w:rPr>
                <w:spacing w:val="-2"/>
                <w:sz w:val="20"/>
              </w:rPr>
              <w:t>подолу</w:t>
            </w:r>
          </w:p>
        </w:tc>
      </w:tr>
      <w:tr>
        <w:trPr>
          <w:trHeight w:val="424" w:hRule="atLeast"/>
        </w:trPr>
        <w:tc>
          <w:tcPr>
            <w:tcW w:w="1983" w:type="dxa"/>
          </w:tcPr>
          <w:p>
            <w:pPr>
              <w:pStyle w:val="TableParagraph"/>
              <w:rPr>
                <w:rFonts w:ascii="Times New Roman"/>
                <w:sz w:val="18"/>
              </w:rPr>
            </w:pPr>
          </w:p>
        </w:tc>
        <w:tc>
          <w:tcPr>
            <w:tcW w:w="4976" w:type="dxa"/>
            <w:tcBorders>
              <w:top w:val="dotted" w:sz="4" w:space="0" w:color="000000"/>
              <w:bottom w:val="dotted" w:sz="4" w:space="0" w:color="000000"/>
              <w:right w:val="nil"/>
            </w:tcBorders>
          </w:tcPr>
          <w:p>
            <w:pPr>
              <w:pStyle w:val="TableParagraph"/>
              <w:spacing w:line="243" w:lineRule="exact"/>
              <w:ind w:left="105"/>
              <w:rPr>
                <w:b/>
                <w:sz w:val="20"/>
              </w:rPr>
            </w:pPr>
            <w:r>
              <w:rPr>
                <w:b/>
                <w:sz w:val="20"/>
              </w:rPr>
              <w:t>K.</w:t>
            </w:r>
            <w:r>
              <w:rPr>
                <w:b/>
                <w:spacing w:val="-8"/>
                <w:sz w:val="20"/>
              </w:rPr>
              <w:t> </w:t>
            </w:r>
            <w:r>
              <w:rPr>
                <w:b/>
                <w:sz w:val="20"/>
              </w:rPr>
              <w:t>Привремено</w:t>
            </w:r>
            <w:r>
              <w:rPr>
                <w:b/>
                <w:spacing w:val="-7"/>
                <w:sz w:val="20"/>
              </w:rPr>
              <w:t> </w:t>
            </w:r>
            <w:r>
              <w:rPr>
                <w:b/>
                <w:sz w:val="20"/>
              </w:rPr>
              <w:t>откупување</w:t>
            </w:r>
            <w:r>
              <w:rPr>
                <w:b/>
                <w:spacing w:val="-5"/>
                <w:sz w:val="20"/>
              </w:rPr>
              <w:t> </w:t>
            </w:r>
            <w:r>
              <w:rPr>
                <w:b/>
                <w:sz w:val="20"/>
              </w:rPr>
              <w:t>на</w:t>
            </w:r>
            <w:r>
              <w:rPr>
                <w:b/>
                <w:spacing w:val="-8"/>
                <w:sz w:val="20"/>
              </w:rPr>
              <w:t> </w:t>
            </w:r>
            <w:r>
              <w:rPr>
                <w:b/>
                <w:spacing w:val="-2"/>
                <w:sz w:val="20"/>
              </w:rPr>
              <w:t>земјиште</w:t>
            </w:r>
          </w:p>
        </w:tc>
        <w:tc>
          <w:tcPr>
            <w:tcW w:w="2061" w:type="dxa"/>
            <w:tcBorders>
              <w:top w:val="dotted" w:sz="4" w:space="0" w:color="000000"/>
              <w:left w:val="nil"/>
              <w:bottom w:val="dotted" w:sz="4" w:space="0" w:color="000000"/>
              <w:right w:val="nil"/>
            </w:tcBorders>
          </w:tcPr>
          <w:p>
            <w:pPr>
              <w:pStyle w:val="TableParagraph"/>
              <w:spacing w:line="243" w:lineRule="exact"/>
              <w:ind w:left="525"/>
              <w:rPr>
                <w:sz w:val="20"/>
              </w:rPr>
            </w:pPr>
            <w:r>
              <w:rPr>
                <w:sz w:val="20"/>
              </w:rPr>
              <w:t>[]</w:t>
            </w:r>
            <w:r>
              <w:rPr>
                <w:spacing w:val="-2"/>
                <w:sz w:val="20"/>
              </w:rPr>
              <w:t> </w:t>
            </w:r>
            <w:r>
              <w:rPr>
                <w:sz w:val="20"/>
              </w:rPr>
              <w:t>Да</w:t>
            </w:r>
            <w:r>
              <w:rPr>
                <w:spacing w:val="-3"/>
                <w:sz w:val="20"/>
              </w:rPr>
              <w:t> </w:t>
            </w:r>
            <w:r>
              <w:rPr>
                <w:sz w:val="20"/>
              </w:rPr>
              <w:t>[x]</w:t>
            </w:r>
            <w:r>
              <w:rPr>
                <w:spacing w:val="-4"/>
                <w:sz w:val="20"/>
              </w:rPr>
              <w:t> </w:t>
            </w:r>
            <w:r>
              <w:rPr>
                <w:spacing w:val="-5"/>
                <w:sz w:val="20"/>
              </w:rPr>
              <w:t>Не</w:t>
            </w:r>
          </w:p>
        </w:tc>
        <w:tc>
          <w:tcPr>
            <w:tcW w:w="4936" w:type="dxa"/>
            <w:tcBorders>
              <w:top w:val="dotted" w:sz="4" w:space="0" w:color="000000"/>
              <w:left w:val="nil"/>
              <w:bottom w:val="dotted" w:sz="4" w:space="0" w:color="000000"/>
            </w:tcBorders>
          </w:tcPr>
          <w:p>
            <w:pPr>
              <w:pStyle w:val="TableParagraph"/>
              <w:spacing w:line="243" w:lineRule="exact"/>
              <w:ind w:right="355"/>
              <w:jc w:val="right"/>
              <w:rPr>
                <w:sz w:val="20"/>
              </w:rPr>
            </w:pPr>
            <w:r>
              <w:rPr>
                <w:sz w:val="20"/>
              </w:rPr>
              <w:t>Ако</w:t>
            </w:r>
            <w:r>
              <w:rPr>
                <w:spacing w:val="-4"/>
                <w:sz w:val="20"/>
              </w:rPr>
              <w:t> </w:t>
            </w:r>
            <w:r>
              <w:rPr>
                <w:sz w:val="20"/>
              </w:rPr>
              <w:t>одговорот</w:t>
            </w:r>
            <w:r>
              <w:rPr>
                <w:spacing w:val="-4"/>
                <w:sz w:val="20"/>
              </w:rPr>
              <w:t> </w:t>
            </w:r>
            <w:r>
              <w:rPr>
                <w:sz w:val="20"/>
              </w:rPr>
              <w:t>е</w:t>
            </w:r>
            <w:r>
              <w:rPr>
                <w:spacing w:val="-4"/>
                <w:sz w:val="20"/>
              </w:rPr>
              <w:t> </w:t>
            </w:r>
            <w:r>
              <w:rPr>
                <w:sz w:val="20"/>
              </w:rPr>
              <w:t>„Да“,</w:t>
            </w:r>
            <w:r>
              <w:rPr>
                <w:spacing w:val="-4"/>
                <w:sz w:val="20"/>
              </w:rPr>
              <w:t> </w:t>
            </w:r>
            <w:r>
              <w:rPr>
                <w:sz w:val="20"/>
              </w:rPr>
              <w:t>види</w:t>
            </w:r>
            <w:r>
              <w:rPr>
                <w:spacing w:val="-4"/>
                <w:sz w:val="20"/>
              </w:rPr>
              <w:t> </w:t>
            </w:r>
            <w:r>
              <w:rPr>
                <w:sz w:val="20"/>
              </w:rPr>
              <w:t>Дел</w:t>
            </w:r>
            <w:r>
              <w:rPr>
                <w:spacing w:val="-1"/>
                <w:sz w:val="20"/>
              </w:rPr>
              <w:t> </w:t>
            </w:r>
            <w:r>
              <w:rPr>
                <w:b/>
                <w:sz w:val="20"/>
              </w:rPr>
              <w:t>A,</w:t>
            </w:r>
            <w:r>
              <w:rPr>
                <w:b/>
                <w:spacing w:val="-5"/>
                <w:sz w:val="20"/>
              </w:rPr>
              <w:t> </w:t>
            </w:r>
            <w:r>
              <w:rPr>
                <w:b/>
                <w:sz w:val="20"/>
              </w:rPr>
              <w:t>B,</w:t>
            </w:r>
            <w:r>
              <w:rPr>
                <w:b/>
                <w:spacing w:val="-6"/>
                <w:sz w:val="20"/>
              </w:rPr>
              <w:t> </w:t>
            </w:r>
            <w:r>
              <w:rPr>
                <w:b/>
                <w:sz w:val="20"/>
              </w:rPr>
              <w:t>K</w:t>
            </w:r>
            <w:r>
              <w:rPr>
                <w:b/>
                <w:spacing w:val="-3"/>
                <w:sz w:val="20"/>
              </w:rPr>
              <w:t> </w:t>
            </w:r>
            <w:r>
              <w:rPr>
                <w:spacing w:val="-2"/>
                <w:sz w:val="20"/>
              </w:rPr>
              <w:t>подолу</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4"/>
        <w:rPr>
          <w:sz w:val="20"/>
        </w:rPr>
      </w:pPr>
      <w:r>
        <w:rPr/>
        <mc:AlternateContent>
          <mc:Choice Requires="wps">
            <w:drawing>
              <wp:anchor distT="0" distB="0" distL="0" distR="0" allowOverlap="1" layoutInCell="1" locked="0" behindDoc="1" simplePos="0" relativeHeight="487595008">
                <wp:simplePos x="0" y="0"/>
                <wp:positionH relativeFrom="page">
                  <wp:posOffset>914400</wp:posOffset>
                </wp:positionH>
                <wp:positionV relativeFrom="paragraph">
                  <wp:posOffset>319397</wp:posOffset>
                </wp:positionV>
                <wp:extent cx="1829435" cy="9525"/>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5.14942pt;width:144.020pt;height:.72pt;mso-position-horizontal-relative:page;mso-position-vertical-relative:paragraph;z-index:-15721472;mso-wrap-distance-left:0;mso-wrap-distance-right:0" id="docshape21" filled="true" fillcolor="#000000" stroked="false">
                <v:fill type="solid"/>
                <w10:wrap type="topAndBottom"/>
              </v:rect>
            </w:pict>
          </mc:Fallback>
        </mc:AlternateContent>
      </w:r>
    </w:p>
    <w:p>
      <w:pPr>
        <w:spacing w:line="195" w:lineRule="exact" w:before="99"/>
        <w:ind w:left="100" w:right="0" w:firstLine="0"/>
        <w:jc w:val="left"/>
        <w:rPr>
          <w:sz w:val="16"/>
        </w:rPr>
      </w:pPr>
      <w:bookmarkStart w:name="_bookmark15" w:id="16"/>
      <w:bookmarkEnd w:id="16"/>
      <w:r>
        <w:rPr/>
      </w:r>
      <w:r>
        <w:rPr>
          <w:sz w:val="16"/>
          <w:vertAlign w:val="superscript"/>
        </w:rPr>
        <w:t>1</w:t>
      </w:r>
      <w:r>
        <w:rPr>
          <w:spacing w:val="-6"/>
          <w:sz w:val="16"/>
          <w:vertAlign w:val="baseline"/>
        </w:rPr>
        <w:t> </w:t>
      </w:r>
      <w:r>
        <w:rPr>
          <w:sz w:val="16"/>
          <w:vertAlign w:val="baseline"/>
        </w:rPr>
        <w:t>Токсични/опасни</w:t>
      </w:r>
      <w:r>
        <w:rPr>
          <w:spacing w:val="-5"/>
          <w:sz w:val="16"/>
          <w:vertAlign w:val="baseline"/>
        </w:rPr>
        <w:t> </w:t>
      </w:r>
      <w:r>
        <w:rPr>
          <w:sz w:val="16"/>
          <w:vertAlign w:val="baseline"/>
        </w:rPr>
        <w:t>материјали</w:t>
      </w:r>
      <w:r>
        <w:rPr>
          <w:spacing w:val="-5"/>
          <w:sz w:val="16"/>
          <w:vertAlign w:val="baseline"/>
        </w:rPr>
        <w:t> </w:t>
      </w:r>
      <w:r>
        <w:rPr>
          <w:sz w:val="16"/>
          <w:vertAlign w:val="baseline"/>
        </w:rPr>
        <w:t>вклучуваат,</w:t>
      </w:r>
      <w:r>
        <w:rPr>
          <w:spacing w:val="-5"/>
          <w:sz w:val="16"/>
          <w:vertAlign w:val="baseline"/>
        </w:rPr>
        <w:t> </w:t>
      </w:r>
      <w:r>
        <w:rPr>
          <w:sz w:val="16"/>
          <w:vertAlign w:val="baseline"/>
        </w:rPr>
        <w:t>но</w:t>
      </w:r>
      <w:r>
        <w:rPr>
          <w:spacing w:val="-5"/>
          <w:sz w:val="16"/>
          <w:vertAlign w:val="baseline"/>
        </w:rPr>
        <w:t> </w:t>
      </w:r>
      <w:r>
        <w:rPr>
          <w:sz w:val="16"/>
          <w:vertAlign w:val="baseline"/>
        </w:rPr>
        <w:t>не</w:t>
      </w:r>
      <w:r>
        <w:rPr>
          <w:spacing w:val="-5"/>
          <w:sz w:val="16"/>
          <w:vertAlign w:val="baseline"/>
        </w:rPr>
        <w:t> </w:t>
      </w:r>
      <w:r>
        <w:rPr>
          <w:sz w:val="16"/>
          <w:vertAlign w:val="baseline"/>
        </w:rPr>
        <w:t>се</w:t>
      </w:r>
      <w:r>
        <w:rPr>
          <w:spacing w:val="-6"/>
          <w:sz w:val="16"/>
          <w:vertAlign w:val="baseline"/>
        </w:rPr>
        <w:t> </w:t>
      </w:r>
      <w:r>
        <w:rPr>
          <w:sz w:val="16"/>
          <w:vertAlign w:val="baseline"/>
        </w:rPr>
        <w:t>ограничени</w:t>
      </w:r>
      <w:r>
        <w:rPr>
          <w:spacing w:val="-5"/>
          <w:sz w:val="16"/>
          <w:vertAlign w:val="baseline"/>
        </w:rPr>
        <w:t> </w:t>
      </w:r>
      <w:r>
        <w:rPr>
          <w:sz w:val="16"/>
          <w:vertAlign w:val="baseline"/>
        </w:rPr>
        <w:t>на:</w:t>
      </w:r>
      <w:r>
        <w:rPr>
          <w:spacing w:val="-4"/>
          <w:sz w:val="16"/>
          <w:vertAlign w:val="baseline"/>
        </w:rPr>
        <w:t> </w:t>
      </w:r>
      <w:r>
        <w:rPr>
          <w:sz w:val="16"/>
          <w:vertAlign w:val="baseline"/>
        </w:rPr>
        <w:t>горива,</w:t>
      </w:r>
      <w:r>
        <w:rPr>
          <w:spacing w:val="-5"/>
          <w:sz w:val="16"/>
          <w:vertAlign w:val="baseline"/>
        </w:rPr>
        <w:t> </w:t>
      </w:r>
      <w:r>
        <w:rPr>
          <w:sz w:val="16"/>
          <w:vertAlign w:val="baseline"/>
        </w:rPr>
        <w:t>моторни/хидраулични</w:t>
      </w:r>
      <w:r>
        <w:rPr>
          <w:spacing w:val="-5"/>
          <w:sz w:val="16"/>
          <w:vertAlign w:val="baseline"/>
        </w:rPr>
        <w:t> </w:t>
      </w:r>
      <w:r>
        <w:rPr>
          <w:sz w:val="16"/>
          <w:vertAlign w:val="baseline"/>
        </w:rPr>
        <w:t>масла,</w:t>
      </w:r>
      <w:r>
        <w:rPr>
          <w:spacing w:val="-4"/>
          <w:sz w:val="16"/>
          <w:vertAlign w:val="baseline"/>
        </w:rPr>
        <w:t> </w:t>
      </w:r>
      <w:r>
        <w:rPr>
          <w:sz w:val="16"/>
          <w:vertAlign w:val="baseline"/>
        </w:rPr>
        <w:t>средства</w:t>
      </w:r>
      <w:r>
        <w:rPr>
          <w:spacing w:val="-6"/>
          <w:sz w:val="16"/>
          <w:vertAlign w:val="baseline"/>
        </w:rPr>
        <w:t> </w:t>
      </w:r>
      <w:r>
        <w:rPr>
          <w:sz w:val="16"/>
          <w:vertAlign w:val="baseline"/>
        </w:rPr>
        <w:t>за</w:t>
      </w:r>
      <w:r>
        <w:rPr>
          <w:spacing w:val="-5"/>
          <w:sz w:val="16"/>
          <w:vertAlign w:val="baseline"/>
        </w:rPr>
        <w:t> </w:t>
      </w:r>
      <w:r>
        <w:rPr>
          <w:sz w:val="16"/>
          <w:vertAlign w:val="baseline"/>
        </w:rPr>
        <w:t>подмачкување,</w:t>
      </w:r>
      <w:r>
        <w:rPr>
          <w:spacing w:val="-4"/>
          <w:sz w:val="16"/>
          <w:vertAlign w:val="baseline"/>
        </w:rPr>
        <w:t> </w:t>
      </w:r>
      <w:r>
        <w:rPr>
          <w:sz w:val="16"/>
          <w:vertAlign w:val="baseline"/>
        </w:rPr>
        <w:t>токсични</w:t>
      </w:r>
      <w:r>
        <w:rPr>
          <w:spacing w:val="-6"/>
          <w:sz w:val="16"/>
          <w:vertAlign w:val="baseline"/>
        </w:rPr>
        <w:t> </w:t>
      </w:r>
      <w:r>
        <w:rPr>
          <w:sz w:val="16"/>
          <w:vertAlign w:val="baseline"/>
        </w:rPr>
        <w:t>бои,</w:t>
      </w:r>
      <w:r>
        <w:rPr>
          <w:spacing w:val="-4"/>
          <w:sz w:val="16"/>
          <w:vertAlign w:val="baseline"/>
        </w:rPr>
        <w:t> итн.</w:t>
      </w:r>
    </w:p>
    <w:p>
      <w:pPr>
        <w:spacing w:before="0"/>
        <w:ind w:left="100" w:right="0" w:firstLine="0"/>
        <w:jc w:val="left"/>
        <w:rPr>
          <w:sz w:val="16"/>
        </w:rPr>
      </w:pPr>
      <w:bookmarkStart w:name="_bookmark16" w:id="17"/>
      <w:bookmarkEnd w:id="17"/>
      <w:r>
        <w:rPr/>
      </w:r>
      <w:r>
        <w:rPr>
          <w:sz w:val="16"/>
          <w:vertAlign w:val="superscript"/>
        </w:rPr>
        <w:t>2</w:t>
      </w:r>
      <w:r>
        <w:rPr>
          <w:sz w:val="16"/>
          <w:vertAlign w:val="baseline"/>
        </w:rPr>
        <w:t>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w:t>
      </w:r>
      <w:r>
        <w:rPr>
          <w:spacing w:val="40"/>
          <w:sz w:val="16"/>
          <w:vertAlign w:val="baseline"/>
        </w:rPr>
        <w:t> </w:t>
      </w:r>
      <w:r>
        <w:rPr>
          <w:sz w:val="16"/>
          <w:vertAlign w:val="baseline"/>
        </w:rPr>
        <w:t>некоја дејност (киосци) на земјиштето или во близина</w:t>
      </w:r>
    </w:p>
    <w:p>
      <w:pPr>
        <w:spacing w:after="0"/>
        <w:jc w:val="left"/>
        <w:rPr>
          <w:sz w:val="16"/>
        </w:rPr>
        <w:sectPr>
          <w:type w:val="continuous"/>
          <w:pgSz w:w="16850" w:h="11910" w:orient="landscape"/>
          <w:pgMar w:header="708" w:footer="1000" w:top="1400" w:bottom="1200"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686"/>
        <w:gridCol w:w="8710"/>
      </w:tblGrid>
      <w:tr>
        <w:trPr>
          <w:trHeight w:val="290" w:hRule="atLeast"/>
        </w:trPr>
        <w:tc>
          <w:tcPr>
            <w:tcW w:w="13952" w:type="dxa"/>
            <w:gridSpan w:val="3"/>
            <w:shd w:val="clear" w:color="auto" w:fill="A7AAEE"/>
          </w:tcPr>
          <w:p>
            <w:pPr>
              <w:pStyle w:val="TableParagraph"/>
              <w:spacing w:line="268" w:lineRule="exact"/>
              <w:ind w:left="107"/>
              <w:rPr>
                <w:b/>
                <w:sz w:val="22"/>
              </w:rPr>
            </w:pPr>
            <w:r>
              <w:rPr>
                <w:b/>
                <w:sz w:val="22"/>
              </w:rPr>
              <w:t>ДЕЛ</w:t>
            </w:r>
            <w:r>
              <w:rPr>
                <w:b/>
                <w:spacing w:val="-5"/>
                <w:sz w:val="22"/>
              </w:rPr>
              <w:t> </w:t>
            </w:r>
            <w:r>
              <w:rPr>
                <w:b/>
                <w:sz w:val="22"/>
              </w:rPr>
              <w:t>2.2</w:t>
            </w:r>
            <w:r>
              <w:rPr>
                <w:b/>
                <w:spacing w:val="-3"/>
                <w:sz w:val="22"/>
              </w:rPr>
              <w:t> </w:t>
            </w:r>
            <w:r>
              <w:rPr>
                <w:b/>
                <w:sz w:val="22"/>
              </w:rPr>
              <w:t>МЕРКИ</w:t>
            </w:r>
            <w:r>
              <w:rPr>
                <w:b/>
                <w:spacing w:val="-2"/>
                <w:sz w:val="22"/>
              </w:rPr>
              <w:t> </w:t>
            </w:r>
            <w:r>
              <w:rPr>
                <w:b/>
                <w:sz w:val="22"/>
              </w:rPr>
              <w:t>ЗА</w:t>
            </w:r>
            <w:r>
              <w:rPr>
                <w:b/>
                <w:spacing w:val="-1"/>
                <w:sz w:val="22"/>
              </w:rPr>
              <w:t> </w:t>
            </w:r>
            <w:r>
              <w:rPr>
                <w:b/>
                <w:spacing w:val="-2"/>
                <w:sz w:val="22"/>
              </w:rPr>
              <w:t>УБЛАЖУВАЊЕ</w:t>
            </w:r>
          </w:p>
        </w:tc>
      </w:tr>
      <w:tr>
        <w:trPr>
          <w:trHeight w:val="290" w:hRule="atLeast"/>
        </w:trPr>
        <w:tc>
          <w:tcPr>
            <w:tcW w:w="2556" w:type="dxa"/>
            <w:shd w:val="clear" w:color="auto" w:fill="A7AAEE"/>
          </w:tcPr>
          <w:p>
            <w:pPr>
              <w:pStyle w:val="TableParagraph"/>
              <w:spacing w:line="268" w:lineRule="exact"/>
              <w:ind w:left="107"/>
              <w:rPr>
                <w:b/>
                <w:sz w:val="22"/>
              </w:rPr>
            </w:pPr>
            <w:r>
              <w:rPr>
                <w:b/>
                <w:spacing w:val="-2"/>
                <w:sz w:val="22"/>
              </w:rPr>
              <w:t>АКТИВНОСТ</w:t>
            </w:r>
          </w:p>
        </w:tc>
        <w:tc>
          <w:tcPr>
            <w:tcW w:w="2686" w:type="dxa"/>
            <w:shd w:val="clear" w:color="auto" w:fill="A7AAEE"/>
          </w:tcPr>
          <w:p>
            <w:pPr>
              <w:pStyle w:val="TableParagraph"/>
              <w:spacing w:line="268" w:lineRule="exact"/>
              <w:ind w:left="108"/>
              <w:rPr>
                <w:b/>
                <w:sz w:val="22"/>
              </w:rPr>
            </w:pPr>
            <w:r>
              <w:rPr>
                <w:b/>
                <w:spacing w:val="-2"/>
                <w:sz w:val="22"/>
              </w:rPr>
              <w:t>ПАРАМЕТАР</w:t>
            </w:r>
          </w:p>
        </w:tc>
        <w:tc>
          <w:tcPr>
            <w:tcW w:w="8710" w:type="dxa"/>
            <w:shd w:val="clear" w:color="auto" w:fill="A7AAEE"/>
          </w:tcPr>
          <w:p>
            <w:pPr>
              <w:pStyle w:val="TableParagraph"/>
              <w:spacing w:line="268" w:lineRule="exact"/>
              <w:ind w:left="108"/>
              <w:rPr>
                <w:b/>
                <w:sz w:val="22"/>
              </w:rPr>
            </w:pPr>
            <w:r>
              <w:rPr>
                <w:b/>
                <w:sz w:val="22"/>
              </w:rPr>
              <w:t>КОНТРОЛНА</w:t>
            </w:r>
            <w:r>
              <w:rPr>
                <w:b/>
                <w:spacing w:val="-7"/>
                <w:sz w:val="22"/>
              </w:rPr>
              <w:t> </w:t>
            </w:r>
            <w:r>
              <w:rPr>
                <w:b/>
                <w:sz w:val="22"/>
              </w:rPr>
              <w:t>ЛИСТА</w:t>
            </w:r>
            <w:r>
              <w:rPr>
                <w:b/>
                <w:spacing w:val="-3"/>
                <w:sz w:val="22"/>
              </w:rPr>
              <w:t> </w:t>
            </w:r>
            <w:r>
              <w:rPr>
                <w:b/>
                <w:sz w:val="22"/>
              </w:rPr>
              <w:t>НА</w:t>
            </w:r>
            <w:r>
              <w:rPr>
                <w:b/>
                <w:spacing w:val="-4"/>
                <w:sz w:val="22"/>
              </w:rPr>
              <w:t> </w:t>
            </w:r>
            <w:r>
              <w:rPr>
                <w:b/>
                <w:sz w:val="22"/>
              </w:rPr>
              <w:t>МЕРКИ</w:t>
            </w:r>
            <w:r>
              <w:rPr>
                <w:b/>
                <w:spacing w:val="-4"/>
                <w:sz w:val="22"/>
              </w:rPr>
              <w:t> </w:t>
            </w:r>
            <w:r>
              <w:rPr>
                <w:b/>
                <w:sz w:val="22"/>
              </w:rPr>
              <w:t>ЗА</w:t>
            </w:r>
            <w:r>
              <w:rPr>
                <w:b/>
                <w:spacing w:val="-2"/>
                <w:sz w:val="22"/>
              </w:rPr>
              <w:t> УБЛАЖУВАЊЕ</w:t>
            </w:r>
          </w:p>
        </w:tc>
      </w:tr>
      <w:tr>
        <w:trPr>
          <w:trHeight w:val="7626" w:hRule="atLeast"/>
        </w:trPr>
        <w:tc>
          <w:tcPr>
            <w:tcW w:w="255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75"/>
              <w:rPr>
                <w:sz w:val="22"/>
              </w:rPr>
            </w:pPr>
          </w:p>
          <w:p>
            <w:pPr>
              <w:pStyle w:val="TableParagraph"/>
              <w:ind w:left="497"/>
              <w:rPr>
                <w:sz w:val="22"/>
              </w:rPr>
            </w:pPr>
            <w:r>
              <w:rPr>
                <w:b/>
                <w:sz w:val="22"/>
              </w:rPr>
              <w:t>A</w:t>
            </w:r>
            <w:r>
              <w:rPr>
                <w:sz w:val="22"/>
              </w:rPr>
              <w:t>.</w:t>
            </w:r>
            <w:r>
              <w:rPr>
                <w:spacing w:val="-2"/>
                <w:sz w:val="22"/>
              </w:rPr>
              <w:t> </w:t>
            </w:r>
            <w:r>
              <w:rPr>
                <w:sz w:val="22"/>
              </w:rPr>
              <w:t>Општи</w:t>
            </w:r>
            <w:r>
              <w:rPr>
                <w:spacing w:val="-3"/>
                <w:sz w:val="22"/>
              </w:rPr>
              <w:t> </w:t>
            </w:r>
            <w:r>
              <w:rPr>
                <w:spacing w:val="-2"/>
                <w:sz w:val="22"/>
              </w:rPr>
              <w:t>услови</w:t>
            </w:r>
          </w:p>
        </w:tc>
        <w:tc>
          <w:tcPr>
            <w:tcW w:w="268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22"/>
              </w:rPr>
            </w:pPr>
          </w:p>
          <w:p>
            <w:pPr>
              <w:pStyle w:val="TableParagraph"/>
              <w:spacing w:line="259" w:lineRule="auto" w:before="1"/>
              <w:ind w:left="256" w:hanging="82"/>
              <w:rPr>
                <w:sz w:val="22"/>
              </w:rPr>
            </w:pPr>
            <w:r>
              <w:rPr>
                <w:sz w:val="22"/>
              </w:rPr>
              <w:t>Заштита</w:t>
            </w:r>
            <w:r>
              <w:rPr>
                <w:spacing w:val="-13"/>
                <w:sz w:val="22"/>
              </w:rPr>
              <w:t> </w:t>
            </w:r>
            <w:r>
              <w:rPr>
                <w:sz w:val="22"/>
              </w:rPr>
              <w:t>и</w:t>
            </w:r>
            <w:r>
              <w:rPr>
                <w:spacing w:val="-12"/>
                <w:sz w:val="22"/>
              </w:rPr>
              <w:t> </w:t>
            </w:r>
            <w:r>
              <w:rPr>
                <w:sz w:val="22"/>
              </w:rPr>
              <w:t>безбедност</w:t>
            </w:r>
            <w:r>
              <w:rPr>
                <w:spacing w:val="-11"/>
                <w:sz w:val="22"/>
              </w:rPr>
              <w:t> </w:t>
            </w:r>
            <w:r>
              <w:rPr>
                <w:sz w:val="22"/>
              </w:rPr>
              <w:t>на заедницата и здравје и</w:t>
            </w:r>
          </w:p>
          <w:p>
            <w:pPr>
              <w:pStyle w:val="TableParagraph"/>
              <w:spacing w:line="259" w:lineRule="auto"/>
              <w:ind w:left="355" w:hanging="195"/>
              <w:rPr>
                <w:sz w:val="22"/>
              </w:rPr>
            </w:pPr>
            <w:r>
              <w:rPr>
                <w:sz w:val="22"/>
              </w:rPr>
              <w:t>безбедност</w:t>
            </w:r>
            <w:r>
              <w:rPr>
                <w:spacing w:val="-13"/>
                <w:sz w:val="22"/>
              </w:rPr>
              <w:t> </w:t>
            </w:r>
            <w:r>
              <w:rPr>
                <w:sz w:val="22"/>
              </w:rPr>
              <w:t>при</w:t>
            </w:r>
            <w:r>
              <w:rPr>
                <w:spacing w:val="-12"/>
                <w:sz w:val="22"/>
              </w:rPr>
              <w:t> </w:t>
            </w:r>
            <w:r>
              <w:rPr>
                <w:sz w:val="22"/>
              </w:rPr>
              <w:t>работата (БЗР) за работниците</w:t>
            </w:r>
          </w:p>
        </w:tc>
        <w:tc>
          <w:tcPr>
            <w:tcW w:w="8710" w:type="dxa"/>
          </w:tcPr>
          <w:p>
            <w:pPr>
              <w:pStyle w:val="TableParagraph"/>
              <w:spacing w:line="268" w:lineRule="exact"/>
              <w:ind w:left="108"/>
              <w:rPr>
                <w:b/>
                <w:sz w:val="22"/>
              </w:rPr>
            </w:pPr>
            <w:r>
              <w:rPr>
                <w:b/>
                <w:sz w:val="22"/>
                <w:u w:val="single"/>
              </w:rPr>
              <w:t>Мерки</w:t>
            </w:r>
            <w:r>
              <w:rPr>
                <w:b/>
                <w:spacing w:val="-3"/>
                <w:sz w:val="22"/>
                <w:u w:val="single"/>
              </w:rPr>
              <w:t> </w:t>
            </w:r>
            <w:r>
              <w:rPr>
                <w:b/>
                <w:sz w:val="22"/>
                <w:u w:val="single"/>
              </w:rPr>
              <w:t>за</w:t>
            </w:r>
            <w:r>
              <w:rPr>
                <w:b/>
                <w:spacing w:val="-3"/>
                <w:sz w:val="22"/>
                <w:u w:val="single"/>
              </w:rPr>
              <w:t> </w:t>
            </w:r>
            <w:r>
              <w:rPr>
                <w:b/>
                <w:sz w:val="22"/>
                <w:u w:val="single"/>
              </w:rPr>
              <w:t>Заштита</w:t>
            </w:r>
            <w:r>
              <w:rPr>
                <w:b/>
                <w:spacing w:val="-4"/>
                <w:sz w:val="22"/>
                <w:u w:val="single"/>
              </w:rPr>
              <w:t> </w:t>
            </w:r>
            <w:r>
              <w:rPr>
                <w:b/>
                <w:sz w:val="22"/>
                <w:u w:val="single"/>
              </w:rPr>
              <w:t>и</w:t>
            </w:r>
            <w:r>
              <w:rPr>
                <w:b/>
                <w:spacing w:val="-2"/>
                <w:sz w:val="22"/>
                <w:u w:val="single"/>
              </w:rPr>
              <w:t> </w:t>
            </w:r>
            <w:r>
              <w:rPr>
                <w:b/>
                <w:sz w:val="22"/>
                <w:u w:val="single"/>
              </w:rPr>
              <w:t>Безбедност</w:t>
            </w:r>
            <w:r>
              <w:rPr>
                <w:b/>
                <w:spacing w:val="-2"/>
                <w:sz w:val="22"/>
                <w:u w:val="single"/>
              </w:rPr>
              <w:t> </w:t>
            </w:r>
            <w:r>
              <w:rPr>
                <w:b/>
                <w:sz w:val="22"/>
                <w:u w:val="single"/>
              </w:rPr>
              <w:t>на</w:t>
            </w:r>
            <w:r>
              <w:rPr>
                <w:b/>
                <w:spacing w:val="-4"/>
                <w:sz w:val="22"/>
                <w:u w:val="single"/>
              </w:rPr>
              <w:t> </w:t>
            </w:r>
            <w:r>
              <w:rPr>
                <w:b/>
                <w:spacing w:val="-2"/>
                <w:sz w:val="22"/>
                <w:u w:val="single"/>
              </w:rPr>
              <w:t>заедницата:</w:t>
            </w:r>
          </w:p>
          <w:p>
            <w:pPr>
              <w:pStyle w:val="TableParagraph"/>
              <w:numPr>
                <w:ilvl w:val="0"/>
                <w:numId w:val="28"/>
              </w:numPr>
              <w:tabs>
                <w:tab w:pos="462" w:val="left" w:leader="none"/>
                <w:tab w:pos="465" w:val="left" w:leader="none"/>
              </w:tabs>
              <w:spacing w:line="276" w:lineRule="auto" w:before="22" w:after="0"/>
              <w:ind w:left="465" w:right="95" w:hanging="358"/>
              <w:jc w:val="both"/>
              <w:rPr>
                <w:sz w:val="22"/>
              </w:rPr>
            </w:pPr>
            <w:r>
              <w:rPr>
                <w:sz w:val="22"/>
              </w:rPr>
              <w:t>Локалните градежни и еколошки инспекциски служби и граѓаните во Општина Гостивар ќе бидат известени за Реконструкција на локалните патишта во Општина </w:t>
            </w:r>
            <w:r>
              <w:rPr>
                <w:spacing w:val="-2"/>
                <w:sz w:val="22"/>
              </w:rPr>
              <w:t>Гостивар;</w:t>
            </w:r>
          </w:p>
          <w:p>
            <w:pPr>
              <w:pStyle w:val="TableParagraph"/>
              <w:numPr>
                <w:ilvl w:val="0"/>
                <w:numId w:val="28"/>
              </w:numPr>
              <w:tabs>
                <w:tab w:pos="462" w:val="left" w:leader="none"/>
                <w:tab w:pos="465" w:val="left" w:leader="none"/>
              </w:tabs>
              <w:spacing w:line="276" w:lineRule="auto" w:before="0" w:after="0"/>
              <w:ind w:left="465" w:right="100" w:hanging="358"/>
              <w:jc w:val="both"/>
              <w:rPr>
                <w:sz w:val="22"/>
              </w:rPr>
            </w:pPr>
            <w:r>
              <w:rPr>
                <w:sz w:val="22"/>
              </w:rPr>
              <w:t>Јавноста</w:t>
            </w:r>
            <w:r>
              <w:rPr>
                <w:spacing w:val="-1"/>
                <w:sz w:val="22"/>
              </w:rPr>
              <w:t> </w:t>
            </w:r>
            <w:r>
              <w:rPr>
                <w:sz w:val="22"/>
              </w:rPr>
              <w:t>во Општина</w:t>
            </w:r>
            <w:r>
              <w:rPr>
                <w:spacing w:val="-1"/>
                <w:sz w:val="22"/>
              </w:rPr>
              <w:t> </w:t>
            </w:r>
            <w:r>
              <w:rPr>
                <w:sz w:val="22"/>
              </w:rPr>
              <w:t>Гостивар ќе</w:t>
            </w:r>
            <w:r>
              <w:rPr>
                <w:spacing w:val="-3"/>
                <w:sz w:val="22"/>
              </w:rPr>
              <w:t> </w:t>
            </w:r>
            <w:r>
              <w:rPr>
                <w:sz w:val="22"/>
              </w:rPr>
              <w:t>се извести за</w:t>
            </w:r>
            <w:r>
              <w:rPr>
                <w:spacing w:val="-1"/>
                <w:sz w:val="22"/>
              </w:rPr>
              <w:t> </w:t>
            </w:r>
            <w:r>
              <w:rPr>
                <w:sz w:val="22"/>
              </w:rPr>
              <w:t>работите</w:t>
            </w:r>
            <w:r>
              <w:rPr>
                <w:spacing w:val="-3"/>
                <w:sz w:val="22"/>
              </w:rPr>
              <w:t> </w:t>
            </w:r>
            <w:r>
              <w:rPr>
                <w:sz w:val="22"/>
              </w:rPr>
              <w:t>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општината </w:t>
            </w:r>
            <w:hyperlink r:id="rId38">
              <w:r>
                <w:rPr>
                  <w:color w:val="0462C1"/>
                  <w:spacing w:val="-2"/>
                  <w:sz w:val="22"/>
                  <w:u w:val="single" w:color="0462C1"/>
                </w:rPr>
                <w:t>http://gostivari.gov.mk/mk/pocetna/</w:t>
              </w:r>
            </w:hyperlink>
            <w:r>
              <w:rPr>
                <w:spacing w:val="-2"/>
                <w:sz w:val="22"/>
              </w:rPr>
              <w:t>)</w:t>
            </w:r>
          </w:p>
          <w:p>
            <w:pPr>
              <w:pStyle w:val="TableParagraph"/>
              <w:numPr>
                <w:ilvl w:val="0"/>
                <w:numId w:val="28"/>
              </w:numPr>
              <w:tabs>
                <w:tab w:pos="468" w:val="left" w:leader="none"/>
              </w:tabs>
              <w:spacing w:line="256" w:lineRule="auto" w:before="1" w:after="0"/>
              <w:ind w:left="468" w:right="213" w:hanging="360"/>
              <w:jc w:val="both"/>
              <w:rPr>
                <w:sz w:val="22"/>
              </w:rPr>
            </w:pPr>
            <w:r>
              <w:rPr>
                <w:sz w:val="22"/>
              </w:rPr>
              <w:t>Изведувачот</w:t>
            </w:r>
            <w:r>
              <w:rPr>
                <w:spacing w:val="-6"/>
                <w:sz w:val="22"/>
              </w:rPr>
              <w:t> </w:t>
            </w:r>
            <w:r>
              <w:rPr>
                <w:sz w:val="22"/>
              </w:rPr>
              <w:t>организира</w:t>
            </w:r>
            <w:r>
              <w:rPr>
                <w:spacing w:val="-7"/>
                <w:sz w:val="22"/>
              </w:rPr>
              <w:t> </w:t>
            </w:r>
            <w:r>
              <w:rPr>
                <w:sz w:val="22"/>
              </w:rPr>
              <w:t>средба</w:t>
            </w:r>
            <w:r>
              <w:rPr>
                <w:spacing w:val="-4"/>
                <w:sz w:val="22"/>
              </w:rPr>
              <w:t> </w:t>
            </w:r>
            <w:r>
              <w:rPr>
                <w:sz w:val="22"/>
              </w:rPr>
              <w:t>со</w:t>
            </w:r>
            <w:r>
              <w:rPr>
                <w:spacing w:val="-3"/>
                <w:sz w:val="22"/>
              </w:rPr>
              <w:t> </w:t>
            </w:r>
            <w:r>
              <w:rPr>
                <w:sz w:val="22"/>
              </w:rPr>
              <w:t>засегнатите</w:t>
            </w:r>
            <w:r>
              <w:rPr>
                <w:spacing w:val="-6"/>
                <w:sz w:val="22"/>
              </w:rPr>
              <w:t> </w:t>
            </w:r>
            <w:r>
              <w:rPr>
                <w:sz w:val="22"/>
              </w:rPr>
              <w:t>страни,</w:t>
            </w:r>
            <w:r>
              <w:rPr>
                <w:spacing w:val="-3"/>
                <w:sz w:val="22"/>
              </w:rPr>
              <w:t> </w:t>
            </w:r>
            <w:r>
              <w:rPr>
                <w:sz w:val="22"/>
              </w:rPr>
              <w:t>заедницата</w:t>
            </w:r>
            <w:r>
              <w:rPr>
                <w:spacing w:val="-6"/>
                <w:sz w:val="22"/>
              </w:rPr>
              <w:t> </w:t>
            </w:r>
            <w:r>
              <w:rPr>
                <w:sz w:val="22"/>
              </w:rPr>
              <w:t>и</w:t>
            </w:r>
            <w:r>
              <w:rPr>
                <w:spacing w:val="-3"/>
                <w:sz w:val="22"/>
              </w:rPr>
              <w:t> </w:t>
            </w:r>
            <w:r>
              <w:rPr>
                <w:sz w:val="22"/>
              </w:rPr>
              <w:t>други</w:t>
            </w:r>
            <w:r>
              <w:rPr>
                <w:spacing w:val="-3"/>
                <w:sz w:val="22"/>
              </w:rPr>
              <w:t> </w:t>
            </w:r>
            <w:r>
              <w:rPr>
                <w:sz w:val="22"/>
              </w:rPr>
              <w:t>засегнати субјекти пред започнување на градежните работи (изготвува записник со листа на</w:t>
            </w:r>
          </w:p>
          <w:p>
            <w:pPr>
              <w:pStyle w:val="TableParagraph"/>
              <w:spacing w:line="259" w:lineRule="auto" w:before="3"/>
              <w:ind w:left="468" w:right="245"/>
              <w:jc w:val="both"/>
              <w:rPr>
                <w:sz w:val="22"/>
              </w:rPr>
            </w:pPr>
            <w:r>
              <w:rPr>
                <w:sz w:val="22"/>
              </w:rPr>
              <w:t>присутни</w:t>
            </w:r>
            <w:r>
              <w:rPr>
                <w:spacing w:val="-5"/>
                <w:sz w:val="22"/>
              </w:rPr>
              <w:t> </w:t>
            </w:r>
            <w:r>
              <w:rPr>
                <w:sz w:val="22"/>
              </w:rPr>
              <w:t>и</w:t>
            </w:r>
            <w:r>
              <w:rPr>
                <w:spacing w:val="-1"/>
                <w:sz w:val="22"/>
              </w:rPr>
              <w:t> </w:t>
            </w:r>
            <w:r>
              <w:rPr>
                <w:sz w:val="22"/>
              </w:rPr>
              <w:t>слики)</w:t>
            </w:r>
            <w:r>
              <w:rPr>
                <w:spacing w:val="-4"/>
                <w:sz w:val="22"/>
              </w:rPr>
              <w:t> </w:t>
            </w:r>
            <w:r>
              <w:rPr>
                <w:sz w:val="22"/>
              </w:rPr>
              <w:t>за</w:t>
            </w:r>
            <w:r>
              <w:rPr>
                <w:spacing w:val="-2"/>
                <w:sz w:val="22"/>
              </w:rPr>
              <w:t> </w:t>
            </w:r>
            <w:r>
              <w:rPr>
                <w:sz w:val="22"/>
              </w:rPr>
              <w:t>да</w:t>
            </w:r>
            <w:r>
              <w:rPr>
                <w:spacing w:val="-5"/>
                <w:sz w:val="22"/>
              </w:rPr>
              <w:t> </w:t>
            </w:r>
            <w:r>
              <w:rPr>
                <w:sz w:val="22"/>
              </w:rPr>
              <w:t>ги</w:t>
            </w:r>
            <w:r>
              <w:rPr>
                <w:spacing w:val="-1"/>
                <w:sz w:val="22"/>
              </w:rPr>
              <w:t> </w:t>
            </w:r>
            <w:r>
              <w:rPr>
                <w:sz w:val="22"/>
              </w:rPr>
              <w:t>информира</w:t>
            </w:r>
            <w:r>
              <w:rPr>
                <w:spacing w:val="-3"/>
                <w:sz w:val="22"/>
              </w:rPr>
              <w:t> </w:t>
            </w:r>
            <w:r>
              <w:rPr>
                <w:sz w:val="22"/>
              </w:rPr>
              <w:t>за</w:t>
            </w:r>
            <w:r>
              <w:rPr>
                <w:spacing w:val="-5"/>
                <w:sz w:val="22"/>
              </w:rPr>
              <w:t> </w:t>
            </w:r>
            <w:r>
              <w:rPr>
                <w:sz w:val="22"/>
              </w:rPr>
              <w:t>градежните</w:t>
            </w:r>
            <w:r>
              <w:rPr>
                <w:spacing w:val="-4"/>
                <w:sz w:val="22"/>
              </w:rPr>
              <w:t> </w:t>
            </w:r>
            <w:r>
              <w:rPr>
                <w:sz w:val="22"/>
              </w:rPr>
              <w:t>работи,</w:t>
            </w:r>
            <w:r>
              <w:rPr>
                <w:spacing w:val="-4"/>
                <w:sz w:val="22"/>
              </w:rPr>
              <w:t> </w:t>
            </w:r>
            <w:r>
              <w:rPr>
                <w:sz w:val="22"/>
              </w:rPr>
              <w:t>Механизам</w:t>
            </w:r>
            <w:r>
              <w:rPr>
                <w:spacing w:val="-2"/>
                <w:sz w:val="22"/>
              </w:rPr>
              <w:t> </w:t>
            </w:r>
            <w:r>
              <w:rPr>
                <w:sz w:val="22"/>
              </w:rPr>
              <w:t>за</w:t>
            </w:r>
            <w:r>
              <w:rPr>
                <w:spacing w:val="-2"/>
                <w:sz w:val="22"/>
              </w:rPr>
              <w:t> </w:t>
            </w:r>
            <w:r>
              <w:rPr>
                <w:sz w:val="22"/>
              </w:rPr>
              <w:t>жалби</w:t>
            </w:r>
            <w:r>
              <w:rPr>
                <w:spacing w:val="-4"/>
                <w:sz w:val="22"/>
              </w:rPr>
              <w:t> </w:t>
            </w:r>
            <w:r>
              <w:rPr>
                <w:sz w:val="22"/>
              </w:rPr>
              <w:t>и поплаки и сл.</w:t>
            </w:r>
          </w:p>
          <w:p>
            <w:pPr>
              <w:pStyle w:val="TableParagraph"/>
              <w:numPr>
                <w:ilvl w:val="0"/>
                <w:numId w:val="28"/>
              </w:numPr>
              <w:tabs>
                <w:tab w:pos="462" w:val="left" w:leader="none"/>
                <w:tab w:pos="465" w:val="left" w:leader="none"/>
              </w:tabs>
              <w:spacing w:line="276" w:lineRule="auto" w:before="159" w:after="0"/>
              <w:ind w:left="465" w:right="101" w:hanging="358"/>
              <w:jc w:val="both"/>
              <w:rPr>
                <w:sz w:val="22"/>
              </w:rPr>
            </w:pPr>
            <w:r>
              <w:rPr>
                <w:sz w:val="22"/>
              </w:rPr>
              <w:t>Сите дозволи, овластувања и мислења што се бараат со законот за проектните активности се добиени и валидни;</w:t>
            </w:r>
          </w:p>
          <w:p>
            <w:pPr>
              <w:pStyle w:val="TableParagraph"/>
              <w:numPr>
                <w:ilvl w:val="0"/>
                <w:numId w:val="28"/>
              </w:numPr>
              <w:tabs>
                <w:tab w:pos="464" w:val="left" w:leader="none"/>
              </w:tabs>
              <w:spacing w:line="240" w:lineRule="auto" w:before="2" w:after="0"/>
              <w:ind w:left="464" w:right="0" w:hanging="356"/>
              <w:jc w:val="both"/>
              <w:rPr>
                <w:sz w:val="22"/>
              </w:rPr>
            </w:pPr>
            <w:r>
              <w:rPr>
                <w:sz w:val="22"/>
              </w:rPr>
              <w:t>Подготовка</w:t>
            </w:r>
            <w:r>
              <w:rPr>
                <w:spacing w:val="-9"/>
                <w:sz w:val="22"/>
              </w:rPr>
              <w:t> </w:t>
            </w:r>
            <w:r>
              <w:rPr>
                <w:sz w:val="22"/>
              </w:rPr>
              <w:t>и</w:t>
            </w:r>
            <w:r>
              <w:rPr>
                <w:spacing w:val="-5"/>
                <w:sz w:val="22"/>
              </w:rPr>
              <w:t> </w:t>
            </w:r>
            <w:r>
              <w:rPr>
                <w:sz w:val="22"/>
              </w:rPr>
              <w:t>спроведување</w:t>
            </w:r>
            <w:r>
              <w:rPr>
                <w:spacing w:val="-4"/>
                <w:sz w:val="22"/>
              </w:rPr>
              <w:t> </w:t>
            </w:r>
            <w:r>
              <w:rPr>
                <w:sz w:val="22"/>
              </w:rPr>
              <w:t>на</w:t>
            </w:r>
            <w:r>
              <w:rPr>
                <w:spacing w:val="-4"/>
                <w:sz w:val="22"/>
              </w:rPr>
              <w:t> </w:t>
            </w:r>
            <w:r>
              <w:rPr>
                <w:b/>
                <w:sz w:val="22"/>
              </w:rPr>
              <w:t>Планот</w:t>
            </w:r>
            <w:r>
              <w:rPr>
                <w:b/>
                <w:spacing w:val="-4"/>
                <w:sz w:val="22"/>
              </w:rPr>
              <w:t> </w:t>
            </w:r>
            <w:r>
              <w:rPr>
                <w:b/>
                <w:sz w:val="22"/>
              </w:rPr>
              <w:t>за</w:t>
            </w:r>
            <w:r>
              <w:rPr>
                <w:b/>
                <w:spacing w:val="-5"/>
                <w:sz w:val="22"/>
              </w:rPr>
              <w:t> </w:t>
            </w:r>
            <w:r>
              <w:rPr>
                <w:b/>
                <w:sz w:val="22"/>
              </w:rPr>
              <w:t>управување</w:t>
            </w:r>
            <w:r>
              <w:rPr>
                <w:b/>
                <w:spacing w:val="-5"/>
                <w:sz w:val="22"/>
              </w:rPr>
              <w:t> </w:t>
            </w:r>
            <w:r>
              <w:rPr>
                <w:b/>
                <w:sz w:val="22"/>
              </w:rPr>
              <w:t>со</w:t>
            </w:r>
            <w:r>
              <w:rPr>
                <w:b/>
                <w:spacing w:val="-5"/>
                <w:sz w:val="22"/>
              </w:rPr>
              <w:t> </w:t>
            </w:r>
            <w:r>
              <w:rPr>
                <w:b/>
                <w:sz w:val="22"/>
              </w:rPr>
              <w:t>проектните</w:t>
            </w:r>
            <w:r>
              <w:rPr>
                <w:b/>
                <w:spacing w:val="-6"/>
                <w:sz w:val="22"/>
              </w:rPr>
              <w:t> </w:t>
            </w:r>
            <w:r>
              <w:rPr>
                <w:b/>
                <w:spacing w:val="-2"/>
                <w:sz w:val="22"/>
              </w:rPr>
              <w:t>локации</w:t>
            </w:r>
            <w:r>
              <w:rPr>
                <w:spacing w:val="-2"/>
                <w:sz w:val="22"/>
              </w:rPr>
              <w:t>;</w:t>
            </w:r>
          </w:p>
          <w:p>
            <w:pPr>
              <w:pStyle w:val="TableParagraph"/>
              <w:numPr>
                <w:ilvl w:val="0"/>
                <w:numId w:val="28"/>
              </w:numPr>
              <w:tabs>
                <w:tab w:pos="462" w:val="left" w:leader="none"/>
                <w:tab w:pos="465" w:val="left" w:leader="none"/>
              </w:tabs>
              <w:spacing w:line="276" w:lineRule="auto" w:before="39" w:after="0"/>
              <w:ind w:left="465" w:right="97" w:hanging="358"/>
              <w:jc w:val="both"/>
              <w:rPr>
                <w:sz w:val="22"/>
              </w:rPr>
            </w:pPr>
            <w:r>
              <w:rPr>
                <w:sz w:val="22"/>
              </w:rPr>
              <w:t>Поставување</w:t>
            </w:r>
            <w:r>
              <w:rPr>
                <w:spacing w:val="-9"/>
                <w:sz w:val="22"/>
              </w:rPr>
              <w:t> </w:t>
            </w:r>
            <w:r>
              <w:rPr>
                <w:sz w:val="22"/>
              </w:rPr>
              <w:t>на</w:t>
            </w:r>
            <w:r>
              <w:rPr>
                <w:spacing w:val="-11"/>
                <w:sz w:val="22"/>
              </w:rPr>
              <w:t> </w:t>
            </w:r>
            <w:r>
              <w:rPr>
                <w:sz w:val="22"/>
              </w:rPr>
              <w:t>Огласна</w:t>
            </w:r>
            <w:r>
              <w:rPr>
                <w:spacing w:val="-11"/>
                <w:sz w:val="22"/>
              </w:rPr>
              <w:t> </w:t>
            </w:r>
            <w:r>
              <w:rPr>
                <w:sz w:val="22"/>
              </w:rPr>
              <w:t>табла</w:t>
            </w:r>
            <w:r>
              <w:rPr>
                <w:spacing w:val="-8"/>
                <w:sz w:val="22"/>
              </w:rPr>
              <w:t> </w:t>
            </w:r>
            <w:r>
              <w:rPr>
                <w:sz w:val="22"/>
              </w:rPr>
              <w:t>со</w:t>
            </w:r>
            <w:r>
              <w:rPr>
                <w:spacing w:val="-9"/>
                <w:sz w:val="22"/>
              </w:rPr>
              <w:t> </w:t>
            </w:r>
            <w:r>
              <w:rPr>
                <w:sz w:val="22"/>
              </w:rPr>
              <w:t>основни</w:t>
            </w:r>
            <w:r>
              <w:rPr>
                <w:spacing w:val="-9"/>
                <w:sz w:val="22"/>
              </w:rPr>
              <w:t> </w:t>
            </w:r>
            <w:r>
              <w:rPr>
                <w:sz w:val="22"/>
              </w:rPr>
              <w:t>информации</w:t>
            </w:r>
            <w:r>
              <w:rPr>
                <w:spacing w:val="-12"/>
                <w:sz w:val="22"/>
              </w:rPr>
              <w:t> </w:t>
            </w:r>
            <w:r>
              <w:rPr>
                <w:sz w:val="22"/>
              </w:rPr>
              <w:t>околу</w:t>
            </w:r>
            <w:r>
              <w:rPr>
                <w:spacing w:val="-9"/>
                <w:sz w:val="22"/>
              </w:rPr>
              <w:t> </w:t>
            </w:r>
            <w:r>
              <w:rPr>
                <w:sz w:val="22"/>
              </w:rPr>
              <w:t>проектот,</w:t>
            </w:r>
            <w:r>
              <w:rPr>
                <w:spacing w:val="-7"/>
                <w:sz w:val="22"/>
              </w:rPr>
              <w:t> </w:t>
            </w:r>
            <w:r>
              <w:rPr>
                <w:sz w:val="22"/>
              </w:rPr>
              <w:t>Изведувачот</w:t>
            </w:r>
            <w:r>
              <w:rPr>
                <w:spacing w:val="-12"/>
                <w:sz w:val="22"/>
              </w:rPr>
              <w:t> </w:t>
            </w:r>
            <w:r>
              <w:rPr>
                <w:sz w:val="22"/>
              </w:rPr>
              <w:t>и Надзор на проектната локација со основни</w:t>
            </w:r>
            <w:r>
              <w:rPr>
                <w:spacing w:val="-1"/>
                <w:sz w:val="22"/>
              </w:rPr>
              <w:t> </w:t>
            </w:r>
            <w:r>
              <w:rPr>
                <w:sz w:val="22"/>
              </w:rPr>
              <w:t>информации</w:t>
            </w:r>
            <w:r>
              <w:rPr>
                <w:spacing w:val="-1"/>
                <w:sz w:val="22"/>
              </w:rPr>
              <w:t> </w:t>
            </w:r>
            <w:r>
              <w:rPr>
                <w:sz w:val="22"/>
              </w:rPr>
              <w:t>околу</w:t>
            </w:r>
            <w:r>
              <w:rPr>
                <w:spacing w:val="-1"/>
                <w:sz w:val="22"/>
              </w:rPr>
              <w:t> </w:t>
            </w:r>
            <w:r>
              <w:rPr>
                <w:sz w:val="22"/>
              </w:rPr>
              <w:t>проектот, Изведувачот и Надзор</w:t>
            </w:r>
            <w:r>
              <w:rPr>
                <w:spacing w:val="-4"/>
                <w:sz w:val="22"/>
              </w:rPr>
              <w:t> </w:t>
            </w:r>
            <w:r>
              <w:rPr>
                <w:sz w:val="22"/>
              </w:rPr>
              <w:t>на</w:t>
            </w:r>
            <w:r>
              <w:rPr>
                <w:spacing w:val="-1"/>
                <w:sz w:val="22"/>
              </w:rPr>
              <w:t> </w:t>
            </w:r>
            <w:r>
              <w:rPr>
                <w:sz w:val="22"/>
              </w:rPr>
              <w:t>проектната</w:t>
            </w:r>
            <w:r>
              <w:rPr>
                <w:spacing w:val="-1"/>
                <w:sz w:val="22"/>
              </w:rPr>
              <w:t> </w:t>
            </w:r>
            <w:r>
              <w:rPr>
                <w:sz w:val="22"/>
              </w:rPr>
              <w:t>локација</w:t>
            </w:r>
            <w:r>
              <w:rPr>
                <w:spacing w:val="-3"/>
                <w:sz w:val="22"/>
              </w:rPr>
              <w:t> </w:t>
            </w:r>
            <w:r>
              <w:rPr>
                <w:sz w:val="22"/>
              </w:rPr>
              <w:t>(вклучувајќи е-маил адреса</w:t>
            </w:r>
            <w:r>
              <w:rPr>
                <w:spacing w:val="-3"/>
                <w:sz w:val="22"/>
              </w:rPr>
              <w:t> </w:t>
            </w:r>
            <w:r>
              <w:rPr>
                <w:sz w:val="22"/>
              </w:rPr>
              <w:t>и</w:t>
            </w:r>
            <w:r>
              <w:rPr>
                <w:spacing w:val="-2"/>
                <w:sz w:val="22"/>
              </w:rPr>
              <w:t> </w:t>
            </w:r>
            <w:r>
              <w:rPr>
                <w:sz w:val="22"/>
              </w:rPr>
              <w:t>телефонски</w:t>
            </w:r>
            <w:r>
              <w:rPr>
                <w:spacing w:val="-2"/>
                <w:sz w:val="22"/>
              </w:rPr>
              <w:t> </w:t>
            </w:r>
            <w:r>
              <w:rPr>
                <w:sz w:val="22"/>
              </w:rPr>
              <w:t>контакт</w:t>
            </w:r>
            <w:r>
              <w:rPr>
                <w:spacing w:val="-2"/>
                <w:sz w:val="22"/>
              </w:rPr>
              <w:t> </w:t>
            </w:r>
            <w:r>
              <w:rPr>
                <w:sz w:val="22"/>
              </w:rPr>
              <w:t>на сите одговорни лица за жс/са (ЕИП, Општина, Надзор и Изведувач) на металното сандаче</w:t>
            </w:r>
            <w:r>
              <w:rPr>
                <w:spacing w:val="-3"/>
                <w:sz w:val="22"/>
              </w:rPr>
              <w:t> </w:t>
            </w:r>
            <w:r>
              <w:rPr>
                <w:sz w:val="22"/>
              </w:rPr>
              <w:t>за</w:t>
            </w:r>
            <w:r>
              <w:rPr>
                <w:spacing w:val="-3"/>
                <w:sz w:val="22"/>
              </w:rPr>
              <w:t> </w:t>
            </w:r>
            <w:r>
              <w:rPr>
                <w:sz w:val="22"/>
              </w:rPr>
              <w:t>Механизмот</w:t>
            </w:r>
            <w:r>
              <w:rPr>
                <w:spacing w:val="-3"/>
                <w:sz w:val="22"/>
              </w:rPr>
              <w:t> </w:t>
            </w:r>
            <w:r>
              <w:rPr>
                <w:sz w:val="22"/>
              </w:rPr>
              <w:t>за</w:t>
            </w:r>
            <w:r>
              <w:rPr>
                <w:spacing w:val="-1"/>
                <w:sz w:val="22"/>
              </w:rPr>
              <w:t> </w:t>
            </w:r>
            <w:r>
              <w:rPr>
                <w:sz w:val="22"/>
              </w:rPr>
              <w:t>жалби</w:t>
            </w:r>
            <w:r>
              <w:rPr>
                <w:spacing w:val="-2"/>
                <w:sz w:val="22"/>
              </w:rPr>
              <w:t> </w:t>
            </w:r>
            <w:r>
              <w:rPr>
                <w:sz w:val="22"/>
              </w:rPr>
              <w:t>и</w:t>
            </w:r>
            <w:r>
              <w:rPr>
                <w:spacing w:val="-2"/>
                <w:sz w:val="22"/>
              </w:rPr>
              <w:t> </w:t>
            </w:r>
            <w:r>
              <w:rPr>
                <w:sz w:val="22"/>
              </w:rPr>
              <w:t>поплаки</w:t>
            </w:r>
            <w:r>
              <w:rPr>
                <w:spacing w:val="-2"/>
                <w:sz w:val="22"/>
              </w:rPr>
              <w:t> </w:t>
            </w:r>
            <w:r>
              <w:rPr>
                <w:sz w:val="22"/>
              </w:rPr>
              <w:t>(МЖП) каде</w:t>
            </w:r>
            <w:r>
              <w:rPr>
                <w:spacing w:val="-3"/>
                <w:sz w:val="22"/>
              </w:rPr>
              <w:t> </w:t>
            </w:r>
            <w:r>
              <w:rPr>
                <w:sz w:val="22"/>
              </w:rPr>
              <w:t>се</w:t>
            </w:r>
            <w:r>
              <w:rPr>
                <w:spacing w:val="-2"/>
                <w:sz w:val="22"/>
              </w:rPr>
              <w:t> </w:t>
            </w:r>
            <w:r>
              <w:rPr>
                <w:sz w:val="22"/>
              </w:rPr>
              <w:t>примаат</w:t>
            </w:r>
            <w:r>
              <w:rPr>
                <w:spacing w:val="-2"/>
                <w:sz w:val="22"/>
              </w:rPr>
              <w:t> </w:t>
            </w:r>
            <w:r>
              <w:rPr>
                <w:sz w:val="22"/>
              </w:rPr>
              <w:t>поплаки,</w:t>
            </w:r>
            <w:r>
              <w:rPr>
                <w:spacing w:val="-1"/>
                <w:sz w:val="22"/>
              </w:rPr>
              <w:t> </w:t>
            </w:r>
            <w:r>
              <w:rPr>
                <w:sz w:val="22"/>
              </w:rPr>
              <w:t>жалби</w:t>
            </w:r>
            <w:r>
              <w:rPr>
                <w:spacing w:val="-5"/>
                <w:sz w:val="22"/>
              </w:rPr>
              <w:t> </w:t>
            </w:r>
            <w:r>
              <w:rPr>
                <w:sz w:val="22"/>
              </w:rPr>
              <w:t>и барања на засегнати лица, субјекти и останати</w:t>
            </w:r>
          </w:p>
          <w:p>
            <w:pPr>
              <w:pStyle w:val="TableParagraph"/>
              <w:numPr>
                <w:ilvl w:val="0"/>
                <w:numId w:val="28"/>
              </w:numPr>
              <w:tabs>
                <w:tab w:pos="462" w:val="left" w:leader="none"/>
                <w:tab w:pos="465" w:val="left" w:leader="none"/>
              </w:tabs>
              <w:spacing w:line="240" w:lineRule="auto" w:before="0" w:after="0"/>
              <w:ind w:left="465" w:right="100" w:hanging="358"/>
              <w:jc w:val="both"/>
              <w:rPr>
                <w:sz w:val="22"/>
              </w:rPr>
            </w:pPr>
            <w:r>
              <w:rPr>
                <w:sz w:val="22"/>
              </w:rPr>
              <w:t>Соодветно поставување на знаци на проектните локации , за да се информираат работниците за клучните правила и регулативи што треба да се следат;</w:t>
            </w:r>
          </w:p>
          <w:p>
            <w:pPr>
              <w:pStyle w:val="TableParagraph"/>
              <w:numPr>
                <w:ilvl w:val="0"/>
                <w:numId w:val="28"/>
              </w:numPr>
              <w:tabs>
                <w:tab w:pos="462" w:val="left" w:leader="none"/>
                <w:tab w:pos="465" w:val="left" w:leader="none"/>
              </w:tabs>
              <w:spacing w:line="270" w:lineRule="atLeast" w:before="0" w:after="0"/>
              <w:ind w:left="465" w:right="102" w:hanging="358"/>
              <w:jc w:val="both"/>
              <w:rPr>
                <w:sz w:val="22"/>
              </w:rPr>
            </w:pPr>
            <w:r>
              <w:rPr>
                <w:sz w:val="22"/>
              </w:rPr>
              <w:t>Соодветно обележување на и вон градежната локација (дел по дел) и ограничување на брзината на возилата;</w:t>
            </w:r>
          </w:p>
        </w:tc>
      </w:tr>
    </w:tbl>
    <w:p>
      <w:pPr>
        <w:spacing w:after="0" w:line="270" w:lineRule="atLeast"/>
        <w:jc w:val="both"/>
        <w:rPr>
          <w:sz w:val="22"/>
        </w:rPr>
        <w:sectPr>
          <w:pgSz w:w="16850" w:h="11910" w:orient="landscape"/>
          <w:pgMar w:header="708" w:footer="1000" w:top="1400" w:bottom="2118"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686"/>
        <w:gridCol w:w="8710"/>
      </w:tblGrid>
      <w:tr>
        <w:trPr>
          <w:trHeight w:val="290" w:hRule="atLeast"/>
        </w:trPr>
        <w:tc>
          <w:tcPr>
            <w:tcW w:w="13952" w:type="dxa"/>
            <w:gridSpan w:val="3"/>
            <w:shd w:val="clear" w:color="auto" w:fill="A7AAEE"/>
          </w:tcPr>
          <w:p>
            <w:pPr>
              <w:pStyle w:val="TableParagraph"/>
              <w:spacing w:line="268" w:lineRule="exact"/>
              <w:ind w:left="107"/>
              <w:rPr>
                <w:b/>
                <w:sz w:val="22"/>
              </w:rPr>
            </w:pPr>
            <w:r>
              <w:rPr>
                <w:b/>
                <w:sz w:val="22"/>
              </w:rPr>
              <w:t>ДЕЛ</w:t>
            </w:r>
            <w:r>
              <w:rPr>
                <w:b/>
                <w:spacing w:val="-5"/>
                <w:sz w:val="22"/>
              </w:rPr>
              <w:t> </w:t>
            </w:r>
            <w:r>
              <w:rPr>
                <w:b/>
                <w:sz w:val="22"/>
              </w:rPr>
              <w:t>2.2</w:t>
            </w:r>
            <w:r>
              <w:rPr>
                <w:b/>
                <w:spacing w:val="-3"/>
                <w:sz w:val="22"/>
              </w:rPr>
              <w:t> </w:t>
            </w:r>
            <w:r>
              <w:rPr>
                <w:b/>
                <w:sz w:val="22"/>
              </w:rPr>
              <w:t>МЕРКИ</w:t>
            </w:r>
            <w:r>
              <w:rPr>
                <w:b/>
                <w:spacing w:val="-2"/>
                <w:sz w:val="22"/>
              </w:rPr>
              <w:t> </w:t>
            </w:r>
            <w:r>
              <w:rPr>
                <w:b/>
                <w:sz w:val="22"/>
              </w:rPr>
              <w:t>ЗА</w:t>
            </w:r>
            <w:r>
              <w:rPr>
                <w:b/>
                <w:spacing w:val="-1"/>
                <w:sz w:val="22"/>
              </w:rPr>
              <w:t> </w:t>
            </w:r>
            <w:r>
              <w:rPr>
                <w:b/>
                <w:spacing w:val="-2"/>
                <w:sz w:val="22"/>
              </w:rPr>
              <w:t>УБЛАЖУВАЊЕ</w:t>
            </w:r>
          </w:p>
        </w:tc>
      </w:tr>
      <w:tr>
        <w:trPr>
          <w:trHeight w:val="290" w:hRule="atLeast"/>
        </w:trPr>
        <w:tc>
          <w:tcPr>
            <w:tcW w:w="2556" w:type="dxa"/>
            <w:shd w:val="clear" w:color="auto" w:fill="A7AAEE"/>
          </w:tcPr>
          <w:p>
            <w:pPr>
              <w:pStyle w:val="TableParagraph"/>
              <w:spacing w:line="268" w:lineRule="exact"/>
              <w:ind w:left="107"/>
              <w:rPr>
                <w:b/>
                <w:sz w:val="22"/>
              </w:rPr>
            </w:pPr>
            <w:r>
              <w:rPr>
                <w:b/>
                <w:spacing w:val="-2"/>
                <w:sz w:val="22"/>
              </w:rPr>
              <w:t>АКТИВНОСТ</w:t>
            </w:r>
          </w:p>
        </w:tc>
        <w:tc>
          <w:tcPr>
            <w:tcW w:w="2686" w:type="dxa"/>
            <w:shd w:val="clear" w:color="auto" w:fill="A7AAEE"/>
          </w:tcPr>
          <w:p>
            <w:pPr>
              <w:pStyle w:val="TableParagraph"/>
              <w:spacing w:line="268" w:lineRule="exact"/>
              <w:ind w:left="108"/>
              <w:rPr>
                <w:b/>
                <w:sz w:val="22"/>
              </w:rPr>
            </w:pPr>
            <w:r>
              <w:rPr>
                <w:b/>
                <w:spacing w:val="-2"/>
                <w:sz w:val="22"/>
              </w:rPr>
              <w:t>ПАРАМЕТАР</w:t>
            </w:r>
          </w:p>
        </w:tc>
        <w:tc>
          <w:tcPr>
            <w:tcW w:w="8710" w:type="dxa"/>
            <w:shd w:val="clear" w:color="auto" w:fill="A7AAEE"/>
          </w:tcPr>
          <w:p>
            <w:pPr>
              <w:pStyle w:val="TableParagraph"/>
              <w:spacing w:line="268" w:lineRule="exact"/>
              <w:ind w:left="108"/>
              <w:rPr>
                <w:b/>
                <w:sz w:val="22"/>
              </w:rPr>
            </w:pPr>
            <w:r>
              <w:rPr>
                <w:b/>
                <w:sz w:val="22"/>
              </w:rPr>
              <w:t>КОНТРОЛНА</w:t>
            </w:r>
            <w:r>
              <w:rPr>
                <w:b/>
                <w:spacing w:val="-7"/>
                <w:sz w:val="22"/>
              </w:rPr>
              <w:t> </w:t>
            </w:r>
            <w:r>
              <w:rPr>
                <w:b/>
                <w:sz w:val="22"/>
              </w:rPr>
              <w:t>ЛИСТА</w:t>
            </w:r>
            <w:r>
              <w:rPr>
                <w:b/>
                <w:spacing w:val="-3"/>
                <w:sz w:val="22"/>
              </w:rPr>
              <w:t> </w:t>
            </w:r>
            <w:r>
              <w:rPr>
                <w:b/>
                <w:sz w:val="22"/>
              </w:rPr>
              <w:t>НА</w:t>
            </w:r>
            <w:r>
              <w:rPr>
                <w:b/>
                <w:spacing w:val="-4"/>
                <w:sz w:val="22"/>
              </w:rPr>
              <w:t> </w:t>
            </w:r>
            <w:r>
              <w:rPr>
                <w:b/>
                <w:sz w:val="22"/>
              </w:rPr>
              <w:t>МЕРКИ</w:t>
            </w:r>
            <w:r>
              <w:rPr>
                <w:b/>
                <w:spacing w:val="-4"/>
                <w:sz w:val="22"/>
              </w:rPr>
              <w:t> </w:t>
            </w:r>
            <w:r>
              <w:rPr>
                <w:b/>
                <w:sz w:val="22"/>
              </w:rPr>
              <w:t>ЗА</w:t>
            </w:r>
            <w:r>
              <w:rPr>
                <w:b/>
                <w:spacing w:val="-2"/>
                <w:sz w:val="22"/>
              </w:rPr>
              <w:t> УБЛАЖУВАЊЕ</w:t>
            </w:r>
          </w:p>
        </w:tc>
      </w:tr>
      <w:tr>
        <w:trPr>
          <w:trHeight w:val="7733" w:hRule="atLeast"/>
        </w:trPr>
        <w:tc>
          <w:tcPr>
            <w:tcW w:w="2556" w:type="dxa"/>
          </w:tcPr>
          <w:p>
            <w:pPr>
              <w:pStyle w:val="TableParagraph"/>
              <w:rPr>
                <w:rFonts w:ascii="Times New Roman"/>
                <w:sz w:val="20"/>
              </w:rPr>
            </w:pPr>
          </w:p>
        </w:tc>
        <w:tc>
          <w:tcPr>
            <w:tcW w:w="2686" w:type="dxa"/>
          </w:tcPr>
          <w:p>
            <w:pPr>
              <w:pStyle w:val="TableParagraph"/>
              <w:rPr>
                <w:rFonts w:ascii="Times New Roman"/>
                <w:sz w:val="20"/>
              </w:rPr>
            </w:pPr>
          </w:p>
        </w:tc>
        <w:tc>
          <w:tcPr>
            <w:tcW w:w="8710" w:type="dxa"/>
          </w:tcPr>
          <w:p>
            <w:pPr>
              <w:pStyle w:val="TableParagraph"/>
              <w:numPr>
                <w:ilvl w:val="0"/>
                <w:numId w:val="29"/>
              </w:numPr>
              <w:tabs>
                <w:tab w:pos="465" w:val="left" w:leader="none"/>
                <w:tab w:pos="468" w:val="left" w:leader="none"/>
              </w:tabs>
              <w:spacing w:line="259" w:lineRule="auto" w:before="0" w:after="0"/>
              <w:ind w:left="468" w:right="540" w:hanging="360"/>
              <w:jc w:val="left"/>
              <w:rPr>
                <w:sz w:val="22"/>
              </w:rPr>
            </w:pPr>
            <w:r>
              <w:rPr>
                <w:sz w:val="22"/>
              </w:rPr>
              <w:t>Жителите кои живеат на локалната улица навремено ќе бидат информирани за динамиката</w:t>
            </w:r>
            <w:r>
              <w:rPr>
                <w:spacing w:val="-3"/>
                <w:sz w:val="22"/>
              </w:rPr>
              <w:t> </w:t>
            </w:r>
            <w:r>
              <w:rPr>
                <w:sz w:val="22"/>
              </w:rPr>
              <w:t>на</w:t>
            </w:r>
            <w:r>
              <w:rPr>
                <w:spacing w:val="-6"/>
                <w:sz w:val="22"/>
              </w:rPr>
              <w:t> </w:t>
            </w:r>
            <w:r>
              <w:rPr>
                <w:sz w:val="22"/>
              </w:rPr>
              <w:t>изведување</w:t>
            </w:r>
            <w:r>
              <w:rPr>
                <w:spacing w:val="-3"/>
                <w:sz w:val="22"/>
              </w:rPr>
              <w:t> </w:t>
            </w:r>
            <w:r>
              <w:rPr>
                <w:sz w:val="22"/>
              </w:rPr>
              <w:t>на</w:t>
            </w:r>
            <w:r>
              <w:rPr>
                <w:spacing w:val="-5"/>
                <w:sz w:val="22"/>
              </w:rPr>
              <w:t> </w:t>
            </w:r>
            <w:r>
              <w:rPr>
                <w:sz w:val="22"/>
              </w:rPr>
              <w:t>градежните</w:t>
            </w:r>
            <w:r>
              <w:rPr>
                <w:spacing w:val="-3"/>
                <w:sz w:val="22"/>
              </w:rPr>
              <w:t> </w:t>
            </w:r>
            <w:r>
              <w:rPr>
                <w:sz w:val="22"/>
              </w:rPr>
              <w:t>активности,</w:t>
            </w:r>
            <w:r>
              <w:rPr>
                <w:spacing w:val="-2"/>
                <w:sz w:val="22"/>
              </w:rPr>
              <w:t> </w:t>
            </w:r>
            <w:r>
              <w:rPr>
                <w:sz w:val="22"/>
              </w:rPr>
              <w:t>со</w:t>
            </w:r>
            <w:r>
              <w:rPr>
                <w:spacing w:val="-4"/>
                <w:sz w:val="22"/>
              </w:rPr>
              <w:t> </w:t>
            </w:r>
            <w:r>
              <w:rPr>
                <w:sz w:val="22"/>
              </w:rPr>
              <w:t>цел</w:t>
            </w:r>
            <w:r>
              <w:rPr>
                <w:spacing w:val="-6"/>
                <w:sz w:val="22"/>
              </w:rPr>
              <w:t> </w:t>
            </w:r>
            <w:r>
              <w:rPr>
                <w:sz w:val="22"/>
              </w:rPr>
              <w:t>да</w:t>
            </w:r>
            <w:r>
              <w:rPr>
                <w:spacing w:val="-3"/>
                <w:sz w:val="22"/>
              </w:rPr>
              <w:t> </w:t>
            </w:r>
            <w:r>
              <w:rPr>
                <w:sz w:val="22"/>
              </w:rPr>
              <w:t>им</w:t>
            </w:r>
            <w:r>
              <w:rPr>
                <w:spacing w:val="-6"/>
                <w:sz w:val="22"/>
              </w:rPr>
              <w:t> </w:t>
            </w:r>
            <w:r>
              <w:rPr>
                <w:sz w:val="22"/>
              </w:rPr>
              <w:t>се</w:t>
            </w:r>
            <w:r>
              <w:rPr>
                <w:spacing w:val="-5"/>
                <w:sz w:val="22"/>
              </w:rPr>
              <w:t> </w:t>
            </w:r>
            <w:r>
              <w:rPr>
                <w:sz w:val="22"/>
              </w:rPr>
              <w:t>овозможи соодветно паркирање и употреба на автомобилите;</w:t>
            </w:r>
          </w:p>
          <w:p>
            <w:pPr>
              <w:pStyle w:val="TableParagraph"/>
              <w:numPr>
                <w:ilvl w:val="0"/>
                <w:numId w:val="29"/>
              </w:numPr>
              <w:tabs>
                <w:tab w:pos="461" w:val="left" w:leader="none"/>
                <w:tab w:pos="465" w:val="left" w:leader="none"/>
              </w:tabs>
              <w:spacing w:line="240" w:lineRule="auto" w:before="158" w:after="0"/>
              <w:ind w:left="465" w:right="95" w:hanging="358"/>
              <w:jc w:val="both"/>
              <w:rPr>
                <w:sz w:val="22"/>
              </w:rPr>
            </w:pPr>
            <w:r>
              <w:rPr>
                <w:sz w:val="22"/>
              </w:rPr>
              <w:t>Обезбедување пристап до семејните куќи, бензински пумпи, продавници, детските игралишта, услуги за итност (брза помош, пожарна единица и сл) религиозните објекти, гробишта, болници, училишта и останати значајни/сензитивни објекти; Обезбедување и одржување на пристапите во добра состојба; Имплементација на динамичниот план и реализацијата на активностите ќе бидат стриктно имплементирани и следени со цел да се минимизираат влијанијата, особено спрема влезовите на куќите и станбените згради за домување</w:t>
            </w:r>
          </w:p>
          <w:p>
            <w:pPr>
              <w:pStyle w:val="TableParagraph"/>
              <w:numPr>
                <w:ilvl w:val="0"/>
                <w:numId w:val="29"/>
              </w:numPr>
              <w:tabs>
                <w:tab w:pos="464" w:val="left" w:leader="none"/>
              </w:tabs>
              <w:spacing w:line="240" w:lineRule="auto" w:before="0" w:after="0"/>
              <w:ind w:left="464" w:right="0" w:hanging="356"/>
              <w:jc w:val="both"/>
              <w:rPr>
                <w:sz w:val="22"/>
              </w:rPr>
            </w:pPr>
            <w:r>
              <w:rPr>
                <w:sz w:val="22"/>
              </w:rPr>
              <w:t>Релевантните</w:t>
            </w:r>
            <w:r>
              <w:rPr>
                <w:spacing w:val="-8"/>
                <w:sz w:val="22"/>
              </w:rPr>
              <w:t> </w:t>
            </w:r>
            <w:r>
              <w:rPr>
                <w:sz w:val="22"/>
              </w:rPr>
              <w:t>засегнати</w:t>
            </w:r>
            <w:r>
              <w:rPr>
                <w:spacing w:val="-6"/>
                <w:sz w:val="22"/>
              </w:rPr>
              <w:t> </w:t>
            </w:r>
            <w:r>
              <w:rPr>
                <w:sz w:val="22"/>
              </w:rPr>
              <w:t>страни</w:t>
            </w:r>
            <w:r>
              <w:rPr>
                <w:spacing w:val="-7"/>
                <w:sz w:val="22"/>
              </w:rPr>
              <w:t> </w:t>
            </w:r>
            <w:r>
              <w:rPr>
                <w:sz w:val="22"/>
              </w:rPr>
              <w:t>ќе</w:t>
            </w:r>
            <w:r>
              <w:rPr>
                <w:spacing w:val="-5"/>
                <w:sz w:val="22"/>
              </w:rPr>
              <w:t> </w:t>
            </w:r>
            <w:r>
              <w:rPr>
                <w:sz w:val="22"/>
              </w:rPr>
              <w:t>бидат</w:t>
            </w:r>
            <w:r>
              <w:rPr>
                <w:spacing w:val="-7"/>
                <w:sz w:val="22"/>
              </w:rPr>
              <w:t> </w:t>
            </w:r>
            <w:r>
              <w:rPr>
                <w:sz w:val="22"/>
              </w:rPr>
              <w:t>навремено</w:t>
            </w:r>
            <w:r>
              <w:rPr>
                <w:spacing w:val="-5"/>
                <w:sz w:val="22"/>
              </w:rPr>
              <w:t> </w:t>
            </w:r>
            <w:r>
              <w:rPr>
                <w:sz w:val="22"/>
              </w:rPr>
              <w:t>известени</w:t>
            </w:r>
            <w:r>
              <w:rPr>
                <w:spacing w:val="-4"/>
                <w:sz w:val="22"/>
              </w:rPr>
              <w:t> </w:t>
            </w:r>
            <w:r>
              <w:rPr>
                <w:sz w:val="22"/>
              </w:rPr>
              <w:t>за</w:t>
            </w:r>
            <w:r>
              <w:rPr>
                <w:spacing w:val="-8"/>
                <w:sz w:val="22"/>
              </w:rPr>
              <w:t> </w:t>
            </w:r>
            <w:r>
              <w:rPr>
                <w:sz w:val="22"/>
              </w:rPr>
              <w:t>можните</w:t>
            </w:r>
            <w:r>
              <w:rPr>
                <w:spacing w:val="-6"/>
                <w:sz w:val="22"/>
              </w:rPr>
              <w:t> </w:t>
            </w:r>
            <w:r>
              <w:rPr>
                <w:spacing w:val="-2"/>
                <w:sz w:val="22"/>
              </w:rPr>
              <w:t>препреки</w:t>
            </w:r>
          </w:p>
          <w:p>
            <w:pPr>
              <w:pStyle w:val="TableParagraph"/>
              <w:numPr>
                <w:ilvl w:val="0"/>
                <w:numId w:val="29"/>
              </w:numPr>
              <w:tabs>
                <w:tab w:pos="461" w:val="left" w:leader="none"/>
                <w:tab w:pos="465" w:val="left" w:leader="none"/>
              </w:tabs>
              <w:spacing w:line="240" w:lineRule="auto" w:before="0" w:after="0"/>
              <w:ind w:left="465" w:right="96" w:hanging="358"/>
              <w:jc w:val="both"/>
              <w:rPr>
                <w:sz w:val="22"/>
              </w:rPr>
            </w:pPr>
            <w:r>
              <w:rPr>
                <w:sz w:val="22"/>
              </w:rPr>
              <w:t>Поставување на ленти за предупредување и сигнализирање на забранет пристап на неовластени лица на градилиштето. Истото ќе биде оградено; Привремено складираниот материјал треба јасно да се означи да се покрие и огради со жичана </w:t>
            </w:r>
            <w:r>
              <w:rPr>
                <w:spacing w:val="-2"/>
                <w:sz w:val="22"/>
              </w:rPr>
              <w:t>ограда;;</w:t>
            </w:r>
          </w:p>
          <w:p>
            <w:pPr>
              <w:pStyle w:val="TableParagraph"/>
              <w:numPr>
                <w:ilvl w:val="0"/>
                <w:numId w:val="29"/>
              </w:numPr>
              <w:tabs>
                <w:tab w:pos="465" w:val="left" w:leader="none"/>
              </w:tabs>
              <w:spacing w:line="276" w:lineRule="auto" w:before="1" w:after="0"/>
              <w:ind w:left="465" w:right="99" w:hanging="358"/>
              <w:jc w:val="left"/>
              <w:rPr>
                <w:sz w:val="22"/>
              </w:rPr>
            </w:pPr>
            <w:r>
              <w:rPr>
                <w:sz w:val="22"/>
              </w:rPr>
              <w:t>Подготовки пред почетокот на работите и спроведување на Планот за управување со </w:t>
            </w:r>
            <w:r>
              <w:rPr>
                <w:spacing w:val="-2"/>
                <w:sz w:val="22"/>
              </w:rPr>
              <w:t>сообраќајот;</w:t>
            </w:r>
          </w:p>
          <w:p>
            <w:pPr>
              <w:pStyle w:val="TableParagraph"/>
              <w:numPr>
                <w:ilvl w:val="0"/>
                <w:numId w:val="29"/>
              </w:numPr>
              <w:tabs>
                <w:tab w:pos="462" w:val="left" w:leader="none"/>
                <w:tab w:pos="465" w:val="left" w:leader="none"/>
              </w:tabs>
              <w:spacing w:line="276" w:lineRule="auto" w:before="0" w:after="0"/>
              <w:ind w:left="465" w:right="96" w:hanging="358"/>
              <w:jc w:val="left"/>
              <w:rPr>
                <w:sz w:val="22"/>
              </w:rPr>
            </w:pPr>
            <w:r>
              <w:rPr>
                <w:sz w:val="22"/>
              </w:rPr>
              <w:t>Планот за одговор при итни случаи ќе се подготви пред започнување на проектните </w:t>
            </w:r>
            <w:r>
              <w:rPr>
                <w:spacing w:val="-2"/>
                <w:sz w:val="22"/>
              </w:rPr>
              <w:t>активности;</w:t>
            </w:r>
          </w:p>
          <w:p>
            <w:pPr>
              <w:pStyle w:val="TableParagraph"/>
              <w:numPr>
                <w:ilvl w:val="0"/>
                <w:numId w:val="29"/>
              </w:numPr>
              <w:tabs>
                <w:tab w:pos="466" w:val="left" w:leader="none"/>
                <w:tab w:pos="468" w:val="left" w:leader="none"/>
              </w:tabs>
              <w:spacing w:line="259" w:lineRule="auto" w:before="0" w:after="0"/>
              <w:ind w:left="468" w:right="97" w:hanging="360"/>
              <w:jc w:val="left"/>
              <w:rPr>
                <w:sz w:val="22"/>
              </w:rPr>
            </w:pPr>
            <w:r>
              <w:rPr>
                <w:sz w:val="22"/>
              </w:rPr>
              <w:t>Поставување</w:t>
            </w:r>
            <w:r>
              <w:rPr>
                <w:spacing w:val="34"/>
                <w:sz w:val="22"/>
              </w:rPr>
              <w:t> </w:t>
            </w:r>
            <w:r>
              <w:rPr>
                <w:sz w:val="22"/>
              </w:rPr>
              <w:t>и</w:t>
            </w:r>
            <w:r>
              <w:rPr>
                <w:spacing w:val="34"/>
                <w:sz w:val="22"/>
              </w:rPr>
              <w:t> </w:t>
            </w:r>
            <w:r>
              <w:rPr>
                <w:sz w:val="22"/>
              </w:rPr>
              <w:t>јасно</w:t>
            </w:r>
            <w:r>
              <w:rPr>
                <w:spacing w:val="37"/>
                <w:sz w:val="22"/>
              </w:rPr>
              <w:t> </w:t>
            </w:r>
            <w:r>
              <w:rPr>
                <w:sz w:val="22"/>
              </w:rPr>
              <w:t>бележење</w:t>
            </w:r>
            <w:r>
              <w:rPr>
                <w:spacing w:val="34"/>
                <w:sz w:val="22"/>
              </w:rPr>
              <w:t> </w:t>
            </w:r>
            <w:r>
              <w:rPr>
                <w:sz w:val="22"/>
              </w:rPr>
              <w:t>на</w:t>
            </w:r>
            <w:r>
              <w:rPr>
                <w:spacing w:val="32"/>
                <w:sz w:val="22"/>
              </w:rPr>
              <w:t> </w:t>
            </w:r>
            <w:r>
              <w:rPr>
                <w:sz w:val="22"/>
              </w:rPr>
              <w:t>безбедни</w:t>
            </w:r>
            <w:r>
              <w:rPr>
                <w:spacing w:val="34"/>
                <w:sz w:val="22"/>
              </w:rPr>
              <w:t> </w:t>
            </w:r>
            <w:r>
              <w:rPr>
                <w:sz w:val="22"/>
              </w:rPr>
              <w:t>премини</w:t>
            </w:r>
            <w:r>
              <w:rPr>
                <w:spacing w:val="33"/>
                <w:sz w:val="22"/>
              </w:rPr>
              <w:t> </w:t>
            </w:r>
            <w:r>
              <w:rPr>
                <w:sz w:val="22"/>
              </w:rPr>
              <w:t>и</w:t>
            </w:r>
            <w:r>
              <w:rPr>
                <w:spacing w:val="34"/>
                <w:sz w:val="22"/>
              </w:rPr>
              <w:t> </w:t>
            </w:r>
            <w:r>
              <w:rPr>
                <w:sz w:val="22"/>
              </w:rPr>
              <w:t>коридори</w:t>
            </w:r>
            <w:r>
              <w:rPr>
                <w:spacing w:val="36"/>
                <w:sz w:val="22"/>
              </w:rPr>
              <w:t> </w:t>
            </w:r>
            <w:r>
              <w:rPr>
                <w:sz w:val="22"/>
              </w:rPr>
              <w:t>за</w:t>
            </w:r>
            <w:r>
              <w:rPr>
                <w:spacing w:val="35"/>
                <w:sz w:val="22"/>
              </w:rPr>
              <w:t> </w:t>
            </w:r>
            <w:r>
              <w:rPr>
                <w:sz w:val="22"/>
              </w:rPr>
              <w:t>непречено</w:t>
            </w:r>
            <w:r>
              <w:rPr>
                <w:spacing w:val="34"/>
                <w:sz w:val="22"/>
              </w:rPr>
              <w:t> </w:t>
            </w:r>
            <w:r>
              <w:rPr>
                <w:sz w:val="22"/>
              </w:rPr>
              <w:t>и безбедно движење на заедницата околу во и околу градилиштето;</w:t>
            </w:r>
          </w:p>
          <w:p>
            <w:pPr>
              <w:pStyle w:val="TableParagraph"/>
              <w:numPr>
                <w:ilvl w:val="0"/>
                <w:numId w:val="29"/>
              </w:numPr>
              <w:tabs>
                <w:tab w:pos="465" w:val="left" w:leader="none"/>
                <w:tab w:pos="468" w:val="left" w:leader="none"/>
              </w:tabs>
              <w:spacing w:line="259" w:lineRule="auto" w:before="0" w:after="0"/>
              <w:ind w:left="468" w:right="99" w:hanging="360"/>
              <w:jc w:val="left"/>
              <w:rPr>
                <w:sz w:val="22"/>
              </w:rPr>
            </w:pPr>
            <w:r>
              <w:rPr>
                <w:sz w:val="22"/>
              </w:rPr>
              <w:t>Сите</w:t>
            </w:r>
            <w:r>
              <w:rPr>
                <w:spacing w:val="-4"/>
                <w:sz w:val="22"/>
              </w:rPr>
              <w:t> </w:t>
            </w:r>
            <w:r>
              <w:rPr>
                <w:sz w:val="22"/>
              </w:rPr>
              <w:t>опасни</w:t>
            </w:r>
            <w:r>
              <w:rPr>
                <w:spacing w:val="-4"/>
                <w:sz w:val="22"/>
              </w:rPr>
              <w:t> </w:t>
            </w:r>
            <w:r>
              <w:rPr>
                <w:sz w:val="22"/>
              </w:rPr>
              <w:t>места</w:t>
            </w:r>
            <w:r>
              <w:rPr>
                <w:spacing w:val="-2"/>
                <w:sz w:val="22"/>
              </w:rPr>
              <w:t> </w:t>
            </w:r>
            <w:r>
              <w:rPr>
                <w:sz w:val="22"/>
              </w:rPr>
              <w:t>на</w:t>
            </w:r>
            <w:r>
              <w:rPr>
                <w:spacing w:val="-5"/>
                <w:sz w:val="22"/>
              </w:rPr>
              <w:t> </w:t>
            </w:r>
            <w:r>
              <w:rPr>
                <w:sz w:val="22"/>
              </w:rPr>
              <w:t>градилиштето</w:t>
            </w:r>
            <w:r>
              <w:rPr>
                <w:spacing w:val="-4"/>
                <w:sz w:val="22"/>
              </w:rPr>
              <w:t> </w:t>
            </w:r>
            <w:r>
              <w:rPr>
                <w:sz w:val="22"/>
              </w:rPr>
              <w:t>како</w:t>
            </w:r>
            <w:r>
              <w:rPr>
                <w:spacing w:val="-4"/>
                <w:sz w:val="22"/>
              </w:rPr>
              <w:t> </w:t>
            </w:r>
            <w:r>
              <w:rPr>
                <w:sz w:val="22"/>
              </w:rPr>
              <w:t>јами,</w:t>
            </w:r>
            <w:r>
              <w:rPr>
                <w:spacing w:val="-4"/>
                <w:sz w:val="22"/>
              </w:rPr>
              <w:t> </w:t>
            </w:r>
            <w:r>
              <w:rPr>
                <w:sz w:val="22"/>
              </w:rPr>
              <w:t>ровови</w:t>
            </w:r>
            <w:r>
              <w:rPr>
                <w:spacing w:val="-4"/>
                <w:sz w:val="22"/>
              </w:rPr>
              <w:t> </w:t>
            </w:r>
            <w:r>
              <w:rPr>
                <w:sz w:val="22"/>
              </w:rPr>
              <w:t>и</w:t>
            </w:r>
            <w:r>
              <w:rPr>
                <w:spacing w:val="-1"/>
                <w:sz w:val="22"/>
              </w:rPr>
              <w:t> </w:t>
            </w:r>
            <w:r>
              <w:rPr>
                <w:sz w:val="22"/>
              </w:rPr>
              <w:t>др.</w:t>
            </w:r>
            <w:r>
              <w:rPr>
                <w:spacing w:val="-5"/>
                <w:sz w:val="22"/>
              </w:rPr>
              <w:t> </w:t>
            </w:r>
            <w:r>
              <w:rPr>
                <w:sz w:val="22"/>
              </w:rPr>
              <w:t>ќе</w:t>
            </w:r>
            <w:r>
              <w:rPr>
                <w:spacing w:val="-2"/>
                <w:sz w:val="22"/>
              </w:rPr>
              <w:t> </w:t>
            </w:r>
            <w:r>
              <w:rPr>
                <w:sz w:val="22"/>
              </w:rPr>
              <w:t>бидат</w:t>
            </w:r>
            <w:r>
              <w:rPr>
                <w:spacing w:val="-4"/>
                <w:sz w:val="22"/>
              </w:rPr>
              <w:t> </w:t>
            </w:r>
            <w:r>
              <w:rPr>
                <w:sz w:val="22"/>
              </w:rPr>
              <w:t>јасно</w:t>
            </w:r>
            <w:r>
              <w:rPr>
                <w:spacing w:val="-3"/>
                <w:sz w:val="22"/>
              </w:rPr>
              <w:t> </w:t>
            </w:r>
            <w:r>
              <w:rPr>
                <w:sz w:val="22"/>
              </w:rPr>
              <w:t>обележани и оградени</w:t>
            </w:r>
          </w:p>
          <w:p>
            <w:pPr>
              <w:pStyle w:val="TableParagraph"/>
              <w:numPr>
                <w:ilvl w:val="0"/>
                <w:numId w:val="29"/>
              </w:numPr>
              <w:tabs>
                <w:tab w:pos="463" w:val="left" w:leader="none"/>
              </w:tabs>
              <w:spacing w:line="240" w:lineRule="auto" w:before="159" w:after="0"/>
              <w:ind w:left="463" w:right="0" w:hanging="355"/>
              <w:jc w:val="both"/>
              <w:rPr>
                <w:sz w:val="22"/>
              </w:rPr>
            </w:pPr>
            <w:r>
              <w:rPr>
                <w:sz w:val="22"/>
              </w:rPr>
              <w:t>Планот</w:t>
            </w:r>
            <w:r>
              <w:rPr>
                <w:spacing w:val="-7"/>
                <w:sz w:val="22"/>
              </w:rPr>
              <w:t> </w:t>
            </w:r>
            <w:r>
              <w:rPr>
                <w:sz w:val="22"/>
              </w:rPr>
              <w:t>за</w:t>
            </w:r>
            <w:r>
              <w:rPr>
                <w:spacing w:val="-3"/>
                <w:sz w:val="22"/>
              </w:rPr>
              <w:t> </w:t>
            </w:r>
            <w:r>
              <w:rPr>
                <w:sz w:val="22"/>
              </w:rPr>
              <w:t>БЗР</w:t>
            </w:r>
            <w:r>
              <w:rPr>
                <w:spacing w:val="-5"/>
                <w:sz w:val="22"/>
              </w:rPr>
              <w:t> </w:t>
            </w:r>
            <w:r>
              <w:rPr>
                <w:sz w:val="22"/>
              </w:rPr>
              <w:t>ќе</w:t>
            </w:r>
            <w:r>
              <w:rPr>
                <w:spacing w:val="-5"/>
                <w:sz w:val="22"/>
              </w:rPr>
              <w:t> </w:t>
            </w:r>
            <w:r>
              <w:rPr>
                <w:sz w:val="22"/>
              </w:rPr>
              <w:t>се</w:t>
            </w:r>
            <w:r>
              <w:rPr>
                <w:spacing w:val="-4"/>
                <w:sz w:val="22"/>
              </w:rPr>
              <w:t> </w:t>
            </w:r>
            <w:r>
              <w:rPr>
                <w:sz w:val="22"/>
              </w:rPr>
              <w:t>подготви</w:t>
            </w:r>
            <w:r>
              <w:rPr>
                <w:spacing w:val="-5"/>
                <w:sz w:val="22"/>
              </w:rPr>
              <w:t> </w:t>
            </w:r>
            <w:r>
              <w:rPr>
                <w:sz w:val="22"/>
              </w:rPr>
              <w:t>пред</w:t>
            </w:r>
            <w:r>
              <w:rPr>
                <w:spacing w:val="-4"/>
                <w:sz w:val="22"/>
              </w:rPr>
              <w:t> </w:t>
            </w:r>
            <w:r>
              <w:rPr>
                <w:sz w:val="22"/>
              </w:rPr>
              <w:t>започнување</w:t>
            </w:r>
            <w:r>
              <w:rPr>
                <w:spacing w:val="-3"/>
                <w:sz w:val="22"/>
              </w:rPr>
              <w:t> </w:t>
            </w:r>
            <w:r>
              <w:rPr>
                <w:sz w:val="22"/>
              </w:rPr>
              <w:t>на</w:t>
            </w:r>
            <w:r>
              <w:rPr>
                <w:spacing w:val="-6"/>
                <w:sz w:val="22"/>
              </w:rPr>
              <w:t> </w:t>
            </w:r>
            <w:r>
              <w:rPr>
                <w:sz w:val="22"/>
              </w:rPr>
              <w:t>проектните</w:t>
            </w:r>
            <w:r>
              <w:rPr>
                <w:spacing w:val="-4"/>
                <w:sz w:val="22"/>
              </w:rPr>
              <w:t> </w:t>
            </w:r>
            <w:r>
              <w:rPr>
                <w:spacing w:val="-2"/>
                <w:sz w:val="22"/>
              </w:rPr>
              <w:t>активности;</w:t>
            </w:r>
          </w:p>
          <w:p>
            <w:pPr>
              <w:pStyle w:val="TableParagraph"/>
              <w:numPr>
                <w:ilvl w:val="0"/>
                <w:numId w:val="29"/>
              </w:numPr>
              <w:tabs>
                <w:tab w:pos="462" w:val="left" w:leader="none"/>
                <w:tab w:pos="465" w:val="left" w:leader="none"/>
              </w:tabs>
              <w:spacing w:line="310" w:lineRule="atLeast" w:before="0" w:after="0"/>
              <w:ind w:left="465" w:right="101" w:hanging="358"/>
              <w:jc w:val="both"/>
              <w:rPr>
                <w:sz w:val="22"/>
              </w:rPr>
            </w:pPr>
            <w:r>
              <w:rPr>
                <w:sz w:val="22"/>
              </w:rPr>
              <w:t>Пред почетокот на работите ќе се одржи состанок со локалната заедница, претставници на општината, ЕИП, изведувачот и надзорот;</w:t>
            </w:r>
          </w:p>
        </w:tc>
      </w:tr>
    </w:tbl>
    <w:p>
      <w:pPr>
        <w:spacing w:after="0" w:line="310" w:lineRule="atLeast"/>
        <w:jc w:val="both"/>
        <w:rPr>
          <w:sz w:val="22"/>
        </w:rPr>
        <w:sectPr>
          <w:type w:val="continuous"/>
          <w:pgSz w:w="16850" w:h="11910" w:orient="landscape"/>
          <w:pgMar w:header="708" w:footer="1000" w:top="1400" w:bottom="2011"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686"/>
        <w:gridCol w:w="8710"/>
      </w:tblGrid>
      <w:tr>
        <w:trPr>
          <w:trHeight w:val="290" w:hRule="atLeast"/>
        </w:trPr>
        <w:tc>
          <w:tcPr>
            <w:tcW w:w="13952" w:type="dxa"/>
            <w:gridSpan w:val="3"/>
            <w:shd w:val="clear" w:color="auto" w:fill="A7AAEE"/>
          </w:tcPr>
          <w:p>
            <w:pPr>
              <w:pStyle w:val="TableParagraph"/>
              <w:spacing w:line="268" w:lineRule="exact"/>
              <w:ind w:left="107"/>
              <w:rPr>
                <w:b/>
                <w:sz w:val="22"/>
              </w:rPr>
            </w:pPr>
            <w:r>
              <w:rPr>
                <w:b/>
                <w:sz w:val="22"/>
              </w:rPr>
              <w:t>ДЕЛ</w:t>
            </w:r>
            <w:r>
              <w:rPr>
                <w:b/>
                <w:spacing w:val="-5"/>
                <w:sz w:val="22"/>
              </w:rPr>
              <w:t> </w:t>
            </w:r>
            <w:r>
              <w:rPr>
                <w:b/>
                <w:sz w:val="22"/>
              </w:rPr>
              <w:t>2.2</w:t>
            </w:r>
            <w:r>
              <w:rPr>
                <w:b/>
                <w:spacing w:val="-3"/>
                <w:sz w:val="22"/>
              </w:rPr>
              <w:t> </w:t>
            </w:r>
            <w:r>
              <w:rPr>
                <w:b/>
                <w:sz w:val="22"/>
              </w:rPr>
              <w:t>МЕРКИ</w:t>
            </w:r>
            <w:r>
              <w:rPr>
                <w:b/>
                <w:spacing w:val="-2"/>
                <w:sz w:val="22"/>
              </w:rPr>
              <w:t> </w:t>
            </w:r>
            <w:r>
              <w:rPr>
                <w:b/>
                <w:sz w:val="22"/>
              </w:rPr>
              <w:t>ЗА</w:t>
            </w:r>
            <w:r>
              <w:rPr>
                <w:b/>
                <w:spacing w:val="-1"/>
                <w:sz w:val="22"/>
              </w:rPr>
              <w:t> </w:t>
            </w:r>
            <w:r>
              <w:rPr>
                <w:b/>
                <w:spacing w:val="-2"/>
                <w:sz w:val="22"/>
              </w:rPr>
              <w:t>УБЛАЖУВАЊЕ</w:t>
            </w:r>
          </w:p>
        </w:tc>
      </w:tr>
      <w:tr>
        <w:trPr>
          <w:trHeight w:val="290" w:hRule="atLeast"/>
        </w:trPr>
        <w:tc>
          <w:tcPr>
            <w:tcW w:w="2556" w:type="dxa"/>
            <w:shd w:val="clear" w:color="auto" w:fill="A7AAEE"/>
          </w:tcPr>
          <w:p>
            <w:pPr>
              <w:pStyle w:val="TableParagraph"/>
              <w:spacing w:line="268" w:lineRule="exact"/>
              <w:ind w:left="107"/>
              <w:rPr>
                <w:b/>
                <w:sz w:val="22"/>
              </w:rPr>
            </w:pPr>
            <w:r>
              <w:rPr>
                <w:b/>
                <w:spacing w:val="-2"/>
                <w:sz w:val="22"/>
              </w:rPr>
              <w:t>АКТИВНОСТ</w:t>
            </w:r>
          </w:p>
        </w:tc>
        <w:tc>
          <w:tcPr>
            <w:tcW w:w="2686" w:type="dxa"/>
            <w:shd w:val="clear" w:color="auto" w:fill="A7AAEE"/>
          </w:tcPr>
          <w:p>
            <w:pPr>
              <w:pStyle w:val="TableParagraph"/>
              <w:spacing w:line="268" w:lineRule="exact"/>
              <w:ind w:left="108"/>
              <w:rPr>
                <w:b/>
                <w:sz w:val="22"/>
              </w:rPr>
            </w:pPr>
            <w:r>
              <w:rPr>
                <w:b/>
                <w:spacing w:val="-2"/>
                <w:sz w:val="22"/>
              </w:rPr>
              <w:t>ПАРАМЕТАР</w:t>
            </w:r>
          </w:p>
        </w:tc>
        <w:tc>
          <w:tcPr>
            <w:tcW w:w="8710" w:type="dxa"/>
            <w:shd w:val="clear" w:color="auto" w:fill="A7AAEE"/>
          </w:tcPr>
          <w:p>
            <w:pPr>
              <w:pStyle w:val="TableParagraph"/>
              <w:spacing w:line="268" w:lineRule="exact"/>
              <w:ind w:left="108"/>
              <w:rPr>
                <w:b/>
                <w:sz w:val="22"/>
              </w:rPr>
            </w:pPr>
            <w:r>
              <w:rPr>
                <w:b/>
                <w:sz w:val="22"/>
              </w:rPr>
              <w:t>КОНТРОЛНА</w:t>
            </w:r>
            <w:r>
              <w:rPr>
                <w:b/>
                <w:spacing w:val="-7"/>
                <w:sz w:val="22"/>
              </w:rPr>
              <w:t> </w:t>
            </w:r>
            <w:r>
              <w:rPr>
                <w:b/>
                <w:sz w:val="22"/>
              </w:rPr>
              <w:t>ЛИСТА</w:t>
            </w:r>
            <w:r>
              <w:rPr>
                <w:b/>
                <w:spacing w:val="-3"/>
                <w:sz w:val="22"/>
              </w:rPr>
              <w:t> </w:t>
            </w:r>
            <w:r>
              <w:rPr>
                <w:b/>
                <w:sz w:val="22"/>
              </w:rPr>
              <w:t>НА</w:t>
            </w:r>
            <w:r>
              <w:rPr>
                <w:b/>
                <w:spacing w:val="-4"/>
                <w:sz w:val="22"/>
              </w:rPr>
              <w:t> </w:t>
            </w:r>
            <w:r>
              <w:rPr>
                <w:b/>
                <w:sz w:val="22"/>
              </w:rPr>
              <w:t>МЕРКИ</w:t>
            </w:r>
            <w:r>
              <w:rPr>
                <w:b/>
                <w:spacing w:val="-4"/>
                <w:sz w:val="22"/>
              </w:rPr>
              <w:t> </w:t>
            </w:r>
            <w:r>
              <w:rPr>
                <w:b/>
                <w:sz w:val="22"/>
              </w:rPr>
              <w:t>ЗА</w:t>
            </w:r>
            <w:r>
              <w:rPr>
                <w:b/>
                <w:spacing w:val="-2"/>
                <w:sz w:val="22"/>
              </w:rPr>
              <w:t> УБЛАЖУВАЊЕ</w:t>
            </w:r>
          </w:p>
        </w:tc>
      </w:tr>
      <w:tr>
        <w:trPr>
          <w:trHeight w:val="8271" w:hRule="atLeast"/>
        </w:trPr>
        <w:tc>
          <w:tcPr>
            <w:tcW w:w="2556" w:type="dxa"/>
          </w:tcPr>
          <w:p>
            <w:pPr>
              <w:pStyle w:val="TableParagraph"/>
              <w:rPr>
                <w:rFonts w:ascii="Times New Roman"/>
                <w:sz w:val="20"/>
              </w:rPr>
            </w:pPr>
          </w:p>
        </w:tc>
        <w:tc>
          <w:tcPr>
            <w:tcW w:w="2686" w:type="dxa"/>
          </w:tcPr>
          <w:p>
            <w:pPr>
              <w:pStyle w:val="TableParagraph"/>
              <w:rPr>
                <w:rFonts w:ascii="Times New Roman"/>
                <w:sz w:val="20"/>
              </w:rPr>
            </w:pPr>
          </w:p>
        </w:tc>
        <w:tc>
          <w:tcPr>
            <w:tcW w:w="8710" w:type="dxa"/>
          </w:tcPr>
          <w:p>
            <w:pPr>
              <w:pStyle w:val="TableParagraph"/>
              <w:numPr>
                <w:ilvl w:val="0"/>
                <w:numId w:val="30"/>
              </w:numPr>
              <w:tabs>
                <w:tab w:pos="465" w:val="left" w:leader="none"/>
                <w:tab w:pos="468" w:val="left" w:leader="none"/>
              </w:tabs>
              <w:spacing w:line="259" w:lineRule="auto" w:before="0" w:after="0"/>
              <w:ind w:left="468" w:right="98" w:hanging="360"/>
              <w:jc w:val="both"/>
              <w:rPr>
                <w:sz w:val="22"/>
              </w:rPr>
            </w:pPr>
            <w:r>
              <w:rPr>
                <w:sz w:val="22"/>
              </w:rPr>
              <w:t>Задолжително видливо обележување на метални, железни, челични шипки и издатоци на улицата за да се осигура безбедно движење на пешаци, работници и други корисници на улицата,</w:t>
            </w:r>
          </w:p>
          <w:p>
            <w:pPr>
              <w:pStyle w:val="TableParagraph"/>
              <w:numPr>
                <w:ilvl w:val="0"/>
                <w:numId w:val="30"/>
              </w:numPr>
              <w:tabs>
                <w:tab w:pos="468" w:val="left" w:leader="none"/>
              </w:tabs>
              <w:spacing w:line="259" w:lineRule="auto" w:before="0" w:after="0"/>
              <w:ind w:left="468" w:right="99" w:hanging="360"/>
              <w:jc w:val="both"/>
              <w:rPr>
                <w:sz w:val="22"/>
              </w:rPr>
            </w:pPr>
            <w:r>
              <w:rPr>
                <w:sz w:val="22"/>
              </w:rPr>
              <w:t>Во случај да се ангажира трет изведувач,опаератор заради работа со инсталации, потребно</w:t>
            </w:r>
            <w:r>
              <w:rPr>
                <w:spacing w:val="-13"/>
                <w:sz w:val="22"/>
              </w:rPr>
              <w:t> </w:t>
            </w:r>
            <w:r>
              <w:rPr>
                <w:sz w:val="22"/>
              </w:rPr>
              <w:t>е</w:t>
            </w:r>
            <w:r>
              <w:rPr>
                <w:spacing w:val="-12"/>
                <w:sz w:val="22"/>
              </w:rPr>
              <w:t> </w:t>
            </w:r>
            <w:r>
              <w:rPr>
                <w:sz w:val="22"/>
              </w:rPr>
              <w:t>Општината</w:t>
            </w:r>
            <w:r>
              <w:rPr>
                <w:spacing w:val="-13"/>
                <w:sz w:val="22"/>
              </w:rPr>
              <w:t> </w:t>
            </w:r>
            <w:r>
              <w:rPr>
                <w:sz w:val="22"/>
              </w:rPr>
              <w:t>да</w:t>
            </w:r>
            <w:r>
              <w:rPr>
                <w:spacing w:val="-12"/>
                <w:sz w:val="22"/>
              </w:rPr>
              <w:t> </w:t>
            </w:r>
            <w:r>
              <w:rPr>
                <w:sz w:val="22"/>
              </w:rPr>
              <w:t>организира</w:t>
            </w:r>
            <w:r>
              <w:rPr>
                <w:spacing w:val="-13"/>
                <w:sz w:val="22"/>
              </w:rPr>
              <w:t> </w:t>
            </w:r>
            <w:r>
              <w:rPr>
                <w:sz w:val="22"/>
              </w:rPr>
              <w:t>координативен</w:t>
            </w:r>
            <w:r>
              <w:rPr>
                <w:spacing w:val="-12"/>
                <w:sz w:val="22"/>
              </w:rPr>
              <w:t> </w:t>
            </w:r>
            <w:r>
              <w:rPr>
                <w:sz w:val="22"/>
              </w:rPr>
              <w:t>состанок</w:t>
            </w:r>
            <w:r>
              <w:rPr>
                <w:spacing w:val="-13"/>
                <w:sz w:val="22"/>
              </w:rPr>
              <w:t> </w:t>
            </w:r>
            <w:r>
              <w:rPr>
                <w:sz w:val="22"/>
              </w:rPr>
              <w:t>со</w:t>
            </w:r>
            <w:r>
              <w:rPr>
                <w:spacing w:val="-12"/>
                <w:sz w:val="22"/>
              </w:rPr>
              <w:t> </w:t>
            </w:r>
            <w:r>
              <w:rPr>
                <w:sz w:val="22"/>
              </w:rPr>
              <w:t>сите</w:t>
            </w:r>
            <w:r>
              <w:rPr>
                <w:spacing w:val="-12"/>
                <w:sz w:val="22"/>
              </w:rPr>
              <w:t> </w:t>
            </w:r>
            <w:r>
              <w:rPr>
                <w:sz w:val="22"/>
              </w:rPr>
              <w:t>вклучени</w:t>
            </w:r>
            <w:r>
              <w:rPr>
                <w:spacing w:val="-13"/>
                <w:sz w:val="22"/>
              </w:rPr>
              <w:t> </w:t>
            </w:r>
            <w:r>
              <w:rPr>
                <w:sz w:val="22"/>
              </w:rPr>
              <w:t>страни за да се организираат и координираат работите, Операторите задолжително да ги применуваат на терен мерките за жс/са/бзр, безбедност на заедница и во сообрачај од Проектот за поврзување на локални патишта.</w:t>
            </w:r>
          </w:p>
          <w:p>
            <w:pPr>
              <w:pStyle w:val="TableParagraph"/>
              <w:numPr>
                <w:ilvl w:val="0"/>
                <w:numId w:val="30"/>
              </w:numPr>
              <w:tabs>
                <w:tab w:pos="462" w:val="left" w:leader="none"/>
                <w:tab w:pos="465" w:val="left" w:leader="none"/>
              </w:tabs>
              <w:spacing w:line="276" w:lineRule="auto" w:before="158" w:after="0"/>
              <w:ind w:left="465" w:right="97" w:hanging="358"/>
              <w:jc w:val="both"/>
              <w:rPr>
                <w:sz w:val="22"/>
              </w:rPr>
            </w:pPr>
            <w:r>
              <w:rPr>
                <w:sz w:val="22"/>
              </w:rPr>
              <w:t>Работниците треба да добијат обука за прва помош и БЗР соодветна на типот на работата,</w:t>
            </w:r>
            <w:r>
              <w:rPr>
                <w:spacing w:val="-4"/>
                <w:sz w:val="22"/>
              </w:rPr>
              <w:t> </w:t>
            </w:r>
            <w:r>
              <w:rPr>
                <w:sz w:val="22"/>
              </w:rPr>
              <w:t>пред</w:t>
            </w:r>
            <w:r>
              <w:rPr>
                <w:spacing w:val="-4"/>
                <w:sz w:val="22"/>
              </w:rPr>
              <w:t> </w:t>
            </w:r>
            <w:r>
              <w:rPr>
                <w:sz w:val="22"/>
              </w:rPr>
              <w:t>почетокот</w:t>
            </w:r>
            <w:r>
              <w:rPr>
                <w:spacing w:val="-6"/>
                <w:sz w:val="22"/>
              </w:rPr>
              <w:t> </w:t>
            </w:r>
            <w:r>
              <w:rPr>
                <w:sz w:val="22"/>
              </w:rPr>
              <w:t>на</w:t>
            </w:r>
            <w:r>
              <w:rPr>
                <w:spacing w:val="-5"/>
                <w:sz w:val="22"/>
              </w:rPr>
              <w:t> </w:t>
            </w:r>
            <w:r>
              <w:rPr>
                <w:sz w:val="22"/>
              </w:rPr>
              <w:t>проектните</w:t>
            </w:r>
            <w:r>
              <w:rPr>
                <w:spacing w:val="-4"/>
                <w:sz w:val="22"/>
              </w:rPr>
              <w:t> </w:t>
            </w:r>
            <w:r>
              <w:rPr>
                <w:sz w:val="22"/>
              </w:rPr>
              <w:t>активности.</w:t>
            </w:r>
            <w:r>
              <w:rPr>
                <w:spacing w:val="-3"/>
                <w:sz w:val="22"/>
              </w:rPr>
              <w:t> </w:t>
            </w:r>
            <w:r>
              <w:rPr>
                <w:sz w:val="22"/>
              </w:rPr>
              <w:t>Доволно</w:t>
            </w:r>
            <w:r>
              <w:rPr>
                <w:spacing w:val="-6"/>
                <w:sz w:val="22"/>
              </w:rPr>
              <w:t> </w:t>
            </w:r>
            <w:r>
              <w:rPr>
                <w:sz w:val="22"/>
              </w:rPr>
              <w:t>количество</w:t>
            </w:r>
            <w:r>
              <w:rPr>
                <w:spacing w:val="-3"/>
                <w:sz w:val="22"/>
              </w:rPr>
              <w:t> </w:t>
            </w:r>
            <w:r>
              <w:rPr>
                <w:sz w:val="22"/>
              </w:rPr>
              <w:t>прва</w:t>
            </w:r>
            <w:r>
              <w:rPr>
                <w:spacing w:val="-4"/>
                <w:sz w:val="22"/>
              </w:rPr>
              <w:t> </w:t>
            </w:r>
            <w:r>
              <w:rPr>
                <w:sz w:val="22"/>
              </w:rPr>
              <w:t>помош и опрема за БЗР е обезбедена и достапна во секое време.</w:t>
            </w:r>
          </w:p>
          <w:p>
            <w:pPr>
              <w:pStyle w:val="TableParagraph"/>
              <w:numPr>
                <w:ilvl w:val="0"/>
                <w:numId w:val="30"/>
              </w:numPr>
              <w:tabs>
                <w:tab w:pos="465" w:val="left" w:leader="none"/>
              </w:tabs>
              <w:spacing w:line="276" w:lineRule="auto" w:before="0" w:after="0"/>
              <w:ind w:left="465" w:right="98" w:hanging="358"/>
              <w:jc w:val="both"/>
              <w:rPr>
                <w:sz w:val="22"/>
              </w:rPr>
            </w:pPr>
            <w:r>
              <w:rPr>
                <w:sz w:val="22"/>
              </w:rPr>
              <w:t>При организирање на проектните активности треба да се земат во предвид екстремните временски услови (на пр. здравје) и соодветно приспособување на работното време и резервите (на пр. достапноста и снабдувањето со вода за пиење).</w:t>
            </w:r>
          </w:p>
          <w:p>
            <w:pPr>
              <w:pStyle w:val="TableParagraph"/>
              <w:numPr>
                <w:ilvl w:val="0"/>
                <w:numId w:val="30"/>
              </w:numPr>
              <w:tabs>
                <w:tab w:pos="463" w:val="left" w:leader="none"/>
                <w:tab w:pos="465" w:val="left" w:leader="none"/>
              </w:tabs>
              <w:spacing w:line="276" w:lineRule="auto" w:before="0" w:after="0"/>
              <w:ind w:left="465" w:right="93" w:hanging="358"/>
              <w:jc w:val="both"/>
              <w:rPr>
                <w:sz w:val="22"/>
              </w:rPr>
            </w:pPr>
            <w:r>
              <w:rPr>
                <w:sz w:val="22"/>
              </w:rPr>
              <w:t>Сите работи ќе се вршат на безбеден и дисциплиниран начин, осмислен така што влијанијата</w:t>
            </w:r>
            <w:r>
              <w:rPr>
                <w:spacing w:val="-8"/>
                <w:sz w:val="22"/>
              </w:rPr>
              <w:t> </w:t>
            </w:r>
            <w:r>
              <w:rPr>
                <w:sz w:val="22"/>
              </w:rPr>
              <w:t>врз</w:t>
            </w:r>
            <w:r>
              <w:rPr>
                <w:spacing w:val="-5"/>
                <w:sz w:val="22"/>
              </w:rPr>
              <w:t> </w:t>
            </w:r>
            <w:r>
              <w:rPr>
                <w:sz w:val="22"/>
              </w:rPr>
              <w:t>работниците</w:t>
            </w:r>
            <w:r>
              <w:rPr>
                <w:spacing w:val="-7"/>
                <w:sz w:val="22"/>
              </w:rPr>
              <w:t> </w:t>
            </w:r>
            <w:r>
              <w:rPr>
                <w:sz w:val="22"/>
              </w:rPr>
              <w:t>и</w:t>
            </w:r>
            <w:r>
              <w:rPr>
                <w:spacing w:val="-7"/>
                <w:sz w:val="22"/>
              </w:rPr>
              <w:t> </w:t>
            </w:r>
            <w:r>
              <w:rPr>
                <w:sz w:val="22"/>
              </w:rPr>
              <w:t>граѓаните</w:t>
            </w:r>
            <w:r>
              <w:rPr>
                <w:spacing w:val="-7"/>
                <w:sz w:val="22"/>
              </w:rPr>
              <w:t> </w:t>
            </w:r>
            <w:r>
              <w:rPr>
                <w:sz w:val="22"/>
              </w:rPr>
              <w:t>кои</w:t>
            </w:r>
            <w:r>
              <w:rPr>
                <w:spacing w:val="-7"/>
                <w:sz w:val="22"/>
              </w:rPr>
              <w:t> </w:t>
            </w:r>
            <w:r>
              <w:rPr>
                <w:sz w:val="22"/>
              </w:rPr>
              <w:t>го</w:t>
            </w:r>
            <w:r>
              <w:rPr>
                <w:spacing w:val="-6"/>
                <w:sz w:val="22"/>
              </w:rPr>
              <w:t> </w:t>
            </w:r>
            <w:r>
              <w:rPr>
                <w:sz w:val="22"/>
              </w:rPr>
              <w:t>користат</w:t>
            </w:r>
            <w:r>
              <w:rPr>
                <w:spacing w:val="-4"/>
                <w:sz w:val="22"/>
              </w:rPr>
              <w:t> </w:t>
            </w:r>
            <w:r>
              <w:rPr>
                <w:sz w:val="22"/>
              </w:rPr>
              <w:t>улицата</w:t>
            </w:r>
            <w:r>
              <w:rPr>
                <w:spacing w:val="-7"/>
                <w:sz w:val="22"/>
              </w:rPr>
              <w:t> </w:t>
            </w:r>
            <w:r>
              <w:rPr>
                <w:sz w:val="22"/>
              </w:rPr>
              <w:t>и</w:t>
            </w:r>
            <w:r>
              <w:rPr>
                <w:spacing w:val="-7"/>
                <w:sz w:val="22"/>
              </w:rPr>
              <w:t> </w:t>
            </w:r>
            <w:r>
              <w:rPr>
                <w:sz w:val="22"/>
              </w:rPr>
              <w:t>животната</w:t>
            </w:r>
            <w:r>
              <w:rPr>
                <w:spacing w:val="-5"/>
                <w:sz w:val="22"/>
              </w:rPr>
              <w:t> </w:t>
            </w:r>
            <w:r>
              <w:rPr>
                <w:sz w:val="22"/>
              </w:rPr>
              <w:t>средина да се сведат на минимум.</w:t>
            </w:r>
          </w:p>
          <w:p>
            <w:pPr>
              <w:pStyle w:val="TableParagraph"/>
              <w:numPr>
                <w:ilvl w:val="0"/>
                <w:numId w:val="30"/>
              </w:numPr>
              <w:tabs>
                <w:tab w:pos="464" w:val="left" w:leader="none"/>
              </w:tabs>
              <w:spacing w:line="240" w:lineRule="auto" w:before="0" w:after="0"/>
              <w:ind w:left="464" w:right="0" w:hanging="356"/>
              <w:jc w:val="both"/>
              <w:rPr>
                <w:sz w:val="22"/>
              </w:rPr>
            </w:pPr>
            <w:r>
              <w:rPr>
                <w:sz w:val="22"/>
              </w:rPr>
              <w:t>Обезбедени</w:t>
            </w:r>
            <w:r>
              <w:rPr>
                <w:spacing w:val="-4"/>
                <w:sz w:val="22"/>
              </w:rPr>
              <w:t> </w:t>
            </w:r>
            <w:r>
              <w:rPr>
                <w:sz w:val="22"/>
              </w:rPr>
              <w:t>се</w:t>
            </w:r>
            <w:r>
              <w:rPr>
                <w:spacing w:val="-3"/>
                <w:sz w:val="22"/>
              </w:rPr>
              <w:t> </w:t>
            </w:r>
            <w:r>
              <w:rPr>
                <w:sz w:val="22"/>
              </w:rPr>
              <w:t>безбедни</w:t>
            </w:r>
            <w:r>
              <w:rPr>
                <w:spacing w:val="-3"/>
                <w:sz w:val="22"/>
              </w:rPr>
              <w:t> </w:t>
            </w:r>
            <w:r>
              <w:rPr>
                <w:sz w:val="22"/>
              </w:rPr>
              <w:t>премини</w:t>
            </w:r>
            <w:r>
              <w:rPr>
                <w:spacing w:val="-4"/>
                <w:sz w:val="22"/>
              </w:rPr>
              <w:t> </w:t>
            </w:r>
            <w:r>
              <w:rPr>
                <w:sz w:val="22"/>
              </w:rPr>
              <w:t>за</w:t>
            </w:r>
            <w:r>
              <w:rPr>
                <w:spacing w:val="-3"/>
                <w:sz w:val="22"/>
              </w:rPr>
              <w:t> </w:t>
            </w:r>
            <w:r>
              <w:rPr>
                <w:spacing w:val="-2"/>
                <w:sz w:val="22"/>
              </w:rPr>
              <w:t>пешаците;</w:t>
            </w:r>
          </w:p>
          <w:p>
            <w:pPr>
              <w:pStyle w:val="TableParagraph"/>
              <w:numPr>
                <w:ilvl w:val="0"/>
                <w:numId w:val="30"/>
              </w:numPr>
              <w:tabs>
                <w:tab w:pos="463" w:val="left" w:leader="none"/>
                <w:tab w:pos="465" w:val="left" w:leader="none"/>
              </w:tabs>
              <w:spacing w:line="273" w:lineRule="auto" w:before="41" w:after="0"/>
              <w:ind w:left="465" w:right="99" w:hanging="358"/>
              <w:jc w:val="both"/>
              <w:rPr>
                <w:sz w:val="22"/>
              </w:rPr>
            </w:pPr>
            <w:r>
              <w:rPr>
                <w:sz w:val="22"/>
              </w:rPr>
              <w:t>Сите</w:t>
            </w:r>
            <w:r>
              <w:rPr>
                <w:spacing w:val="-4"/>
                <w:sz w:val="22"/>
              </w:rPr>
              <w:t> </w:t>
            </w:r>
            <w:r>
              <w:rPr>
                <w:sz w:val="22"/>
              </w:rPr>
              <w:t>опасни</w:t>
            </w:r>
            <w:r>
              <w:rPr>
                <w:spacing w:val="-4"/>
                <w:sz w:val="22"/>
              </w:rPr>
              <w:t> </w:t>
            </w:r>
            <w:r>
              <w:rPr>
                <w:sz w:val="22"/>
              </w:rPr>
              <w:t>места</w:t>
            </w:r>
            <w:r>
              <w:rPr>
                <w:spacing w:val="-3"/>
                <w:sz w:val="22"/>
              </w:rPr>
              <w:t> </w:t>
            </w:r>
            <w:r>
              <w:rPr>
                <w:sz w:val="22"/>
              </w:rPr>
              <w:t>на</w:t>
            </w:r>
            <w:r>
              <w:rPr>
                <w:spacing w:val="-5"/>
                <w:sz w:val="22"/>
              </w:rPr>
              <w:t> </w:t>
            </w:r>
            <w:r>
              <w:rPr>
                <w:sz w:val="22"/>
              </w:rPr>
              <w:t>градилиштето</w:t>
            </w:r>
            <w:r>
              <w:rPr>
                <w:spacing w:val="-4"/>
                <w:sz w:val="22"/>
              </w:rPr>
              <w:t> </w:t>
            </w:r>
            <w:r>
              <w:rPr>
                <w:sz w:val="22"/>
              </w:rPr>
              <w:t>како</w:t>
            </w:r>
            <w:r>
              <w:rPr>
                <w:spacing w:val="-2"/>
                <w:sz w:val="22"/>
              </w:rPr>
              <w:t> </w:t>
            </w:r>
            <w:r>
              <w:rPr>
                <w:sz w:val="22"/>
              </w:rPr>
              <w:t>јами,</w:t>
            </w:r>
            <w:r>
              <w:rPr>
                <w:spacing w:val="-3"/>
                <w:sz w:val="22"/>
              </w:rPr>
              <w:t> </w:t>
            </w:r>
            <w:r>
              <w:rPr>
                <w:sz w:val="22"/>
              </w:rPr>
              <w:t>ровови</w:t>
            </w:r>
            <w:r>
              <w:rPr>
                <w:spacing w:val="-4"/>
                <w:sz w:val="22"/>
              </w:rPr>
              <w:t> </w:t>
            </w:r>
            <w:r>
              <w:rPr>
                <w:sz w:val="22"/>
              </w:rPr>
              <w:t>и</w:t>
            </w:r>
            <w:r>
              <w:rPr>
                <w:spacing w:val="-2"/>
                <w:sz w:val="22"/>
              </w:rPr>
              <w:t> </w:t>
            </w:r>
            <w:r>
              <w:rPr>
                <w:sz w:val="22"/>
              </w:rPr>
              <w:t>др.</w:t>
            </w:r>
            <w:r>
              <w:rPr>
                <w:spacing w:val="-3"/>
                <w:sz w:val="22"/>
              </w:rPr>
              <w:t> </w:t>
            </w:r>
            <w:r>
              <w:rPr>
                <w:sz w:val="22"/>
              </w:rPr>
              <w:t>ќе</w:t>
            </w:r>
            <w:r>
              <w:rPr>
                <w:spacing w:val="-3"/>
                <w:sz w:val="22"/>
              </w:rPr>
              <w:t> </w:t>
            </w:r>
            <w:r>
              <w:rPr>
                <w:sz w:val="22"/>
              </w:rPr>
              <w:t>бидат</w:t>
            </w:r>
            <w:r>
              <w:rPr>
                <w:spacing w:val="-2"/>
                <w:sz w:val="22"/>
              </w:rPr>
              <w:t> </w:t>
            </w:r>
            <w:r>
              <w:rPr>
                <w:sz w:val="22"/>
              </w:rPr>
              <w:t>јасно</w:t>
            </w:r>
            <w:r>
              <w:rPr>
                <w:spacing w:val="-4"/>
                <w:sz w:val="22"/>
              </w:rPr>
              <w:t> </w:t>
            </w:r>
            <w:r>
              <w:rPr>
                <w:sz w:val="22"/>
              </w:rPr>
              <w:t>обележани и оградени.</w:t>
            </w:r>
          </w:p>
          <w:p>
            <w:pPr>
              <w:pStyle w:val="TableParagraph"/>
              <w:numPr>
                <w:ilvl w:val="0"/>
                <w:numId w:val="30"/>
              </w:numPr>
              <w:tabs>
                <w:tab w:pos="462" w:val="left" w:leader="none"/>
                <w:tab w:pos="465" w:val="left" w:leader="none"/>
              </w:tabs>
              <w:spacing w:line="276" w:lineRule="auto" w:before="5" w:after="0"/>
              <w:ind w:left="465" w:right="97" w:hanging="358"/>
              <w:jc w:val="both"/>
              <w:rPr>
                <w:sz w:val="22"/>
              </w:rPr>
            </w:pPr>
            <w:r>
              <w:rPr>
                <w:sz w:val="22"/>
              </w:rPr>
              <w:t>При</w:t>
            </w:r>
            <w:r>
              <w:rPr>
                <w:spacing w:val="-13"/>
                <w:sz w:val="22"/>
              </w:rPr>
              <w:t> </w:t>
            </w:r>
            <w:r>
              <w:rPr>
                <w:sz w:val="22"/>
              </w:rPr>
              <w:t>закажување</w:t>
            </w:r>
            <w:r>
              <w:rPr>
                <w:spacing w:val="-12"/>
                <w:sz w:val="22"/>
              </w:rPr>
              <w:t> </w:t>
            </w:r>
            <w:r>
              <w:rPr>
                <w:sz w:val="22"/>
              </w:rPr>
              <w:t>на</w:t>
            </w:r>
            <w:r>
              <w:rPr>
                <w:spacing w:val="-13"/>
                <w:sz w:val="22"/>
              </w:rPr>
              <w:t> </w:t>
            </w:r>
            <w:r>
              <w:rPr>
                <w:sz w:val="22"/>
              </w:rPr>
              <w:t>проектните</w:t>
            </w:r>
            <w:r>
              <w:rPr>
                <w:spacing w:val="-12"/>
                <w:sz w:val="22"/>
              </w:rPr>
              <w:t> </w:t>
            </w:r>
            <w:r>
              <w:rPr>
                <w:sz w:val="22"/>
              </w:rPr>
              <w:t>активности,</w:t>
            </w:r>
            <w:r>
              <w:rPr>
                <w:spacing w:val="-13"/>
                <w:sz w:val="22"/>
              </w:rPr>
              <w:t> </w:t>
            </w:r>
            <w:r>
              <w:rPr>
                <w:sz w:val="22"/>
              </w:rPr>
              <w:t>треба</w:t>
            </w:r>
            <w:r>
              <w:rPr>
                <w:spacing w:val="-12"/>
                <w:sz w:val="22"/>
              </w:rPr>
              <w:t> </w:t>
            </w:r>
            <w:r>
              <w:rPr>
                <w:sz w:val="22"/>
              </w:rPr>
              <w:t>да</w:t>
            </w:r>
            <w:r>
              <w:rPr>
                <w:spacing w:val="-13"/>
                <w:sz w:val="22"/>
              </w:rPr>
              <w:t> </w:t>
            </w:r>
            <w:r>
              <w:rPr>
                <w:sz w:val="22"/>
              </w:rPr>
              <w:t>се</w:t>
            </w:r>
            <w:r>
              <w:rPr>
                <w:spacing w:val="-12"/>
                <w:sz w:val="22"/>
              </w:rPr>
              <w:t> </w:t>
            </w:r>
            <w:r>
              <w:rPr>
                <w:sz w:val="22"/>
              </w:rPr>
              <w:t>земе</w:t>
            </w:r>
            <w:r>
              <w:rPr>
                <w:spacing w:val="-12"/>
                <w:sz w:val="22"/>
              </w:rPr>
              <w:t> </w:t>
            </w:r>
            <w:r>
              <w:rPr>
                <w:sz w:val="22"/>
              </w:rPr>
              <w:t>предвид</w:t>
            </w:r>
            <w:r>
              <w:rPr>
                <w:spacing w:val="-13"/>
                <w:sz w:val="22"/>
              </w:rPr>
              <w:t> </w:t>
            </w:r>
            <w:r>
              <w:rPr>
                <w:sz w:val="22"/>
              </w:rPr>
              <w:t>пристапната</w:t>
            </w:r>
            <w:r>
              <w:rPr>
                <w:spacing w:val="-12"/>
                <w:sz w:val="22"/>
              </w:rPr>
              <w:t> </w:t>
            </w:r>
            <w:r>
              <w:rPr>
                <w:sz w:val="22"/>
              </w:rPr>
              <w:t>рута која</w:t>
            </w:r>
            <w:r>
              <w:rPr>
                <w:spacing w:val="-12"/>
                <w:sz w:val="22"/>
              </w:rPr>
              <w:t> </w:t>
            </w:r>
            <w:r>
              <w:rPr>
                <w:sz w:val="22"/>
              </w:rPr>
              <w:t>треба</w:t>
            </w:r>
            <w:r>
              <w:rPr>
                <w:spacing w:val="-11"/>
                <w:sz w:val="22"/>
              </w:rPr>
              <w:t> </w:t>
            </w:r>
            <w:r>
              <w:rPr>
                <w:sz w:val="22"/>
              </w:rPr>
              <w:t>да</w:t>
            </w:r>
            <w:r>
              <w:rPr>
                <w:spacing w:val="-9"/>
                <w:sz w:val="22"/>
              </w:rPr>
              <w:t> </w:t>
            </w:r>
            <w:r>
              <w:rPr>
                <w:sz w:val="22"/>
              </w:rPr>
              <w:t>биде</w:t>
            </w:r>
            <w:r>
              <w:rPr>
                <w:spacing w:val="-11"/>
                <w:sz w:val="22"/>
              </w:rPr>
              <w:t> </w:t>
            </w:r>
            <w:r>
              <w:rPr>
                <w:sz w:val="22"/>
              </w:rPr>
              <w:t>достапна</w:t>
            </w:r>
            <w:r>
              <w:rPr>
                <w:spacing w:val="-10"/>
                <w:sz w:val="22"/>
              </w:rPr>
              <w:t> </w:t>
            </w:r>
            <w:r>
              <w:rPr>
                <w:sz w:val="22"/>
              </w:rPr>
              <w:t>за</w:t>
            </w:r>
            <w:r>
              <w:rPr>
                <w:spacing w:val="-9"/>
                <w:sz w:val="22"/>
              </w:rPr>
              <w:t> </w:t>
            </w:r>
            <w:r>
              <w:rPr>
                <w:sz w:val="22"/>
              </w:rPr>
              <w:t>да</w:t>
            </w:r>
            <w:r>
              <w:rPr>
                <w:spacing w:val="-9"/>
                <w:sz w:val="22"/>
              </w:rPr>
              <w:t> </w:t>
            </w:r>
            <w:r>
              <w:rPr>
                <w:sz w:val="22"/>
              </w:rPr>
              <w:t>се</w:t>
            </w:r>
            <w:r>
              <w:rPr>
                <w:spacing w:val="-11"/>
                <w:sz w:val="22"/>
              </w:rPr>
              <w:t> </w:t>
            </w:r>
            <w:r>
              <w:rPr>
                <w:sz w:val="22"/>
              </w:rPr>
              <w:t>обезбеди</w:t>
            </w:r>
            <w:r>
              <w:rPr>
                <w:spacing w:val="-9"/>
                <w:sz w:val="22"/>
              </w:rPr>
              <w:t> </w:t>
            </w:r>
            <w:r>
              <w:rPr>
                <w:sz w:val="22"/>
              </w:rPr>
              <w:t>непречен</w:t>
            </w:r>
            <w:r>
              <w:rPr>
                <w:spacing w:val="-10"/>
                <w:sz w:val="22"/>
              </w:rPr>
              <w:t> </w:t>
            </w:r>
            <w:r>
              <w:rPr>
                <w:sz w:val="22"/>
              </w:rPr>
              <w:t>пристап</w:t>
            </w:r>
            <w:r>
              <w:rPr>
                <w:spacing w:val="-9"/>
                <w:sz w:val="22"/>
              </w:rPr>
              <w:t> </w:t>
            </w:r>
            <w:r>
              <w:rPr>
                <w:sz w:val="22"/>
              </w:rPr>
              <w:t>до</w:t>
            </w:r>
            <w:r>
              <w:rPr>
                <w:spacing w:val="-10"/>
                <w:sz w:val="22"/>
              </w:rPr>
              <w:t> </w:t>
            </w:r>
            <w:r>
              <w:rPr>
                <w:sz w:val="22"/>
              </w:rPr>
              <w:t>приватни</w:t>
            </w:r>
            <w:r>
              <w:rPr>
                <w:spacing w:val="-11"/>
                <w:sz w:val="22"/>
              </w:rPr>
              <w:t> </w:t>
            </w:r>
            <w:r>
              <w:rPr>
                <w:sz w:val="22"/>
              </w:rPr>
              <w:t>куќи</w:t>
            </w:r>
            <w:r>
              <w:rPr>
                <w:spacing w:val="-11"/>
                <w:sz w:val="22"/>
              </w:rPr>
              <w:t> </w:t>
            </w:r>
            <w:r>
              <w:rPr>
                <w:sz w:val="22"/>
              </w:rPr>
              <w:t>или </w:t>
            </w:r>
            <w:r>
              <w:rPr>
                <w:spacing w:val="-2"/>
                <w:sz w:val="22"/>
              </w:rPr>
              <w:t>објекти.</w:t>
            </w:r>
          </w:p>
          <w:p>
            <w:pPr>
              <w:pStyle w:val="TableParagraph"/>
              <w:ind w:left="108"/>
              <w:rPr>
                <w:b/>
                <w:sz w:val="22"/>
              </w:rPr>
            </w:pPr>
            <w:r>
              <w:rPr>
                <w:b/>
                <w:sz w:val="22"/>
                <w:u w:val="single"/>
              </w:rPr>
              <w:t>Мерки</w:t>
            </w:r>
            <w:r>
              <w:rPr>
                <w:b/>
                <w:spacing w:val="-2"/>
                <w:sz w:val="22"/>
                <w:u w:val="single"/>
              </w:rPr>
              <w:t> </w:t>
            </w:r>
            <w:r>
              <w:rPr>
                <w:b/>
                <w:sz w:val="22"/>
                <w:u w:val="single"/>
              </w:rPr>
              <w:t>за</w:t>
            </w:r>
            <w:r>
              <w:rPr>
                <w:b/>
                <w:spacing w:val="-2"/>
                <w:sz w:val="22"/>
                <w:u w:val="single"/>
              </w:rPr>
              <w:t> </w:t>
            </w:r>
            <w:r>
              <w:rPr>
                <w:b/>
                <w:sz w:val="22"/>
                <w:u w:val="single"/>
              </w:rPr>
              <w:t>БЗР</w:t>
            </w:r>
            <w:r>
              <w:rPr>
                <w:b/>
                <w:spacing w:val="-1"/>
                <w:sz w:val="22"/>
                <w:u w:val="single"/>
              </w:rPr>
              <w:t> </w:t>
            </w:r>
            <w:r>
              <w:rPr>
                <w:b/>
                <w:sz w:val="22"/>
                <w:u w:val="single"/>
              </w:rPr>
              <w:t>за</w:t>
            </w:r>
            <w:r>
              <w:rPr>
                <w:b/>
                <w:spacing w:val="-2"/>
                <w:sz w:val="22"/>
                <w:u w:val="single"/>
              </w:rPr>
              <w:t> работниците:</w:t>
            </w:r>
          </w:p>
          <w:p>
            <w:pPr>
              <w:pStyle w:val="TableParagraph"/>
              <w:spacing w:line="256" w:lineRule="auto" w:before="22"/>
              <w:ind w:left="468" w:hanging="360"/>
              <w:rPr>
                <w:sz w:val="22"/>
              </w:rPr>
            </w:pPr>
            <w:r>
              <w:rPr>
                <w:sz w:val="22"/>
              </w:rPr>
              <w:t>(aa)Работниците</w:t>
            </w:r>
            <w:r>
              <w:rPr>
                <w:spacing w:val="-3"/>
                <w:sz w:val="22"/>
              </w:rPr>
              <w:t> </w:t>
            </w:r>
            <w:r>
              <w:rPr>
                <w:sz w:val="22"/>
              </w:rPr>
              <w:t>кои</w:t>
            </w:r>
            <w:r>
              <w:rPr>
                <w:spacing w:val="-3"/>
                <w:sz w:val="22"/>
              </w:rPr>
              <w:t> </w:t>
            </w:r>
            <w:r>
              <w:rPr>
                <w:sz w:val="22"/>
              </w:rPr>
              <w:t>ќе</w:t>
            </w:r>
            <w:r>
              <w:rPr>
                <w:spacing w:val="-3"/>
                <w:sz w:val="22"/>
              </w:rPr>
              <w:t> </w:t>
            </w:r>
            <w:r>
              <w:rPr>
                <w:sz w:val="22"/>
              </w:rPr>
              <w:t>бидат</w:t>
            </w:r>
            <w:r>
              <w:rPr>
                <w:spacing w:val="-3"/>
                <w:sz w:val="22"/>
              </w:rPr>
              <w:t> </w:t>
            </w:r>
            <w:r>
              <w:rPr>
                <w:sz w:val="22"/>
              </w:rPr>
              <w:t>ангажирани</w:t>
            </w:r>
            <w:r>
              <w:rPr>
                <w:spacing w:val="-3"/>
                <w:sz w:val="22"/>
              </w:rPr>
              <w:t> </w:t>
            </w:r>
            <w:r>
              <w:rPr>
                <w:sz w:val="22"/>
              </w:rPr>
              <w:t>треба</w:t>
            </w:r>
            <w:r>
              <w:rPr>
                <w:spacing w:val="-1"/>
                <w:sz w:val="22"/>
              </w:rPr>
              <w:t> </w:t>
            </w:r>
            <w:r>
              <w:rPr>
                <w:sz w:val="22"/>
              </w:rPr>
              <w:t>да</w:t>
            </w:r>
            <w:r>
              <w:rPr>
                <w:spacing w:val="-2"/>
                <w:sz w:val="22"/>
              </w:rPr>
              <w:t> </w:t>
            </w:r>
            <w:r>
              <w:rPr>
                <w:sz w:val="22"/>
              </w:rPr>
              <w:t>бидат</w:t>
            </w:r>
            <w:r>
              <w:rPr>
                <w:spacing w:val="-3"/>
                <w:sz w:val="22"/>
              </w:rPr>
              <w:t> </w:t>
            </w:r>
            <w:r>
              <w:rPr>
                <w:sz w:val="22"/>
              </w:rPr>
              <w:t>обучени</w:t>
            </w:r>
            <w:r>
              <w:rPr>
                <w:spacing w:val="-3"/>
                <w:sz w:val="22"/>
              </w:rPr>
              <w:t> </w:t>
            </w:r>
            <w:r>
              <w:rPr>
                <w:sz w:val="22"/>
              </w:rPr>
              <w:t>и редовно</w:t>
            </w:r>
            <w:r>
              <w:rPr>
                <w:spacing w:val="-3"/>
                <w:sz w:val="22"/>
              </w:rPr>
              <w:t> </w:t>
            </w:r>
            <w:r>
              <w:rPr>
                <w:sz w:val="22"/>
              </w:rPr>
              <w:t>да</w:t>
            </w:r>
            <w:r>
              <w:rPr>
                <w:spacing w:val="-4"/>
                <w:sz w:val="22"/>
              </w:rPr>
              <w:t> </w:t>
            </w:r>
            <w:r>
              <w:rPr>
                <w:sz w:val="22"/>
              </w:rPr>
              <w:t>носат лична заштитна опрема (ЛЗО) во согласност со најдобрите градежни практики</w:t>
            </w:r>
          </w:p>
          <w:p>
            <w:pPr>
              <w:pStyle w:val="TableParagraph"/>
              <w:spacing w:before="4"/>
              <w:ind w:left="468"/>
              <w:rPr>
                <w:sz w:val="22"/>
              </w:rPr>
            </w:pPr>
            <w:r>
              <w:rPr>
                <w:sz w:val="22"/>
              </w:rPr>
              <w:t>(постојано</w:t>
            </w:r>
            <w:r>
              <w:rPr>
                <w:spacing w:val="-6"/>
                <w:sz w:val="22"/>
              </w:rPr>
              <w:t> </w:t>
            </w:r>
            <w:r>
              <w:rPr>
                <w:sz w:val="22"/>
              </w:rPr>
              <w:t>да</w:t>
            </w:r>
            <w:r>
              <w:rPr>
                <w:spacing w:val="-4"/>
                <w:sz w:val="22"/>
              </w:rPr>
              <w:t> </w:t>
            </w:r>
            <w:r>
              <w:rPr>
                <w:sz w:val="22"/>
              </w:rPr>
              <w:t>носат</w:t>
            </w:r>
            <w:r>
              <w:rPr>
                <w:spacing w:val="-5"/>
                <w:sz w:val="22"/>
              </w:rPr>
              <w:t> </w:t>
            </w:r>
            <w:r>
              <w:rPr>
                <w:sz w:val="22"/>
              </w:rPr>
              <w:t>шлем,</w:t>
            </w:r>
            <w:r>
              <w:rPr>
                <w:spacing w:val="-4"/>
                <w:sz w:val="22"/>
              </w:rPr>
              <w:t> </w:t>
            </w:r>
            <w:r>
              <w:rPr>
                <w:sz w:val="22"/>
              </w:rPr>
              <w:t>маска</w:t>
            </w:r>
            <w:r>
              <w:rPr>
                <w:spacing w:val="-6"/>
                <w:sz w:val="22"/>
              </w:rPr>
              <w:t> </w:t>
            </w:r>
            <w:r>
              <w:rPr>
                <w:sz w:val="22"/>
              </w:rPr>
              <w:t>и</w:t>
            </w:r>
            <w:r>
              <w:rPr>
                <w:spacing w:val="-5"/>
                <w:sz w:val="22"/>
              </w:rPr>
              <w:t> </w:t>
            </w:r>
            <w:r>
              <w:rPr>
                <w:sz w:val="22"/>
              </w:rPr>
              <w:t>заштитни</w:t>
            </w:r>
            <w:r>
              <w:rPr>
                <w:spacing w:val="-5"/>
                <w:sz w:val="22"/>
              </w:rPr>
              <w:t> </w:t>
            </w:r>
            <w:r>
              <w:rPr>
                <w:sz w:val="22"/>
              </w:rPr>
              <w:t>очила,</w:t>
            </w:r>
            <w:r>
              <w:rPr>
                <w:spacing w:val="-6"/>
                <w:sz w:val="22"/>
              </w:rPr>
              <w:t> </w:t>
            </w:r>
            <w:r>
              <w:rPr>
                <w:sz w:val="22"/>
              </w:rPr>
              <w:t>безбедносни</w:t>
            </w:r>
            <w:r>
              <w:rPr>
                <w:spacing w:val="-3"/>
                <w:sz w:val="22"/>
              </w:rPr>
              <w:t> </w:t>
            </w:r>
            <w:r>
              <w:rPr>
                <w:sz w:val="22"/>
              </w:rPr>
              <w:t>појаси</w:t>
            </w:r>
            <w:r>
              <w:rPr>
                <w:spacing w:val="-5"/>
                <w:sz w:val="22"/>
              </w:rPr>
              <w:t> </w:t>
            </w:r>
            <w:r>
              <w:rPr>
                <w:spacing w:val="-10"/>
                <w:sz w:val="22"/>
              </w:rPr>
              <w:t>и</w:t>
            </w:r>
          </w:p>
        </w:tc>
      </w:tr>
    </w:tbl>
    <w:p>
      <w:pPr>
        <w:spacing w:after="0"/>
        <w:rPr>
          <w:sz w:val="22"/>
        </w:rPr>
        <w:sectPr>
          <w:type w:val="continuous"/>
          <w:pgSz w:w="16850" w:h="11910" w:orient="landscape"/>
          <w:pgMar w:header="708" w:footer="1000" w:top="1400" w:bottom="1473"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686"/>
        <w:gridCol w:w="8710"/>
      </w:tblGrid>
      <w:tr>
        <w:trPr>
          <w:trHeight w:val="290" w:hRule="atLeast"/>
        </w:trPr>
        <w:tc>
          <w:tcPr>
            <w:tcW w:w="13952" w:type="dxa"/>
            <w:gridSpan w:val="3"/>
            <w:shd w:val="clear" w:color="auto" w:fill="A7AAEE"/>
          </w:tcPr>
          <w:p>
            <w:pPr>
              <w:pStyle w:val="TableParagraph"/>
              <w:spacing w:line="268" w:lineRule="exact"/>
              <w:ind w:left="107"/>
              <w:rPr>
                <w:b/>
                <w:sz w:val="22"/>
              </w:rPr>
            </w:pPr>
            <w:r>
              <w:rPr>
                <w:b/>
                <w:sz w:val="22"/>
              </w:rPr>
              <w:t>ДЕЛ</w:t>
            </w:r>
            <w:r>
              <w:rPr>
                <w:b/>
                <w:spacing w:val="-5"/>
                <w:sz w:val="22"/>
              </w:rPr>
              <w:t> </w:t>
            </w:r>
            <w:r>
              <w:rPr>
                <w:b/>
                <w:sz w:val="22"/>
              </w:rPr>
              <w:t>2.2</w:t>
            </w:r>
            <w:r>
              <w:rPr>
                <w:b/>
                <w:spacing w:val="-3"/>
                <w:sz w:val="22"/>
              </w:rPr>
              <w:t> </w:t>
            </w:r>
            <w:r>
              <w:rPr>
                <w:b/>
                <w:sz w:val="22"/>
              </w:rPr>
              <w:t>МЕРКИ</w:t>
            </w:r>
            <w:r>
              <w:rPr>
                <w:b/>
                <w:spacing w:val="-2"/>
                <w:sz w:val="22"/>
              </w:rPr>
              <w:t> </w:t>
            </w:r>
            <w:r>
              <w:rPr>
                <w:b/>
                <w:sz w:val="22"/>
              </w:rPr>
              <w:t>ЗА</w:t>
            </w:r>
            <w:r>
              <w:rPr>
                <w:b/>
                <w:spacing w:val="-1"/>
                <w:sz w:val="22"/>
              </w:rPr>
              <w:t> </w:t>
            </w:r>
            <w:r>
              <w:rPr>
                <w:b/>
                <w:spacing w:val="-2"/>
                <w:sz w:val="22"/>
              </w:rPr>
              <w:t>УБЛАЖУВАЊЕ</w:t>
            </w:r>
          </w:p>
        </w:tc>
      </w:tr>
      <w:tr>
        <w:trPr>
          <w:trHeight w:val="290" w:hRule="atLeast"/>
        </w:trPr>
        <w:tc>
          <w:tcPr>
            <w:tcW w:w="2556" w:type="dxa"/>
            <w:shd w:val="clear" w:color="auto" w:fill="A7AAEE"/>
          </w:tcPr>
          <w:p>
            <w:pPr>
              <w:pStyle w:val="TableParagraph"/>
              <w:spacing w:line="268" w:lineRule="exact"/>
              <w:ind w:left="107"/>
              <w:rPr>
                <w:b/>
                <w:sz w:val="22"/>
              </w:rPr>
            </w:pPr>
            <w:r>
              <w:rPr>
                <w:b/>
                <w:spacing w:val="-2"/>
                <w:sz w:val="22"/>
              </w:rPr>
              <w:t>АКТИВНОСТ</w:t>
            </w:r>
          </w:p>
        </w:tc>
        <w:tc>
          <w:tcPr>
            <w:tcW w:w="2686" w:type="dxa"/>
            <w:shd w:val="clear" w:color="auto" w:fill="A7AAEE"/>
          </w:tcPr>
          <w:p>
            <w:pPr>
              <w:pStyle w:val="TableParagraph"/>
              <w:spacing w:line="268" w:lineRule="exact"/>
              <w:ind w:left="108"/>
              <w:rPr>
                <w:b/>
                <w:sz w:val="22"/>
              </w:rPr>
            </w:pPr>
            <w:r>
              <w:rPr>
                <w:b/>
                <w:spacing w:val="-2"/>
                <w:sz w:val="22"/>
              </w:rPr>
              <w:t>ПАРАМЕТАР</w:t>
            </w:r>
          </w:p>
        </w:tc>
        <w:tc>
          <w:tcPr>
            <w:tcW w:w="8710" w:type="dxa"/>
            <w:shd w:val="clear" w:color="auto" w:fill="A7AAEE"/>
          </w:tcPr>
          <w:p>
            <w:pPr>
              <w:pStyle w:val="TableParagraph"/>
              <w:spacing w:line="268" w:lineRule="exact"/>
              <w:ind w:left="108"/>
              <w:rPr>
                <w:b/>
                <w:sz w:val="22"/>
              </w:rPr>
            </w:pPr>
            <w:r>
              <w:rPr>
                <w:b/>
                <w:sz w:val="22"/>
              </w:rPr>
              <w:t>КОНТРОЛНА</w:t>
            </w:r>
            <w:r>
              <w:rPr>
                <w:b/>
                <w:spacing w:val="-7"/>
                <w:sz w:val="22"/>
              </w:rPr>
              <w:t> </w:t>
            </w:r>
            <w:r>
              <w:rPr>
                <w:b/>
                <w:sz w:val="22"/>
              </w:rPr>
              <w:t>ЛИСТА</w:t>
            </w:r>
            <w:r>
              <w:rPr>
                <w:b/>
                <w:spacing w:val="-3"/>
                <w:sz w:val="22"/>
              </w:rPr>
              <w:t> </w:t>
            </w:r>
            <w:r>
              <w:rPr>
                <w:b/>
                <w:sz w:val="22"/>
              </w:rPr>
              <w:t>НА</w:t>
            </w:r>
            <w:r>
              <w:rPr>
                <w:b/>
                <w:spacing w:val="-4"/>
                <w:sz w:val="22"/>
              </w:rPr>
              <w:t> </w:t>
            </w:r>
            <w:r>
              <w:rPr>
                <w:b/>
                <w:sz w:val="22"/>
              </w:rPr>
              <w:t>МЕРКИ</w:t>
            </w:r>
            <w:r>
              <w:rPr>
                <w:b/>
                <w:spacing w:val="-4"/>
                <w:sz w:val="22"/>
              </w:rPr>
              <w:t> </w:t>
            </w:r>
            <w:r>
              <w:rPr>
                <w:b/>
                <w:sz w:val="22"/>
              </w:rPr>
              <w:t>ЗА</w:t>
            </w:r>
            <w:r>
              <w:rPr>
                <w:b/>
                <w:spacing w:val="-2"/>
                <w:sz w:val="22"/>
              </w:rPr>
              <w:t> УБЛАЖУВАЊЕ</w:t>
            </w:r>
          </w:p>
        </w:tc>
      </w:tr>
      <w:tr>
        <w:trPr>
          <w:trHeight w:val="7825" w:hRule="atLeast"/>
        </w:trPr>
        <w:tc>
          <w:tcPr>
            <w:tcW w:w="2556" w:type="dxa"/>
          </w:tcPr>
          <w:p>
            <w:pPr>
              <w:pStyle w:val="TableParagraph"/>
              <w:rPr>
                <w:rFonts w:ascii="Times New Roman"/>
                <w:sz w:val="20"/>
              </w:rPr>
            </w:pPr>
          </w:p>
        </w:tc>
        <w:tc>
          <w:tcPr>
            <w:tcW w:w="2686" w:type="dxa"/>
          </w:tcPr>
          <w:p>
            <w:pPr>
              <w:pStyle w:val="TableParagraph"/>
              <w:rPr>
                <w:rFonts w:ascii="Times New Roman"/>
                <w:sz w:val="20"/>
              </w:rPr>
            </w:pPr>
          </w:p>
        </w:tc>
        <w:tc>
          <w:tcPr>
            <w:tcW w:w="8710" w:type="dxa"/>
          </w:tcPr>
          <w:p>
            <w:pPr>
              <w:pStyle w:val="TableParagraph"/>
              <w:spacing w:line="259" w:lineRule="auto"/>
              <w:ind w:left="468"/>
              <w:rPr>
                <w:sz w:val="22"/>
              </w:rPr>
            </w:pPr>
            <w:r>
              <w:rPr>
                <w:sz w:val="22"/>
              </w:rPr>
              <w:t>безбедносни</w:t>
            </w:r>
            <w:r>
              <w:rPr>
                <w:spacing w:val="-5"/>
                <w:sz w:val="22"/>
              </w:rPr>
              <w:t> </w:t>
            </w:r>
            <w:r>
              <w:rPr>
                <w:sz w:val="22"/>
              </w:rPr>
              <w:t>чизми,</w:t>
            </w:r>
            <w:r>
              <w:rPr>
                <w:spacing w:val="-5"/>
                <w:sz w:val="22"/>
              </w:rPr>
              <w:t> </w:t>
            </w:r>
            <w:r>
              <w:rPr>
                <w:sz w:val="22"/>
              </w:rPr>
              <w:t>како</w:t>
            </w:r>
            <w:r>
              <w:rPr>
                <w:spacing w:val="-4"/>
                <w:sz w:val="22"/>
              </w:rPr>
              <w:t> </w:t>
            </w:r>
            <w:r>
              <w:rPr>
                <w:sz w:val="22"/>
              </w:rPr>
              <w:t>и</w:t>
            </w:r>
            <w:r>
              <w:rPr>
                <w:spacing w:val="-2"/>
                <w:sz w:val="22"/>
              </w:rPr>
              <w:t> </w:t>
            </w:r>
            <w:r>
              <w:rPr>
                <w:sz w:val="22"/>
              </w:rPr>
              <w:t>други</w:t>
            </w:r>
            <w:r>
              <w:rPr>
                <w:spacing w:val="-2"/>
                <w:sz w:val="22"/>
              </w:rPr>
              <w:t> </w:t>
            </w:r>
            <w:r>
              <w:rPr>
                <w:sz w:val="22"/>
              </w:rPr>
              <w:t>средства</w:t>
            </w:r>
            <w:r>
              <w:rPr>
                <w:spacing w:val="-6"/>
                <w:sz w:val="22"/>
              </w:rPr>
              <w:t> </w:t>
            </w:r>
            <w:r>
              <w:rPr>
                <w:sz w:val="22"/>
              </w:rPr>
              <w:t>за</w:t>
            </w:r>
            <w:r>
              <w:rPr>
                <w:spacing w:val="-3"/>
                <w:sz w:val="22"/>
              </w:rPr>
              <w:t> </w:t>
            </w:r>
            <w:r>
              <w:rPr>
                <w:sz w:val="22"/>
              </w:rPr>
              <w:t>лична</w:t>
            </w:r>
            <w:r>
              <w:rPr>
                <w:spacing w:val="-6"/>
                <w:sz w:val="22"/>
              </w:rPr>
              <w:t> </w:t>
            </w:r>
            <w:r>
              <w:rPr>
                <w:sz w:val="22"/>
              </w:rPr>
              <w:t>заштита</w:t>
            </w:r>
            <w:r>
              <w:rPr>
                <w:spacing w:val="-6"/>
                <w:sz w:val="22"/>
              </w:rPr>
              <w:t> </w:t>
            </w:r>
            <w:r>
              <w:rPr>
                <w:sz w:val="22"/>
              </w:rPr>
              <w:t>за</w:t>
            </w:r>
            <w:r>
              <w:rPr>
                <w:spacing w:val="-5"/>
                <w:sz w:val="22"/>
              </w:rPr>
              <w:t> </w:t>
            </w:r>
            <w:r>
              <w:rPr>
                <w:sz w:val="22"/>
              </w:rPr>
              <w:t>одредени</w:t>
            </w:r>
            <w:r>
              <w:rPr>
                <w:spacing w:val="-2"/>
                <w:sz w:val="22"/>
              </w:rPr>
              <w:t> </w:t>
            </w:r>
            <w:r>
              <w:rPr>
                <w:sz w:val="22"/>
              </w:rPr>
              <w:t>позиции</w:t>
            </w:r>
            <w:r>
              <w:rPr>
                <w:spacing w:val="-2"/>
                <w:sz w:val="22"/>
              </w:rPr>
              <w:t> </w:t>
            </w:r>
            <w:r>
              <w:rPr>
                <w:sz w:val="22"/>
              </w:rPr>
              <w:t>и конкретна работа-работа со цемент, рушење на објекти и сл));</w:t>
            </w:r>
          </w:p>
          <w:p>
            <w:pPr>
              <w:pStyle w:val="TableParagraph"/>
              <w:tabs>
                <w:tab w:pos="828" w:val="left" w:leader="none"/>
              </w:tabs>
              <w:spacing w:before="158"/>
              <w:ind w:left="108"/>
              <w:rPr>
                <w:sz w:val="22"/>
              </w:rPr>
            </w:pPr>
            <w:r>
              <w:rPr>
                <w:spacing w:val="-4"/>
                <w:sz w:val="22"/>
              </w:rPr>
              <w:t>(bb)</w:t>
            </w:r>
            <w:r>
              <w:rPr>
                <w:sz w:val="22"/>
              </w:rPr>
              <w:tab/>
            </w:r>
            <w:r>
              <w:rPr>
                <w:spacing w:val="-5"/>
                <w:sz w:val="22"/>
              </w:rPr>
              <w:t>);</w:t>
            </w:r>
          </w:p>
          <w:p>
            <w:pPr>
              <w:pStyle w:val="TableParagraph"/>
              <w:spacing w:line="276" w:lineRule="auto" w:before="41"/>
              <w:ind w:left="465" w:hanging="358"/>
              <w:rPr>
                <w:sz w:val="22"/>
              </w:rPr>
            </w:pPr>
            <w:r>
              <w:rPr>
                <w:sz w:val="22"/>
              </w:rPr>
              <w:t>(cc)</w:t>
            </w:r>
            <w:r>
              <w:rPr>
                <w:spacing w:val="-14"/>
                <w:sz w:val="22"/>
              </w:rPr>
              <w:t> </w:t>
            </w:r>
            <w:r>
              <w:rPr>
                <w:sz w:val="22"/>
              </w:rPr>
              <w:t>Треба да се спроведуваат мерките за БЗР за заедницата и работниците (прва помош, заштитна облека за работниците, соодветни машини и алати);</w:t>
            </w:r>
          </w:p>
          <w:p>
            <w:pPr>
              <w:pStyle w:val="TableParagraph"/>
              <w:tabs>
                <w:tab w:pos="828" w:val="left" w:leader="none"/>
              </w:tabs>
              <w:spacing w:line="278" w:lineRule="auto"/>
              <w:ind w:left="465" w:right="101" w:hanging="358"/>
              <w:rPr>
                <w:sz w:val="22"/>
              </w:rPr>
            </w:pPr>
            <w:r>
              <w:rPr>
                <w:spacing w:val="-4"/>
                <w:sz w:val="22"/>
              </w:rPr>
              <w:t>(dd)</w:t>
            </w:r>
            <w:r>
              <w:rPr>
                <w:sz w:val="22"/>
              </w:rPr>
              <w:tab/>
              <w:tab/>
              <w:t>Со машините треба да ракуваат исклучиво искусни и обучени ракувачи, со што се намалува ризикот од несреќи;</w:t>
            </w:r>
          </w:p>
          <w:p>
            <w:pPr>
              <w:pStyle w:val="TableParagraph"/>
              <w:spacing w:line="273" w:lineRule="auto"/>
              <w:ind w:left="465" w:hanging="358"/>
              <w:rPr>
                <w:sz w:val="22"/>
              </w:rPr>
            </w:pPr>
            <w:r>
              <w:rPr>
                <w:sz w:val="22"/>
              </w:rPr>
              <w:t>(ee)Примена</w:t>
            </w:r>
            <w:r>
              <w:rPr>
                <w:spacing w:val="-13"/>
                <w:sz w:val="22"/>
              </w:rPr>
              <w:t> </w:t>
            </w:r>
            <w:r>
              <w:rPr>
                <w:sz w:val="22"/>
              </w:rPr>
              <w:t>на</w:t>
            </w:r>
            <w:r>
              <w:rPr>
                <w:spacing w:val="-12"/>
                <w:sz w:val="22"/>
              </w:rPr>
              <w:t> </w:t>
            </w:r>
            <w:r>
              <w:rPr>
                <w:sz w:val="22"/>
              </w:rPr>
              <w:t>процедури</w:t>
            </w:r>
            <w:r>
              <w:rPr>
                <w:spacing w:val="-9"/>
                <w:sz w:val="22"/>
              </w:rPr>
              <w:t> </w:t>
            </w:r>
            <w:r>
              <w:rPr>
                <w:sz w:val="22"/>
              </w:rPr>
              <w:t>во</w:t>
            </w:r>
            <w:r>
              <w:rPr>
                <w:spacing w:val="-11"/>
                <w:sz w:val="22"/>
              </w:rPr>
              <w:t> </w:t>
            </w:r>
            <w:r>
              <w:rPr>
                <w:sz w:val="22"/>
              </w:rPr>
              <w:t>вонредни</w:t>
            </w:r>
            <w:r>
              <w:rPr>
                <w:spacing w:val="-11"/>
                <w:sz w:val="22"/>
              </w:rPr>
              <w:t> </w:t>
            </w:r>
            <w:r>
              <w:rPr>
                <w:sz w:val="22"/>
              </w:rPr>
              <w:t>состојби</w:t>
            </w:r>
            <w:r>
              <w:rPr>
                <w:spacing w:val="-11"/>
                <w:sz w:val="22"/>
              </w:rPr>
              <w:t> </w:t>
            </w:r>
            <w:r>
              <w:rPr>
                <w:sz w:val="22"/>
              </w:rPr>
              <w:t>(План</w:t>
            </w:r>
            <w:r>
              <w:rPr>
                <w:spacing w:val="-13"/>
                <w:sz w:val="22"/>
              </w:rPr>
              <w:t> </w:t>
            </w:r>
            <w:r>
              <w:rPr>
                <w:sz w:val="22"/>
              </w:rPr>
              <w:t>за</w:t>
            </w:r>
            <w:r>
              <w:rPr>
                <w:spacing w:val="-11"/>
                <w:sz w:val="22"/>
              </w:rPr>
              <w:t> </w:t>
            </w:r>
            <w:r>
              <w:rPr>
                <w:sz w:val="22"/>
              </w:rPr>
              <w:t>одговор</w:t>
            </w:r>
            <w:r>
              <w:rPr>
                <w:spacing w:val="-12"/>
                <w:sz w:val="22"/>
              </w:rPr>
              <w:t> </w:t>
            </w:r>
            <w:r>
              <w:rPr>
                <w:sz w:val="22"/>
              </w:rPr>
              <w:t>при</w:t>
            </w:r>
            <w:r>
              <w:rPr>
                <w:spacing w:val="-11"/>
                <w:sz w:val="22"/>
              </w:rPr>
              <w:t> </w:t>
            </w:r>
            <w:r>
              <w:rPr>
                <w:sz w:val="22"/>
              </w:rPr>
              <w:t>вонредни</w:t>
            </w:r>
            <w:r>
              <w:rPr>
                <w:spacing w:val="-13"/>
                <w:sz w:val="22"/>
              </w:rPr>
              <w:t> </w:t>
            </w:r>
            <w:r>
              <w:rPr>
                <w:sz w:val="22"/>
              </w:rPr>
              <w:t>состојби) се достапни на градилиштето;</w:t>
            </w:r>
          </w:p>
          <w:p>
            <w:pPr>
              <w:pStyle w:val="TableParagraph"/>
              <w:ind w:left="108"/>
              <w:rPr>
                <w:b/>
                <w:sz w:val="22"/>
              </w:rPr>
            </w:pPr>
            <w:r>
              <w:rPr>
                <w:b/>
                <w:sz w:val="22"/>
                <w:u w:val="single"/>
              </w:rPr>
              <w:t>Противпожарни</w:t>
            </w:r>
            <w:r>
              <w:rPr>
                <w:b/>
                <w:spacing w:val="-8"/>
                <w:sz w:val="22"/>
                <w:u w:val="single"/>
              </w:rPr>
              <w:t> </w:t>
            </w:r>
            <w:r>
              <w:rPr>
                <w:b/>
                <w:spacing w:val="-2"/>
                <w:sz w:val="22"/>
                <w:u w:val="single"/>
              </w:rPr>
              <w:t>мерки:</w:t>
            </w:r>
          </w:p>
          <w:p>
            <w:pPr>
              <w:pStyle w:val="TableParagraph"/>
              <w:numPr>
                <w:ilvl w:val="0"/>
                <w:numId w:val="31"/>
              </w:numPr>
              <w:tabs>
                <w:tab w:pos="463" w:val="left" w:leader="none"/>
              </w:tabs>
              <w:spacing w:line="240" w:lineRule="auto" w:before="22" w:after="0"/>
              <w:ind w:left="463" w:right="0" w:hanging="355"/>
              <w:jc w:val="both"/>
              <w:rPr>
                <w:sz w:val="22"/>
              </w:rPr>
            </w:pPr>
            <w:r>
              <w:rPr>
                <w:sz w:val="22"/>
              </w:rPr>
              <w:t>Постапките</w:t>
            </w:r>
            <w:r>
              <w:rPr>
                <w:spacing w:val="-6"/>
                <w:sz w:val="22"/>
              </w:rPr>
              <w:t> </w:t>
            </w:r>
            <w:r>
              <w:rPr>
                <w:sz w:val="22"/>
              </w:rPr>
              <w:t>во</w:t>
            </w:r>
            <w:r>
              <w:rPr>
                <w:spacing w:val="-3"/>
                <w:sz w:val="22"/>
              </w:rPr>
              <w:t> </w:t>
            </w:r>
            <w:r>
              <w:rPr>
                <w:sz w:val="22"/>
              </w:rPr>
              <w:t>случај</w:t>
            </w:r>
            <w:r>
              <w:rPr>
                <w:spacing w:val="-4"/>
                <w:sz w:val="22"/>
              </w:rPr>
              <w:t> </w:t>
            </w:r>
            <w:r>
              <w:rPr>
                <w:sz w:val="22"/>
              </w:rPr>
              <w:t>на</w:t>
            </w:r>
            <w:r>
              <w:rPr>
                <w:spacing w:val="-7"/>
                <w:sz w:val="22"/>
              </w:rPr>
              <w:t> </w:t>
            </w:r>
            <w:r>
              <w:rPr>
                <w:sz w:val="22"/>
              </w:rPr>
              <w:t>пожар</w:t>
            </w:r>
            <w:r>
              <w:rPr>
                <w:spacing w:val="-2"/>
                <w:sz w:val="22"/>
              </w:rPr>
              <w:t> </w:t>
            </w:r>
            <w:r>
              <w:rPr>
                <w:sz w:val="22"/>
              </w:rPr>
              <w:t>треба</w:t>
            </w:r>
            <w:r>
              <w:rPr>
                <w:spacing w:val="-4"/>
                <w:sz w:val="22"/>
              </w:rPr>
              <w:t> </w:t>
            </w:r>
            <w:r>
              <w:rPr>
                <w:sz w:val="22"/>
              </w:rPr>
              <w:t>да</w:t>
            </w:r>
            <w:r>
              <w:rPr>
                <w:spacing w:val="-5"/>
                <w:sz w:val="22"/>
              </w:rPr>
              <w:t> </w:t>
            </w:r>
            <w:r>
              <w:rPr>
                <w:sz w:val="22"/>
              </w:rPr>
              <w:t>бидат</w:t>
            </w:r>
            <w:r>
              <w:rPr>
                <w:spacing w:val="-3"/>
                <w:sz w:val="22"/>
              </w:rPr>
              <w:t> </w:t>
            </w:r>
            <w:r>
              <w:rPr>
                <w:sz w:val="22"/>
              </w:rPr>
              <w:t>доставени</w:t>
            </w:r>
            <w:r>
              <w:rPr>
                <w:spacing w:val="-3"/>
                <w:sz w:val="22"/>
              </w:rPr>
              <w:t> </w:t>
            </w:r>
            <w:r>
              <w:rPr>
                <w:sz w:val="22"/>
              </w:rPr>
              <w:t>до</w:t>
            </w:r>
            <w:r>
              <w:rPr>
                <w:spacing w:val="-3"/>
                <w:sz w:val="22"/>
              </w:rPr>
              <w:t> </w:t>
            </w:r>
            <w:r>
              <w:rPr>
                <w:sz w:val="22"/>
              </w:rPr>
              <w:t>сите</w:t>
            </w:r>
            <w:r>
              <w:rPr>
                <w:spacing w:val="-3"/>
                <w:sz w:val="22"/>
              </w:rPr>
              <w:t> </w:t>
            </w:r>
            <w:r>
              <w:rPr>
                <w:spacing w:val="-2"/>
                <w:sz w:val="22"/>
              </w:rPr>
              <w:t>вработени;</w:t>
            </w:r>
          </w:p>
          <w:p>
            <w:pPr>
              <w:pStyle w:val="TableParagraph"/>
              <w:numPr>
                <w:ilvl w:val="0"/>
                <w:numId w:val="31"/>
              </w:numPr>
              <w:tabs>
                <w:tab w:pos="462" w:val="left" w:leader="none"/>
                <w:tab w:pos="465" w:val="left" w:leader="none"/>
              </w:tabs>
              <w:spacing w:line="276" w:lineRule="auto" w:before="39" w:after="0"/>
              <w:ind w:left="465" w:right="97" w:hanging="358"/>
              <w:jc w:val="both"/>
              <w:rPr>
                <w:sz w:val="22"/>
              </w:rPr>
            </w:pPr>
            <w:r>
              <w:rPr>
                <w:sz w:val="22"/>
              </w:rPr>
              <w:t>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pPr>
              <w:pStyle w:val="TableParagraph"/>
              <w:numPr>
                <w:ilvl w:val="0"/>
                <w:numId w:val="31"/>
              </w:numPr>
              <w:tabs>
                <w:tab w:pos="464" w:val="left" w:leader="none"/>
              </w:tabs>
              <w:spacing w:line="240" w:lineRule="auto" w:before="1" w:after="0"/>
              <w:ind w:left="464" w:right="0" w:hanging="356"/>
              <w:jc w:val="both"/>
              <w:rPr>
                <w:sz w:val="22"/>
              </w:rPr>
            </w:pPr>
            <w:r>
              <w:rPr>
                <w:sz w:val="22"/>
              </w:rPr>
              <w:t>Ќе</w:t>
            </w:r>
            <w:r>
              <w:rPr>
                <w:spacing w:val="-4"/>
                <w:sz w:val="22"/>
              </w:rPr>
              <w:t> </w:t>
            </w:r>
            <w:r>
              <w:rPr>
                <w:sz w:val="22"/>
              </w:rPr>
              <w:t>се</w:t>
            </w:r>
            <w:r>
              <w:rPr>
                <w:spacing w:val="-3"/>
                <w:sz w:val="22"/>
              </w:rPr>
              <w:t> </w:t>
            </w:r>
            <w:r>
              <w:rPr>
                <w:sz w:val="22"/>
              </w:rPr>
              <w:t>назначи</w:t>
            </w:r>
            <w:r>
              <w:rPr>
                <w:spacing w:val="-1"/>
                <w:sz w:val="22"/>
              </w:rPr>
              <w:t> </w:t>
            </w:r>
            <w:r>
              <w:rPr>
                <w:sz w:val="22"/>
              </w:rPr>
              <w:t>лице</w:t>
            </w:r>
            <w:r>
              <w:rPr>
                <w:spacing w:val="-5"/>
                <w:sz w:val="22"/>
              </w:rPr>
              <w:t> </w:t>
            </w:r>
            <w:r>
              <w:rPr>
                <w:sz w:val="22"/>
              </w:rPr>
              <w:t>на</w:t>
            </w:r>
            <w:r>
              <w:rPr>
                <w:spacing w:val="-2"/>
                <w:sz w:val="22"/>
              </w:rPr>
              <w:t> </w:t>
            </w:r>
            <w:r>
              <w:rPr>
                <w:sz w:val="22"/>
              </w:rPr>
              <w:t>градилиштето</w:t>
            </w:r>
            <w:r>
              <w:rPr>
                <w:spacing w:val="-3"/>
                <w:sz w:val="22"/>
              </w:rPr>
              <w:t> </w:t>
            </w:r>
            <w:r>
              <w:rPr>
                <w:sz w:val="22"/>
              </w:rPr>
              <w:t>кое</w:t>
            </w:r>
            <w:r>
              <w:rPr>
                <w:spacing w:val="-5"/>
                <w:sz w:val="22"/>
              </w:rPr>
              <w:t> </w:t>
            </w:r>
            <w:r>
              <w:rPr>
                <w:sz w:val="22"/>
              </w:rPr>
              <w:t>ќе</w:t>
            </w:r>
            <w:r>
              <w:rPr>
                <w:spacing w:val="-4"/>
                <w:sz w:val="22"/>
              </w:rPr>
              <w:t> </w:t>
            </w:r>
            <w:r>
              <w:rPr>
                <w:sz w:val="22"/>
              </w:rPr>
              <w:t>биде</w:t>
            </w:r>
            <w:r>
              <w:rPr>
                <w:spacing w:val="-5"/>
                <w:sz w:val="22"/>
              </w:rPr>
              <w:t> </w:t>
            </w:r>
            <w:r>
              <w:rPr>
                <w:sz w:val="22"/>
              </w:rPr>
              <w:t>одговорно</w:t>
            </w:r>
            <w:r>
              <w:rPr>
                <w:spacing w:val="-4"/>
                <w:sz w:val="22"/>
              </w:rPr>
              <w:t> </w:t>
            </w:r>
            <w:r>
              <w:rPr>
                <w:sz w:val="22"/>
              </w:rPr>
              <w:t>за</w:t>
            </w:r>
            <w:r>
              <w:rPr>
                <w:spacing w:val="-3"/>
                <w:sz w:val="22"/>
              </w:rPr>
              <w:t> </w:t>
            </w:r>
            <w:r>
              <w:rPr>
                <w:sz w:val="22"/>
              </w:rPr>
              <w:t>заштита</w:t>
            </w:r>
            <w:r>
              <w:rPr>
                <w:spacing w:val="-4"/>
                <w:sz w:val="22"/>
              </w:rPr>
              <w:t> </w:t>
            </w:r>
            <w:r>
              <w:rPr>
                <w:sz w:val="22"/>
              </w:rPr>
              <w:t>од</w:t>
            </w:r>
            <w:r>
              <w:rPr>
                <w:spacing w:val="-3"/>
                <w:sz w:val="22"/>
              </w:rPr>
              <w:t> </w:t>
            </w:r>
            <w:r>
              <w:rPr>
                <w:spacing w:val="-2"/>
                <w:sz w:val="22"/>
              </w:rPr>
              <w:t>пожари;</w:t>
            </w:r>
          </w:p>
          <w:p>
            <w:pPr>
              <w:pStyle w:val="TableParagraph"/>
              <w:numPr>
                <w:ilvl w:val="0"/>
                <w:numId w:val="31"/>
              </w:numPr>
              <w:tabs>
                <w:tab w:pos="463" w:val="left" w:leader="none"/>
              </w:tabs>
              <w:spacing w:line="240" w:lineRule="auto" w:before="41" w:after="0"/>
              <w:ind w:left="463" w:right="0" w:hanging="355"/>
              <w:jc w:val="both"/>
              <w:rPr>
                <w:sz w:val="22"/>
              </w:rPr>
            </w:pPr>
            <w:r>
              <w:rPr>
                <w:sz w:val="22"/>
              </w:rPr>
              <w:t>Сите</w:t>
            </w:r>
            <w:r>
              <w:rPr>
                <w:spacing w:val="-5"/>
                <w:sz w:val="22"/>
              </w:rPr>
              <w:t> </w:t>
            </w:r>
            <w:r>
              <w:rPr>
                <w:sz w:val="22"/>
              </w:rPr>
              <w:t>вработени</w:t>
            </w:r>
            <w:r>
              <w:rPr>
                <w:spacing w:val="-5"/>
                <w:sz w:val="22"/>
              </w:rPr>
              <w:t> </w:t>
            </w:r>
            <w:r>
              <w:rPr>
                <w:sz w:val="22"/>
              </w:rPr>
              <w:t>треба</w:t>
            </w:r>
            <w:r>
              <w:rPr>
                <w:spacing w:val="-2"/>
                <w:sz w:val="22"/>
              </w:rPr>
              <w:t> </w:t>
            </w:r>
            <w:r>
              <w:rPr>
                <w:sz w:val="22"/>
              </w:rPr>
              <w:t>да</w:t>
            </w:r>
            <w:r>
              <w:rPr>
                <w:spacing w:val="-7"/>
                <w:sz w:val="22"/>
              </w:rPr>
              <w:t> </w:t>
            </w:r>
            <w:r>
              <w:rPr>
                <w:sz w:val="22"/>
              </w:rPr>
              <w:t>се</w:t>
            </w:r>
            <w:r>
              <w:rPr>
                <w:spacing w:val="-2"/>
                <w:sz w:val="22"/>
              </w:rPr>
              <w:t> </w:t>
            </w:r>
            <w:r>
              <w:rPr>
                <w:sz w:val="22"/>
              </w:rPr>
              <w:t>известат</w:t>
            </w:r>
            <w:r>
              <w:rPr>
                <w:spacing w:val="-5"/>
                <w:sz w:val="22"/>
              </w:rPr>
              <w:t> </w:t>
            </w:r>
            <w:r>
              <w:rPr>
                <w:sz w:val="22"/>
              </w:rPr>
              <w:t>за</w:t>
            </w:r>
            <w:r>
              <w:rPr>
                <w:spacing w:val="-4"/>
                <w:sz w:val="22"/>
              </w:rPr>
              <w:t> </w:t>
            </w:r>
            <w:r>
              <w:rPr>
                <w:sz w:val="22"/>
              </w:rPr>
              <w:t>процедурите</w:t>
            </w:r>
            <w:r>
              <w:rPr>
                <w:spacing w:val="-3"/>
                <w:sz w:val="22"/>
              </w:rPr>
              <w:t> </w:t>
            </w:r>
            <w:r>
              <w:rPr>
                <w:sz w:val="22"/>
              </w:rPr>
              <w:t>во</w:t>
            </w:r>
            <w:r>
              <w:rPr>
                <w:spacing w:val="-1"/>
                <w:sz w:val="22"/>
              </w:rPr>
              <w:t> </w:t>
            </w:r>
            <w:r>
              <w:rPr>
                <w:sz w:val="22"/>
              </w:rPr>
              <w:t>случај</w:t>
            </w:r>
            <w:r>
              <w:rPr>
                <w:spacing w:val="-6"/>
                <w:sz w:val="22"/>
              </w:rPr>
              <w:t> </w:t>
            </w:r>
            <w:r>
              <w:rPr>
                <w:sz w:val="22"/>
              </w:rPr>
              <w:t>на</w:t>
            </w:r>
            <w:r>
              <w:rPr>
                <w:spacing w:val="-2"/>
                <w:sz w:val="22"/>
              </w:rPr>
              <w:t> пожар;</w:t>
            </w:r>
          </w:p>
          <w:p>
            <w:pPr>
              <w:pStyle w:val="TableParagraph"/>
              <w:numPr>
                <w:ilvl w:val="0"/>
                <w:numId w:val="31"/>
              </w:numPr>
              <w:tabs>
                <w:tab w:pos="464" w:val="left" w:leader="none"/>
              </w:tabs>
              <w:spacing w:line="273" w:lineRule="auto" w:before="41" w:after="0"/>
              <w:ind w:left="108" w:right="2407" w:firstLine="0"/>
              <w:jc w:val="both"/>
              <w:rPr>
                <w:sz w:val="22"/>
              </w:rPr>
            </w:pPr>
            <w:r>
              <w:rPr>
                <w:sz w:val="22"/>
              </w:rPr>
              <w:t>Делницата</w:t>
            </w:r>
            <w:r>
              <w:rPr>
                <w:spacing w:val="-5"/>
                <w:sz w:val="22"/>
              </w:rPr>
              <w:t> </w:t>
            </w:r>
            <w:r>
              <w:rPr>
                <w:sz w:val="22"/>
              </w:rPr>
              <w:t>од</w:t>
            </w:r>
            <w:r>
              <w:rPr>
                <w:spacing w:val="-5"/>
                <w:sz w:val="22"/>
              </w:rPr>
              <w:t> </w:t>
            </w:r>
            <w:r>
              <w:rPr>
                <w:sz w:val="22"/>
              </w:rPr>
              <w:t>улицата</w:t>
            </w:r>
            <w:r>
              <w:rPr>
                <w:spacing w:val="-4"/>
                <w:sz w:val="22"/>
              </w:rPr>
              <w:t> </w:t>
            </w:r>
            <w:r>
              <w:rPr>
                <w:sz w:val="22"/>
              </w:rPr>
              <w:t>која</w:t>
            </w:r>
            <w:r>
              <w:rPr>
                <w:spacing w:val="-3"/>
                <w:sz w:val="22"/>
              </w:rPr>
              <w:t> </w:t>
            </w:r>
            <w:r>
              <w:rPr>
                <w:sz w:val="22"/>
              </w:rPr>
              <w:t>не</w:t>
            </w:r>
            <w:r>
              <w:rPr>
                <w:spacing w:val="-3"/>
                <w:sz w:val="22"/>
              </w:rPr>
              <w:t> </w:t>
            </w:r>
            <w:r>
              <w:rPr>
                <w:sz w:val="22"/>
              </w:rPr>
              <w:t>се</w:t>
            </w:r>
            <w:r>
              <w:rPr>
                <w:spacing w:val="-3"/>
                <w:sz w:val="22"/>
              </w:rPr>
              <w:t> </w:t>
            </w:r>
            <w:r>
              <w:rPr>
                <w:sz w:val="22"/>
              </w:rPr>
              <w:t>санира,</w:t>
            </w:r>
            <w:r>
              <w:rPr>
                <w:spacing w:val="-3"/>
                <w:sz w:val="22"/>
              </w:rPr>
              <w:t> </w:t>
            </w:r>
            <w:r>
              <w:rPr>
                <w:sz w:val="22"/>
              </w:rPr>
              <w:t>да</w:t>
            </w:r>
            <w:r>
              <w:rPr>
                <w:spacing w:val="-4"/>
                <w:sz w:val="22"/>
              </w:rPr>
              <w:t> </w:t>
            </w:r>
            <w:r>
              <w:rPr>
                <w:sz w:val="22"/>
              </w:rPr>
              <w:t>се</w:t>
            </w:r>
            <w:r>
              <w:rPr>
                <w:spacing w:val="-5"/>
                <w:sz w:val="22"/>
              </w:rPr>
              <w:t> </w:t>
            </w:r>
            <w:r>
              <w:rPr>
                <w:sz w:val="22"/>
              </w:rPr>
              <w:t>одржува</w:t>
            </w:r>
            <w:r>
              <w:rPr>
                <w:spacing w:val="-3"/>
                <w:sz w:val="22"/>
              </w:rPr>
              <w:t> </w:t>
            </w:r>
            <w:r>
              <w:rPr>
                <w:sz w:val="22"/>
              </w:rPr>
              <w:t>чиста. </w:t>
            </w:r>
            <w:r>
              <w:rPr>
                <w:spacing w:val="-2"/>
                <w:sz w:val="22"/>
              </w:rPr>
              <w:t>Несреќи:</w:t>
            </w:r>
          </w:p>
          <w:p>
            <w:pPr>
              <w:pStyle w:val="TableParagraph"/>
              <w:numPr>
                <w:ilvl w:val="0"/>
                <w:numId w:val="31"/>
              </w:numPr>
              <w:tabs>
                <w:tab w:pos="462" w:val="left" w:leader="none"/>
                <w:tab w:pos="465" w:val="left" w:leader="none"/>
              </w:tabs>
              <w:spacing w:line="276" w:lineRule="auto" w:before="4" w:after="0"/>
              <w:ind w:left="465" w:right="98" w:hanging="358"/>
              <w:jc w:val="both"/>
              <w:rPr>
                <w:sz w:val="22"/>
              </w:rPr>
            </w:pPr>
            <w:r>
              <w:rPr>
                <w:sz w:val="22"/>
              </w:rPr>
              <w:t>СБ</w:t>
            </w:r>
            <w:r>
              <w:rPr>
                <w:spacing w:val="-11"/>
                <w:sz w:val="22"/>
              </w:rPr>
              <w:t> </w:t>
            </w:r>
            <w:r>
              <w:rPr>
                <w:sz w:val="22"/>
              </w:rPr>
              <w:t>мора</w:t>
            </w:r>
            <w:r>
              <w:rPr>
                <w:spacing w:val="-10"/>
                <w:sz w:val="22"/>
              </w:rPr>
              <w:t> </w:t>
            </w:r>
            <w:r>
              <w:rPr>
                <w:sz w:val="22"/>
              </w:rPr>
              <w:t>да</w:t>
            </w:r>
            <w:r>
              <w:rPr>
                <w:spacing w:val="-10"/>
                <w:sz w:val="22"/>
              </w:rPr>
              <w:t> </w:t>
            </w:r>
            <w:r>
              <w:rPr>
                <w:sz w:val="22"/>
              </w:rPr>
              <w:t>биде</w:t>
            </w:r>
            <w:r>
              <w:rPr>
                <w:spacing w:val="-9"/>
                <w:sz w:val="22"/>
              </w:rPr>
              <w:t> </w:t>
            </w:r>
            <w:r>
              <w:rPr>
                <w:sz w:val="22"/>
              </w:rPr>
              <w:t>информирана</w:t>
            </w:r>
            <w:r>
              <w:rPr>
                <w:spacing w:val="-11"/>
                <w:sz w:val="22"/>
              </w:rPr>
              <w:t> </w:t>
            </w:r>
            <w:r>
              <w:rPr>
                <w:sz w:val="22"/>
              </w:rPr>
              <w:t>за</w:t>
            </w:r>
            <w:r>
              <w:rPr>
                <w:spacing w:val="-10"/>
                <w:sz w:val="22"/>
              </w:rPr>
              <w:t> </w:t>
            </w:r>
            <w:r>
              <w:rPr>
                <w:sz w:val="22"/>
              </w:rPr>
              <w:t>сите</w:t>
            </w:r>
            <w:r>
              <w:rPr>
                <w:spacing w:val="-9"/>
                <w:sz w:val="22"/>
              </w:rPr>
              <w:t> </w:t>
            </w:r>
            <w:r>
              <w:rPr>
                <w:sz w:val="22"/>
              </w:rPr>
              <w:t>(еколошки,</w:t>
            </w:r>
            <w:r>
              <w:rPr>
                <w:spacing w:val="-12"/>
                <w:sz w:val="22"/>
              </w:rPr>
              <w:t> </w:t>
            </w:r>
            <w:r>
              <w:rPr>
                <w:sz w:val="22"/>
              </w:rPr>
              <w:t>БЗР,</w:t>
            </w:r>
            <w:r>
              <w:rPr>
                <w:spacing w:val="-10"/>
                <w:sz w:val="22"/>
              </w:rPr>
              <w:t> </w:t>
            </w:r>
            <w:r>
              <w:rPr>
                <w:sz w:val="22"/>
              </w:rPr>
              <w:t>безбедност</w:t>
            </w:r>
            <w:r>
              <w:rPr>
                <w:spacing w:val="-9"/>
                <w:sz w:val="22"/>
              </w:rPr>
              <w:t> </w:t>
            </w:r>
            <w:r>
              <w:rPr>
                <w:sz w:val="22"/>
              </w:rPr>
              <w:t>на</w:t>
            </w:r>
            <w:r>
              <w:rPr>
                <w:spacing w:val="-11"/>
                <w:sz w:val="22"/>
              </w:rPr>
              <w:t> </w:t>
            </w:r>
            <w:r>
              <w:rPr>
                <w:sz w:val="22"/>
              </w:rPr>
              <w:t>заедницата</w:t>
            </w:r>
            <w:r>
              <w:rPr>
                <w:spacing w:val="-13"/>
                <w:sz w:val="22"/>
              </w:rPr>
              <w:t> </w:t>
            </w:r>
            <w:r>
              <w:rPr>
                <w:sz w:val="22"/>
              </w:rPr>
              <w:t>итн.) значајни несреќи (повреди, жртви, поголеми излевања итн.) во рок од 48 часа од </w:t>
            </w:r>
            <w:r>
              <w:rPr>
                <w:spacing w:val="-2"/>
                <w:sz w:val="22"/>
              </w:rPr>
              <w:t>настанот;</w:t>
            </w:r>
          </w:p>
          <w:p>
            <w:pPr>
              <w:pStyle w:val="TableParagraph"/>
              <w:numPr>
                <w:ilvl w:val="0"/>
                <w:numId w:val="31"/>
              </w:numPr>
              <w:tabs>
                <w:tab w:pos="462" w:val="left" w:leader="none"/>
                <w:tab w:pos="465" w:val="left" w:leader="none"/>
              </w:tabs>
              <w:spacing w:line="240" w:lineRule="auto" w:before="0" w:after="0"/>
              <w:ind w:left="462" w:right="0" w:hanging="355"/>
              <w:jc w:val="both"/>
              <w:rPr>
                <w:sz w:val="22"/>
              </w:rPr>
            </w:pPr>
            <w:r>
              <w:rPr>
                <w:spacing w:val="-2"/>
                <w:sz w:val="22"/>
              </w:rPr>
              <w:t>Работите</w:t>
            </w:r>
            <w:r>
              <w:rPr>
                <w:spacing w:val="-5"/>
                <w:sz w:val="22"/>
              </w:rPr>
              <w:t> </w:t>
            </w:r>
            <w:r>
              <w:rPr>
                <w:spacing w:val="-2"/>
                <w:sz w:val="22"/>
              </w:rPr>
              <w:t>мора</w:t>
            </w:r>
            <w:r>
              <w:rPr>
                <w:spacing w:val="-6"/>
                <w:sz w:val="22"/>
              </w:rPr>
              <w:t> </w:t>
            </w:r>
            <w:r>
              <w:rPr>
                <w:spacing w:val="-2"/>
                <w:sz w:val="22"/>
              </w:rPr>
              <w:t>да</w:t>
            </w:r>
            <w:r>
              <w:rPr>
                <w:spacing w:val="-6"/>
                <w:sz w:val="22"/>
              </w:rPr>
              <w:t> </w:t>
            </w:r>
            <w:r>
              <w:rPr>
                <w:spacing w:val="-2"/>
                <w:sz w:val="22"/>
              </w:rPr>
              <w:t>се</w:t>
            </w:r>
            <w:r>
              <w:rPr>
                <w:spacing w:val="-5"/>
                <w:sz w:val="22"/>
              </w:rPr>
              <w:t> </w:t>
            </w:r>
            <w:r>
              <w:rPr>
                <w:spacing w:val="-2"/>
                <w:sz w:val="22"/>
              </w:rPr>
              <w:t>организираат</w:t>
            </w:r>
            <w:r>
              <w:rPr>
                <w:spacing w:val="-5"/>
                <w:sz w:val="22"/>
              </w:rPr>
              <w:t> </w:t>
            </w:r>
            <w:r>
              <w:rPr>
                <w:spacing w:val="-2"/>
                <w:sz w:val="22"/>
              </w:rPr>
              <w:t>за</w:t>
            </w:r>
            <w:r>
              <w:rPr>
                <w:spacing w:val="-6"/>
                <w:sz w:val="22"/>
              </w:rPr>
              <w:t> </w:t>
            </w:r>
            <w:r>
              <w:rPr>
                <w:spacing w:val="-2"/>
                <w:sz w:val="22"/>
              </w:rPr>
              <w:t>да</w:t>
            </w:r>
            <w:r>
              <w:rPr>
                <w:spacing w:val="-5"/>
                <w:sz w:val="22"/>
              </w:rPr>
              <w:t> </w:t>
            </w:r>
            <w:r>
              <w:rPr>
                <w:spacing w:val="-2"/>
                <w:sz w:val="22"/>
              </w:rPr>
              <w:t>се</w:t>
            </w:r>
            <w:r>
              <w:rPr>
                <w:spacing w:val="-5"/>
                <w:sz w:val="22"/>
              </w:rPr>
              <w:t> </w:t>
            </w:r>
            <w:r>
              <w:rPr>
                <w:spacing w:val="-2"/>
                <w:sz w:val="22"/>
              </w:rPr>
              <w:t>заштитат</w:t>
            </w:r>
            <w:r>
              <w:rPr>
                <w:spacing w:val="-8"/>
                <w:sz w:val="22"/>
              </w:rPr>
              <w:t> </w:t>
            </w:r>
            <w:r>
              <w:rPr>
                <w:spacing w:val="-2"/>
                <w:sz w:val="22"/>
              </w:rPr>
              <w:t>работниците</w:t>
            </w:r>
            <w:r>
              <w:rPr>
                <w:spacing w:val="-9"/>
                <w:sz w:val="22"/>
              </w:rPr>
              <w:t> </w:t>
            </w:r>
            <w:r>
              <w:rPr>
                <w:spacing w:val="-2"/>
                <w:sz w:val="22"/>
              </w:rPr>
              <w:t>во</w:t>
            </w:r>
            <w:r>
              <w:rPr>
                <w:spacing w:val="-4"/>
                <w:sz w:val="22"/>
              </w:rPr>
              <w:t> </w:t>
            </w:r>
            <w:r>
              <w:rPr>
                <w:spacing w:val="-2"/>
                <w:sz w:val="22"/>
              </w:rPr>
              <w:t>секое</w:t>
            </w:r>
            <w:r>
              <w:rPr>
                <w:spacing w:val="-5"/>
                <w:sz w:val="22"/>
              </w:rPr>
              <w:t> </w:t>
            </w:r>
            <w:r>
              <w:rPr>
                <w:spacing w:val="-2"/>
                <w:sz w:val="22"/>
              </w:rPr>
              <w:t>време.</w:t>
            </w:r>
            <w:r>
              <w:rPr>
                <w:spacing w:val="-1"/>
                <w:sz w:val="22"/>
              </w:rPr>
              <w:t> </w:t>
            </w:r>
            <w:r>
              <w:rPr>
                <w:spacing w:val="-4"/>
                <w:sz w:val="22"/>
              </w:rPr>
              <w:t>Мора</w:t>
            </w:r>
          </w:p>
          <w:p>
            <w:pPr>
              <w:pStyle w:val="TableParagraph"/>
              <w:spacing w:line="300" w:lineRule="atLeast" w:before="11"/>
              <w:ind w:left="465" w:right="100"/>
              <w:jc w:val="both"/>
              <w:rPr>
                <w:sz w:val="22"/>
              </w:rPr>
            </w:pPr>
            <w:r>
              <w:rPr>
                <w:sz w:val="22"/>
              </w:rPr>
              <w:t>да</w:t>
            </w:r>
            <w:r>
              <w:rPr>
                <w:spacing w:val="-2"/>
                <w:sz w:val="22"/>
              </w:rPr>
              <w:t> </w:t>
            </w:r>
            <w:r>
              <w:rPr>
                <w:sz w:val="22"/>
              </w:rPr>
              <w:t>се</w:t>
            </w:r>
            <w:r>
              <w:rPr>
                <w:spacing w:val="-6"/>
                <w:sz w:val="22"/>
              </w:rPr>
              <w:t> </w:t>
            </w:r>
            <w:r>
              <w:rPr>
                <w:sz w:val="22"/>
              </w:rPr>
              <w:t>одржува</w:t>
            </w:r>
            <w:r>
              <w:rPr>
                <w:spacing w:val="-4"/>
                <w:sz w:val="22"/>
              </w:rPr>
              <w:t> </w:t>
            </w:r>
            <w:r>
              <w:rPr>
                <w:sz w:val="22"/>
              </w:rPr>
              <w:t>соодветна</w:t>
            </w:r>
            <w:r>
              <w:rPr>
                <w:spacing w:val="-5"/>
                <w:sz w:val="22"/>
              </w:rPr>
              <w:t> </w:t>
            </w:r>
            <w:r>
              <w:rPr>
                <w:sz w:val="22"/>
              </w:rPr>
              <w:t>комуникација</w:t>
            </w:r>
            <w:r>
              <w:rPr>
                <w:spacing w:val="-2"/>
                <w:sz w:val="22"/>
              </w:rPr>
              <w:t> </w:t>
            </w:r>
            <w:r>
              <w:rPr>
                <w:sz w:val="22"/>
              </w:rPr>
              <w:t>(на</w:t>
            </w:r>
            <w:r>
              <w:rPr>
                <w:spacing w:val="-2"/>
                <w:sz w:val="22"/>
              </w:rPr>
              <w:t> </w:t>
            </w:r>
            <w:r>
              <w:rPr>
                <w:sz w:val="22"/>
              </w:rPr>
              <w:t>пример,</w:t>
            </w:r>
            <w:r>
              <w:rPr>
                <w:spacing w:val="-2"/>
                <w:sz w:val="22"/>
              </w:rPr>
              <w:t> </w:t>
            </w:r>
            <w:r>
              <w:rPr>
                <w:sz w:val="22"/>
              </w:rPr>
              <w:t>радио</w:t>
            </w:r>
            <w:r>
              <w:rPr>
                <w:spacing w:val="-3"/>
                <w:sz w:val="22"/>
              </w:rPr>
              <w:t> </w:t>
            </w:r>
            <w:r>
              <w:rPr>
                <w:sz w:val="22"/>
              </w:rPr>
              <w:t>линии,</w:t>
            </w:r>
            <w:r>
              <w:rPr>
                <w:spacing w:val="-3"/>
                <w:sz w:val="22"/>
              </w:rPr>
              <w:t> </w:t>
            </w:r>
            <w:r>
              <w:rPr>
                <w:sz w:val="22"/>
              </w:rPr>
              <w:t>мобилни</w:t>
            </w:r>
            <w:r>
              <w:rPr>
                <w:spacing w:val="-3"/>
                <w:sz w:val="22"/>
              </w:rPr>
              <w:t> </w:t>
            </w:r>
            <w:r>
              <w:rPr>
                <w:sz w:val="22"/>
              </w:rPr>
              <w:t>телефони, итн.) со изолираните работници;</w:t>
            </w:r>
          </w:p>
        </w:tc>
      </w:tr>
    </w:tbl>
    <w:p>
      <w:pPr>
        <w:spacing w:after="0" w:line="300" w:lineRule="atLeast"/>
        <w:jc w:val="both"/>
        <w:rPr>
          <w:sz w:val="22"/>
        </w:rPr>
        <w:sectPr>
          <w:type w:val="continuous"/>
          <w:pgSz w:w="16850" w:h="11910" w:orient="landscape"/>
          <w:pgMar w:header="708" w:footer="1000" w:top="1400" w:bottom="1919"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686"/>
        <w:gridCol w:w="8710"/>
      </w:tblGrid>
      <w:tr>
        <w:trPr>
          <w:trHeight w:val="290" w:hRule="atLeast"/>
        </w:trPr>
        <w:tc>
          <w:tcPr>
            <w:tcW w:w="13952" w:type="dxa"/>
            <w:gridSpan w:val="3"/>
            <w:shd w:val="clear" w:color="auto" w:fill="A7AAEE"/>
          </w:tcPr>
          <w:p>
            <w:pPr>
              <w:pStyle w:val="TableParagraph"/>
              <w:spacing w:line="268" w:lineRule="exact"/>
              <w:ind w:left="107"/>
              <w:rPr>
                <w:b/>
                <w:sz w:val="22"/>
              </w:rPr>
            </w:pPr>
            <w:r>
              <w:rPr>
                <w:b/>
                <w:sz w:val="22"/>
              </w:rPr>
              <w:t>ДЕЛ</w:t>
            </w:r>
            <w:r>
              <w:rPr>
                <w:b/>
                <w:spacing w:val="-5"/>
                <w:sz w:val="22"/>
              </w:rPr>
              <w:t> </w:t>
            </w:r>
            <w:r>
              <w:rPr>
                <w:b/>
                <w:sz w:val="22"/>
              </w:rPr>
              <w:t>2.2</w:t>
            </w:r>
            <w:r>
              <w:rPr>
                <w:b/>
                <w:spacing w:val="-3"/>
                <w:sz w:val="22"/>
              </w:rPr>
              <w:t> </w:t>
            </w:r>
            <w:r>
              <w:rPr>
                <w:b/>
                <w:sz w:val="22"/>
              </w:rPr>
              <w:t>МЕРКИ</w:t>
            </w:r>
            <w:r>
              <w:rPr>
                <w:b/>
                <w:spacing w:val="-2"/>
                <w:sz w:val="22"/>
              </w:rPr>
              <w:t> </w:t>
            </w:r>
            <w:r>
              <w:rPr>
                <w:b/>
                <w:sz w:val="22"/>
              </w:rPr>
              <w:t>ЗА</w:t>
            </w:r>
            <w:r>
              <w:rPr>
                <w:b/>
                <w:spacing w:val="-1"/>
                <w:sz w:val="22"/>
              </w:rPr>
              <w:t> </w:t>
            </w:r>
            <w:r>
              <w:rPr>
                <w:b/>
                <w:spacing w:val="-2"/>
                <w:sz w:val="22"/>
              </w:rPr>
              <w:t>УБЛАЖУВАЊЕ</w:t>
            </w:r>
          </w:p>
        </w:tc>
      </w:tr>
      <w:tr>
        <w:trPr>
          <w:trHeight w:val="290" w:hRule="atLeast"/>
        </w:trPr>
        <w:tc>
          <w:tcPr>
            <w:tcW w:w="2556" w:type="dxa"/>
            <w:shd w:val="clear" w:color="auto" w:fill="A7AAEE"/>
          </w:tcPr>
          <w:p>
            <w:pPr>
              <w:pStyle w:val="TableParagraph"/>
              <w:spacing w:line="268" w:lineRule="exact"/>
              <w:ind w:left="107"/>
              <w:rPr>
                <w:b/>
                <w:sz w:val="22"/>
              </w:rPr>
            </w:pPr>
            <w:r>
              <w:rPr>
                <w:b/>
                <w:spacing w:val="-2"/>
                <w:sz w:val="22"/>
              </w:rPr>
              <w:t>АКТИВНОСТ</w:t>
            </w:r>
          </w:p>
        </w:tc>
        <w:tc>
          <w:tcPr>
            <w:tcW w:w="2686" w:type="dxa"/>
            <w:shd w:val="clear" w:color="auto" w:fill="A7AAEE"/>
          </w:tcPr>
          <w:p>
            <w:pPr>
              <w:pStyle w:val="TableParagraph"/>
              <w:spacing w:line="268" w:lineRule="exact"/>
              <w:ind w:left="108"/>
              <w:rPr>
                <w:b/>
                <w:sz w:val="22"/>
              </w:rPr>
            </w:pPr>
            <w:r>
              <w:rPr>
                <w:b/>
                <w:spacing w:val="-2"/>
                <w:sz w:val="22"/>
              </w:rPr>
              <w:t>ПАРАМЕТАР</w:t>
            </w:r>
          </w:p>
        </w:tc>
        <w:tc>
          <w:tcPr>
            <w:tcW w:w="8710" w:type="dxa"/>
            <w:shd w:val="clear" w:color="auto" w:fill="A7AAEE"/>
          </w:tcPr>
          <w:p>
            <w:pPr>
              <w:pStyle w:val="TableParagraph"/>
              <w:spacing w:line="268" w:lineRule="exact"/>
              <w:ind w:left="108"/>
              <w:rPr>
                <w:b/>
                <w:sz w:val="22"/>
              </w:rPr>
            </w:pPr>
            <w:r>
              <w:rPr>
                <w:b/>
                <w:sz w:val="22"/>
              </w:rPr>
              <w:t>КОНТРОЛНА</w:t>
            </w:r>
            <w:r>
              <w:rPr>
                <w:b/>
                <w:spacing w:val="-7"/>
                <w:sz w:val="22"/>
              </w:rPr>
              <w:t> </w:t>
            </w:r>
            <w:r>
              <w:rPr>
                <w:b/>
                <w:sz w:val="22"/>
              </w:rPr>
              <w:t>ЛИСТА</w:t>
            </w:r>
            <w:r>
              <w:rPr>
                <w:b/>
                <w:spacing w:val="-3"/>
                <w:sz w:val="22"/>
              </w:rPr>
              <w:t> </w:t>
            </w:r>
            <w:r>
              <w:rPr>
                <w:b/>
                <w:sz w:val="22"/>
              </w:rPr>
              <w:t>НА</w:t>
            </w:r>
            <w:r>
              <w:rPr>
                <w:b/>
                <w:spacing w:val="-4"/>
                <w:sz w:val="22"/>
              </w:rPr>
              <w:t> </w:t>
            </w:r>
            <w:r>
              <w:rPr>
                <w:b/>
                <w:sz w:val="22"/>
              </w:rPr>
              <w:t>МЕРКИ</w:t>
            </w:r>
            <w:r>
              <w:rPr>
                <w:b/>
                <w:spacing w:val="-4"/>
                <w:sz w:val="22"/>
              </w:rPr>
              <w:t> </w:t>
            </w:r>
            <w:r>
              <w:rPr>
                <w:b/>
                <w:sz w:val="22"/>
              </w:rPr>
              <w:t>ЗА</w:t>
            </w:r>
            <w:r>
              <w:rPr>
                <w:b/>
                <w:spacing w:val="-2"/>
                <w:sz w:val="22"/>
              </w:rPr>
              <w:t> УБЛАЖУВАЊЕ</w:t>
            </w:r>
          </w:p>
        </w:tc>
      </w:tr>
      <w:tr>
        <w:trPr>
          <w:trHeight w:val="8341" w:hRule="atLeast"/>
        </w:trPr>
        <w:tc>
          <w:tcPr>
            <w:tcW w:w="2556" w:type="dxa"/>
          </w:tcPr>
          <w:p>
            <w:pPr>
              <w:pStyle w:val="TableParagraph"/>
              <w:rPr>
                <w:rFonts w:ascii="Times New Roman"/>
                <w:sz w:val="20"/>
              </w:rPr>
            </w:pPr>
          </w:p>
        </w:tc>
        <w:tc>
          <w:tcPr>
            <w:tcW w:w="2686" w:type="dxa"/>
          </w:tcPr>
          <w:p>
            <w:pPr>
              <w:pStyle w:val="TableParagraph"/>
              <w:rPr>
                <w:rFonts w:ascii="Times New Roman"/>
                <w:sz w:val="20"/>
              </w:rPr>
            </w:pPr>
          </w:p>
        </w:tc>
        <w:tc>
          <w:tcPr>
            <w:tcW w:w="8710" w:type="dxa"/>
          </w:tcPr>
          <w:p>
            <w:pPr>
              <w:pStyle w:val="TableParagraph"/>
              <w:numPr>
                <w:ilvl w:val="0"/>
                <w:numId w:val="32"/>
              </w:numPr>
              <w:tabs>
                <w:tab w:pos="462" w:val="left" w:leader="none"/>
                <w:tab w:pos="465" w:val="left" w:leader="none"/>
              </w:tabs>
              <w:spacing w:line="276" w:lineRule="auto" w:before="0" w:after="0"/>
              <w:ind w:left="465" w:right="102" w:hanging="358"/>
              <w:jc w:val="both"/>
              <w:rPr>
                <w:sz w:val="22"/>
              </w:rPr>
            </w:pPr>
            <w:r>
              <w:rPr>
                <w:sz w:val="22"/>
              </w:rPr>
              <w:t>Обележување на сите електрични уреди и водови кои се под напон со предупредувачки знаци;</w:t>
            </w:r>
          </w:p>
          <w:p>
            <w:pPr>
              <w:pStyle w:val="TableParagraph"/>
              <w:numPr>
                <w:ilvl w:val="0"/>
                <w:numId w:val="32"/>
              </w:numPr>
              <w:tabs>
                <w:tab w:pos="462" w:val="left" w:leader="none"/>
              </w:tabs>
              <w:spacing w:line="268" w:lineRule="exact" w:before="0" w:after="0"/>
              <w:ind w:left="462" w:right="0" w:hanging="354"/>
              <w:jc w:val="both"/>
              <w:rPr>
                <w:sz w:val="22"/>
              </w:rPr>
            </w:pPr>
            <w:r>
              <w:rPr>
                <w:sz w:val="22"/>
              </w:rPr>
              <w:t>Воспоставување</w:t>
            </w:r>
            <w:r>
              <w:rPr>
                <w:spacing w:val="-6"/>
                <w:sz w:val="22"/>
              </w:rPr>
              <w:t> </w:t>
            </w:r>
            <w:r>
              <w:rPr>
                <w:sz w:val="22"/>
              </w:rPr>
              <w:t>зони</w:t>
            </w:r>
            <w:r>
              <w:rPr>
                <w:spacing w:val="-6"/>
                <w:sz w:val="22"/>
              </w:rPr>
              <w:t> </w:t>
            </w:r>
            <w:r>
              <w:rPr>
                <w:sz w:val="22"/>
              </w:rPr>
              <w:t>„Без</w:t>
            </w:r>
            <w:r>
              <w:rPr>
                <w:spacing w:val="-4"/>
                <w:sz w:val="22"/>
              </w:rPr>
              <w:t> </w:t>
            </w:r>
            <w:r>
              <w:rPr>
                <w:sz w:val="22"/>
              </w:rPr>
              <w:t>пристап“</w:t>
            </w:r>
            <w:r>
              <w:rPr>
                <w:spacing w:val="-4"/>
                <w:sz w:val="22"/>
              </w:rPr>
              <w:t> </w:t>
            </w:r>
            <w:r>
              <w:rPr>
                <w:sz w:val="22"/>
              </w:rPr>
              <w:t>околу</w:t>
            </w:r>
            <w:r>
              <w:rPr>
                <w:spacing w:val="-4"/>
                <w:sz w:val="22"/>
              </w:rPr>
              <w:t> </w:t>
            </w:r>
            <w:r>
              <w:rPr>
                <w:sz w:val="22"/>
              </w:rPr>
              <w:t>или</w:t>
            </w:r>
            <w:r>
              <w:rPr>
                <w:spacing w:val="-6"/>
                <w:sz w:val="22"/>
              </w:rPr>
              <w:t> </w:t>
            </w:r>
            <w:r>
              <w:rPr>
                <w:sz w:val="22"/>
              </w:rPr>
              <w:t>под</w:t>
            </w:r>
            <w:r>
              <w:rPr>
                <w:spacing w:val="-7"/>
                <w:sz w:val="22"/>
              </w:rPr>
              <w:t> </w:t>
            </w:r>
            <w:r>
              <w:rPr>
                <w:sz w:val="22"/>
              </w:rPr>
              <w:t>високонапонски</w:t>
            </w:r>
            <w:r>
              <w:rPr>
                <w:spacing w:val="-2"/>
                <w:sz w:val="22"/>
              </w:rPr>
              <w:t> далноводи.</w:t>
            </w:r>
          </w:p>
          <w:p>
            <w:pPr>
              <w:pStyle w:val="TableParagraph"/>
              <w:spacing w:before="81"/>
              <w:rPr>
                <w:sz w:val="22"/>
              </w:rPr>
            </w:pPr>
          </w:p>
          <w:p>
            <w:pPr>
              <w:pStyle w:val="TableParagraph"/>
              <w:ind w:left="108"/>
              <w:rPr>
                <w:b/>
                <w:sz w:val="22"/>
              </w:rPr>
            </w:pPr>
            <w:r>
              <w:rPr>
                <w:b/>
                <w:sz w:val="22"/>
                <w:u w:val="single"/>
              </w:rPr>
              <w:t>Известување</w:t>
            </w:r>
            <w:r>
              <w:rPr>
                <w:b/>
                <w:spacing w:val="-6"/>
                <w:sz w:val="22"/>
                <w:u w:val="single"/>
              </w:rPr>
              <w:t> </w:t>
            </w:r>
            <w:r>
              <w:rPr>
                <w:b/>
                <w:sz w:val="22"/>
                <w:u w:val="single"/>
              </w:rPr>
              <w:t>за</w:t>
            </w:r>
            <w:r>
              <w:rPr>
                <w:b/>
                <w:spacing w:val="-6"/>
                <w:sz w:val="22"/>
                <w:u w:val="single"/>
              </w:rPr>
              <w:t> </w:t>
            </w:r>
            <w:r>
              <w:rPr>
                <w:b/>
                <w:sz w:val="22"/>
                <w:u w:val="single"/>
              </w:rPr>
              <w:t>несреќи</w:t>
            </w:r>
            <w:r>
              <w:rPr>
                <w:b/>
                <w:spacing w:val="-8"/>
                <w:sz w:val="22"/>
                <w:u w:val="single"/>
              </w:rPr>
              <w:t> </w:t>
            </w:r>
            <w:r>
              <w:rPr>
                <w:b/>
                <w:sz w:val="22"/>
                <w:u w:val="single"/>
              </w:rPr>
              <w:t>/</w:t>
            </w:r>
            <w:r>
              <w:rPr>
                <w:b/>
                <w:spacing w:val="-3"/>
                <w:sz w:val="22"/>
                <w:u w:val="single"/>
              </w:rPr>
              <w:t> </w:t>
            </w:r>
            <w:r>
              <w:rPr>
                <w:b/>
                <w:spacing w:val="-2"/>
                <w:sz w:val="22"/>
                <w:u w:val="single"/>
              </w:rPr>
              <w:t>хаварии:</w:t>
            </w:r>
          </w:p>
          <w:p>
            <w:pPr>
              <w:pStyle w:val="TableParagraph"/>
              <w:spacing w:line="276" w:lineRule="auto" w:before="39"/>
              <w:ind w:left="108" w:right="96"/>
              <w:jc w:val="both"/>
              <w:rPr>
                <w:sz w:val="22"/>
              </w:rPr>
            </w:pPr>
            <w:r>
              <w:rPr>
                <w:sz w:val="22"/>
              </w:rPr>
              <w:t>Изведувачот е должен веднаш, а најдоцна во рок од 48 часа по настанот на инцидентот/несреќата,</w:t>
            </w:r>
            <w:r>
              <w:rPr>
                <w:spacing w:val="-9"/>
                <w:sz w:val="22"/>
              </w:rPr>
              <w:t> </w:t>
            </w:r>
            <w:r>
              <w:rPr>
                <w:sz w:val="22"/>
              </w:rPr>
              <w:t>писмено</w:t>
            </w:r>
            <w:r>
              <w:rPr>
                <w:spacing w:val="-6"/>
                <w:sz w:val="22"/>
              </w:rPr>
              <w:t> </w:t>
            </w:r>
            <w:r>
              <w:rPr>
                <w:sz w:val="22"/>
              </w:rPr>
              <w:t>да</w:t>
            </w:r>
            <w:r>
              <w:rPr>
                <w:spacing w:val="-9"/>
                <w:sz w:val="22"/>
              </w:rPr>
              <w:t> </w:t>
            </w:r>
            <w:r>
              <w:rPr>
                <w:sz w:val="22"/>
              </w:rPr>
              <w:t>го</w:t>
            </w:r>
            <w:r>
              <w:rPr>
                <w:spacing w:val="-8"/>
                <w:sz w:val="22"/>
              </w:rPr>
              <w:t> </w:t>
            </w:r>
            <w:r>
              <w:rPr>
                <w:sz w:val="22"/>
              </w:rPr>
              <w:t>извести</w:t>
            </w:r>
            <w:r>
              <w:rPr>
                <w:spacing w:val="-8"/>
                <w:sz w:val="22"/>
              </w:rPr>
              <w:t> </w:t>
            </w:r>
            <w:r>
              <w:rPr>
                <w:sz w:val="22"/>
              </w:rPr>
              <w:t>Трудовиот</w:t>
            </w:r>
            <w:r>
              <w:rPr>
                <w:spacing w:val="-8"/>
                <w:sz w:val="22"/>
              </w:rPr>
              <w:t> </w:t>
            </w:r>
            <w:r>
              <w:rPr>
                <w:sz w:val="22"/>
              </w:rPr>
              <w:t>инспекторат</w:t>
            </w:r>
            <w:r>
              <w:rPr>
                <w:spacing w:val="-8"/>
                <w:sz w:val="22"/>
              </w:rPr>
              <w:t> </w:t>
            </w:r>
            <w:r>
              <w:rPr>
                <w:sz w:val="22"/>
              </w:rPr>
              <w:t>(Министерството</w:t>
            </w:r>
            <w:r>
              <w:rPr>
                <w:spacing w:val="-8"/>
                <w:sz w:val="22"/>
              </w:rPr>
              <w:t> </w:t>
            </w:r>
            <w:r>
              <w:rPr>
                <w:sz w:val="22"/>
              </w:rPr>
              <w:t>за труд</w:t>
            </w:r>
            <w:r>
              <w:rPr>
                <w:spacing w:val="-9"/>
                <w:sz w:val="22"/>
              </w:rPr>
              <w:t> </w:t>
            </w:r>
            <w:r>
              <w:rPr>
                <w:sz w:val="22"/>
              </w:rPr>
              <w:t>и</w:t>
            </w:r>
            <w:r>
              <w:rPr>
                <w:spacing w:val="-10"/>
                <w:sz w:val="22"/>
              </w:rPr>
              <w:t> </w:t>
            </w:r>
            <w:r>
              <w:rPr>
                <w:sz w:val="22"/>
              </w:rPr>
              <w:t>социјална</w:t>
            </w:r>
            <w:r>
              <w:rPr>
                <w:spacing w:val="-9"/>
                <w:sz w:val="22"/>
              </w:rPr>
              <w:t> </w:t>
            </w:r>
            <w:r>
              <w:rPr>
                <w:sz w:val="22"/>
              </w:rPr>
              <w:t>политика),</w:t>
            </w:r>
            <w:r>
              <w:rPr>
                <w:spacing w:val="-8"/>
                <w:sz w:val="22"/>
              </w:rPr>
              <w:t> </w:t>
            </w:r>
            <w:r>
              <w:rPr>
                <w:sz w:val="22"/>
              </w:rPr>
              <w:t>претседателот</w:t>
            </w:r>
            <w:r>
              <w:rPr>
                <w:spacing w:val="-10"/>
                <w:sz w:val="22"/>
              </w:rPr>
              <w:t> </w:t>
            </w:r>
            <w:r>
              <w:rPr>
                <w:sz w:val="22"/>
              </w:rPr>
              <w:t>на</w:t>
            </w:r>
            <w:r>
              <w:rPr>
                <w:spacing w:val="-9"/>
                <w:sz w:val="22"/>
              </w:rPr>
              <w:t> </w:t>
            </w:r>
            <w:r>
              <w:rPr>
                <w:sz w:val="22"/>
              </w:rPr>
              <w:t>синдикалната</w:t>
            </w:r>
            <w:r>
              <w:rPr>
                <w:spacing w:val="-10"/>
                <w:sz w:val="22"/>
              </w:rPr>
              <w:t> </w:t>
            </w:r>
            <w:r>
              <w:rPr>
                <w:sz w:val="22"/>
              </w:rPr>
              <w:t>организација</w:t>
            </w:r>
            <w:r>
              <w:rPr>
                <w:spacing w:val="-9"/>
                <w:sz w:val="22"/>
              </w:rPr>
              <w:t> </w:t>
            </w:r>
            <w:r>
              <w:rPr>
                <w:sz w:val="22"/>
              </w:rPr>
              <w:t>и</w:t>
            </w:r>
            <w:r>
              <w:rPr>
                <w:spacing w:val="-10"/>
                <w:sz w:val="22"/>
              </w:rPr>
              <w:t> </w:t>
            </w:r>
            <w:r>
              <w:rPr>
                <w:sz w:val="22"/>
              </w:rPr>
              <w:t>претставникот на вработените за безбедност и здравје при работа за:</w:t>
            </w:r>
          </w:p>
          <w:p>
            <w:pPr>
              <w:pStyle w:val="TableParagraph"/>
              <w:spacing w:line="276" w:lineRule="auto" w:before="1"/>
              <w:ind w:left="108" w:right="101"/>
              <w:jc w:val="both"/>
              <w:rPr>
                <w:sz w:val="22"/>
              </w:rPr>
            </w:pPr>
            <w:r>
              <w:rPr>
                <w:sz w:val="22"/>
              </w:rPr>
              <w:t>- секоја смрт, колективна</w:t>
            </w:r>
            <w:r>
              <w:rPr>
                <w:spacing w:val="-1"/>
                <w:sz w:val="22"/>
              </w:rPr>
              <w:t> </w:t>
            </w:r>
            <w:r>
              <w:rPr>
                <w:sz w:val="22"/>
              </w:rPr>
              <w:t>несреќа и повреди при работа</w:t>
            </w:r>
            <w:r>
              <w:rPr>
                <w:spacing w:val="-1"/>
                <w:sz w:val="22"/>
              </w:rPr>
              <w:t> </w:t>
            </w:r>
            <w:r>
              <w:rPr>
                <w:sz w:val="22"/>
              </w:rPr>
              <w:t>кои предизвикуваат привремена неспособност за работа повеќе од три работни дена и каква било можна небезбедна ситуација за другите работници;</w:t>
            </w:r>
          </w:p>
          <w:p>
            <w:pPr>
              <w:pStyle w:val="TableParagraph"/>
              <w:spacing w:line="276" w:lineRule="auto"/>
              <w:ind w:left="108" w:right="100"/>
              <w:jc w:val="both"/>
              <w:rPr>
                <w:sz w:val="22"/>
              </w:rPr>
            </w:pPr>
            <w:r>
              <w:rPr>
                <w:sz w:val="22"/>
              </w:rPr>
              <w:t>Пријавата доставена до Трудовиот инспекторат треба да содржи најмалку: име и адреса на фирмата - Изведувач,</w:t>
            </w:r>
            <w:r>
              <w:rPr>
                <w:spacing w:val="-1"/>
                <w:sz w:val="22"/>
              </w:rPr>
              <w:t> </w:t>
            </w:r>
            <w:r>
              <w:rPr>
                <w:sz w:val="22"/>
              </w:rPr>
              <w:t>локација на</w:t>
            </w:r>
            <w:r>
              <w:rPr>
                <w:spacing w:val="-1"/>
                <w:sz w:val="22"/>
              </w:rPr>
              <w:t> </w:t>
            </w:r>
            <w:r>
              <w:rPr>
                <w:sz w:val="22"/>
              </w:rPr>
              <w:t>градилиштето, контакт информации за повреденото или починатото лице, време на инцидентот, опис на повредата, дали била повикана полицијата,</w:t>
            </w:r>
            <w:r>
              <w:rPr>
                <w:spacing w:val="-1"/>
                <w:sz w:val="22"/>
              </w:rPr>
              <w:t> </w:t>
            </w:r>
            <w:r>
              <w:rPr>
                <w:sz w:val="22"/>
              </w:rPr>
              <w:t>каде и како се случил</w:t>
            </w:r>
            <w:r>
              <w:rPr>
                <w:spacing w:val="-1"/>
                <w:sz w:val="22"/>
              </w:rPr>
              <w:t> </w:t>
            </w:r>
            <w:r>
              <w:rPr>
                <w:sz w:val="22"/>
              </w:rPr>
              <w:t>инцидентот,</w:t>
            </w:r>
            <w:r>
              <w:rPr>
                <w:spacing w:val="-1"/>
                <w:sz w:val="22"/>
              </w:rPr>
              <w:t> </w:t>
            </w:r>
            <w:r>
              <w:rPr>
                <w:sz w:val="22"/>
              </w:rPr>
              <w:t>било какво лекарско мислење, било каква штета, итн.</w:t>
            </w:r>
          </w:p>
          <w:p>
            <w:pPr>
              <w:pStyle w:val="TableParagraph"/>
              <w:spacing w:line="276" w:lineRule="auto" w:before="2"/>
              <w:ind w:left="108" w:right="98"/>
              <w:jc w:val="both"/>
              <w:rPr>
                <w:sz w:val="22"/>
              </w:rPr>
            </w:pPr>
            <w:r>
              <w:rPr>
                <w:sz w:val="22"/>
              </w:rPr>
              <w:t>Изведувачот треба веднаш да го извести ЕИП за инцидентот/несреќата, за секое повредено или починато лице, како и кога се случил инцидентот/несреќата и каде; Исто така, до ЕИП треба да се достави информација дали Трудовиот инспекторат бил информиран и дали инспекторот/ите извршиле посета на локацијата;</w:t>
            </w:r>
          </w:p>
          <w:p>
            <w:pPr>
              <w:pStyle w:val="TableParagraph"/>
              <w:numPr>
                <w:ilvl w:val="0"/>
                <w:numId w:val="33"/>
              </w:numPr>
              <w:tabs>
                <w:tab w:pos="465" w:val="left" w:leader="none"/>
                <w:tab w:pos="468" w:val="left" w:leader="none"/>
              </w:tabs>
              <w:spacing w:line="276" w:lineRule="auto" w:before="0" w:after="0"/>
              <w:ind w:left="468" w:right="95" w:hanging="360"/>
              <w:jc w:val="both"/>
              <w:rPr>
                <w:sz w:val="22"/>
              </w:rPr>
            </w:pPr>
            <w:r>
              <w:rPr>
                <w:sz w:val="22"/>
              </w:rPr>
              <w:t>По</w:t>
            </w:r>
            <w:r>
              <w:rPr>
                <w:spacing w:val="-3"/>
                <w:sz w:val="22"/>
              </w:rPr>
              <w:t> </w:t>
            </w:r>
            <w:r>
              <w:rPr>
                <w:sz w:val="22"/>
              </w:rPr>
              <w:t>добивањето</w:t>
            </w:r>
            <w:r>
              <w:rPr>
                <w:spacing w:val="-2"/>
                <w:sz w:val="22"/>
              </w:rPr>
              <w:t> </w:t>
            </w:r>
            <w:r>
              <w:rPr>
                <w:sz w:val="22"/>
              </w:rPr>
              <w:t>на</w:t>
            </w:r>
            <w:r>
              <w:rPr>
                <w:spacing w:val="-3"/>
                <w:sz w:val="22"/>
              </w:rPr>
              <w:t> </w:t>
            </w:r>
            <w:r>
              <w:rPr>
                <w:sz w:val="22"/>
              </w:rPr>
              <w:t>Извештајот</w:t>
            </w:r>
            <w:r>
              <w:rPr>
                <w:spacing w:val="-5"/>
                <w:sz w:val="22"/>
              </w:rPr>
              <w:t> </w:t>
            </w:r>
            <w:r>
              <w:rPr>
                <w:sz w:val="22"/>
              </w:rPr>
              <w:t>од</w:t>
            </w:r>
            <w:r>
              <w:rPr>
                <w:spacing w:val="-4"/>
                <w:sz w:val="22"/>
              </w:rPr>
              <w:t> </w:t>
            </w:r>
            <w:r>
              <w:rPr>
                <w:sz w:val="22"/>
              </w:rPr>
              <w:t>Трудовиот</w:t>
            </w:r>
            <w:r>
              <w:rPr>
                <w:spacing w:val="-3"/>
                <w:sz w:val="22"/>
              </w:rPr>
              <w:t> </w:t>
            </w:r>
            <w:r>
              <w:rPr>
                <w:sz w:val="22"/>
              </w:rPr>
              <w:t>инспекторат,</w:t>
            </w:r>
            <w:r>
              <w:rPr>
                <w:spacing w:val="-5"/>
                <w:sz w:val="22"/>
              </w:rPr>
              <w:t> </w:t>
            </w:r>
            <w:r>
              <w:rPr>
                <w:sz w:val="22"/>
              </w:rPr>
              <w:t>Изведувачот</w:t>
            </w:r>
            <w:r>
              <w:rPr>
                <w:spacing w:val="-5"/>
                <w:sz w:val="22"/>
              </w:rPr>
              <w:t> </w:t>
            </w:r>
            <w:r>
              <w:rPr>
                <w:sz w:val="22"/>
              </w:rPr>
              <w:t>е</w:t>
            </w:r>
            <w:r>
              <w:rPr>
                <w:spacing w:val="-3"/>
                <w:sz w:val="22"/>
              </w:rPr>
              <w:t> </w:t>
            </w:r>
            <w:r>
              <w:rPr>
                <w:sz w:val="22"/>
              </w:rPr>
              <w:t>должен</w:t>
            </w:r>
            <w:r>
              <w:rPr>
                <w:spacing w:val="-3"/>
                <w:sz w:val="22"/>
              </w:rPr>
              <w:t> </w:t>
            </w:r>
            <w:r>
              <w:rPr>
                <w:sz w:val="22"/>
              </w:rPr>
              <w:t>да</w:t>
            </w:r>
            <w:r>
              <w:rPr>
                <w:spacing w:val="-3"/>
                <w:sz w:val="22"/>
              </w:rPr>
              <w:t> </w:t>
            </w:r>
            <w:r>
              <w:rPr>
                <w:sz w:val="22"/>
              </w:rPr>
              <w:t>го испрати</w:t>
            </w:r>
            <w:r>
              <w:rPr>
                <w:spacing w:val="-1"/>
                <w:sz w:val="22"/>
              </w:rPr>
              <w:t> </w:t>
            </w:r>
            <w:r>
              <w:rPr>
                <w:sz w:val="22"/>
              </w:rPr>
              <w:t>извештајот</w:t>
            </w:r>
            <w:r>
              <w:rPr>
                <w:spacing w:val="-1"/>
                <w:sz w:val="22"/>
              </w:rPr>
              <w:t> </w:t>
            </w:r>
            <w:r>
              <w:rPr>
                <w:sz w:val="22"/>
              </w:rPr>
              <w:t>до</w:t>
            </w:r>
            <w:r>
              <w:rPr>
                <w:spacing w:val="-1"/>
                <w:sz w:val="22"/>
              </w:rPr>
              <w:t> </w:t>
            </w:r>
            <w:r>
              <w:rPr>
                <w:sz w:val="22"/>
              </w:rPr>
              <w:t>ЕИП и да</w:t>
            </w:r>
            <w:r>
              <w:rPr>
                <w:spacing w:val="-2"/>
                <w:sz w:val="22"/>
              </w:rPr>
              <w:t> </w:t>
            </w:r>
            <w:r>
              <w:rPr>
                <w:sz w:val="22"/>
              </w:rPr>
              <w:t>информира</w:t>
            </w:r>
            <w:r>
              <w:rPr>
                <w:spacing w:val="-3"/>
                <w:sz w:val="22"/>
              </w:rPr>
              <w:t> </w:t>
            </w:r>
            <w:r>
              <w:rPr>
                <w:sz w:val="22"/>
              </w:rPr>
              <w:t>за состојбата на</w:t>
            </w:r>
            <w:r>
              <w:rPr>
                <w:spacing w:val="-3"/>
                <w:sz w:val="22"/>
              </w:rPr>
              <w:t> </w:t>
            </w:r>
            <w:r>
              <w:rPr>
                <w:sz w:val="22"/>
              </w:rPr>
              <w:t>градилиштето</w:t>
            </w:r>
            <w:r>
              <w:rPr>
                <w:spacing w:val="-1"/>
                <w:sz w:val="22"/>
              </w:rPr>
              <w:t> </w:t>
            </w:r>
            <w:r>
              <w:rPr>
                <w:sz w:val="22"/>
              </w:rPr>
              <w:t>(доколку</w:t>
            </w:r>
            <w:r>
              <w:rPr>
                <w:spacing w:val="-2"/>
                <w:sz w:val="22"/>
              </w:rPr>
              <w:t> </w:t>
            </w:r>
            <w:r>
              <w:rPr>
                <w:sz w:val="22"/>
              </w:rPr>
              <w:t>е затворено</w:t>
            </w:r>
            <w:r>
              <w:rPr>
                <w:spacing w:val="-9"/>
                <w:sz w:val="22"/>
              </w:rPr>
              <w:t> </w:t>
            </w:r>
            <w:r>
              <w:rPr>
                <w:sz w:val="22"/>
              </w:rPr>
              <w:t>или</w:t>
            </w:r>
            <w:r>
              <w:rPr>
                <w:spacing w:val="-7"/>
                <w:sz w:val="22"/>
              </w:rPr>
              <w:t> </w:t>
            </w:r>
            <w:r>
              <w:rPr>
                <w:sz w:val="22"/>
              </w:rPr>
              <w:t>можат</w:t>
            </w:r>
            <w:r>
              <w:rPr>
                <w:spacing w:val="-7"/>
                <w:sz w:val="22"/>
              </w:rPr>
              <w:t> </w:t>
            </w:r>
            <w:r>
              <w:rPr>
                <w:sz w:val="22"/>
              </w:rPr>
              <w:t>да</w:t>
            </w:r>
            <w:r>
              <w:rPr>
                <w:spacing w:val="-8"/>
                <w:sz w:val="22"/>
              </w:rPr>
              <w:t> </w:t>
            </w:r>
            <w:r>
              <w:rPr>
                <w:sz w:val="22"/>
              </w:rPr>
              <w:t>продолжат</w:t>
            </w:r>
            <w:r>
              <w:rPr>
                <w:spacing w:val="-7"/>
                <w:sz w:val="22"/>
              </w:rPr>
              <w:t> </w:t>
            </w:r>
            <w:r>
              <w:rPr>
                <w:sz w:val="22"/>
              </w:rPr>
              <w:t>со</w:t>
            </w:r>
            <w:r>
              <w:rPr>
                <w:spacing w:val="-6"/>
                <w:sz w:val="22"/>
              </w:rPr>
              <w:t> </w:t>
            </w:r>
            <w:r>
              <w:rPr>
                <w:sz w:val="22"/>
              </w:rPr>
              <w:t>работа),</w:t>
            </w:r>
            <w:r>
              <w:rPr>
                <w:spacing w:val="-5"/>
                <w:sz w:val="22"/>
              </w:rPr>
              <w:t> </w:t>
            </w:r>
            <w:r>
              <w:rPr>
                <w:sz w:val="22"/>
              </w:rPr>
              <w:t>мерките</w:t>
            </w:r>
            <w:r>
              <w:rPr>
                <w:spacing w:val="-7"/>
                <w:sz w:val="22"/>
              </w:rPr>
              <w:t> </w:t>
            </w:r>
            <w:r>
              <w:rPr>
                <w:sz w:val="22"/>
              </w:rPr>
              <w:t>спроведени</w:t>
            </w:r>
            <w:r>
              <w:rPr>
                <w:spacing w:val="-7"/>
                <w:sz w:val="22"/>
              </w:rPr>
              <w:t> </w:t>
            </w:r>
            <w:r>
              <w:rPr>
                <w:sz w:val="22"/>
              </w:rPr>
              <w:t>за</w:t>
            </w:r>
            <w:r>
              <w:rPr>
                <w:spacing w:val="-8"/>
                <w:sz w:val="22"/>
              </w:rPr>
              <w:t> </w:t>
            </w:r>
            <w:r>
              <w:rPr>
                <w:sz w:val="22"/>
              </w:rPr>
              <w:t>спречување</w:t>
            </w:r>
            <w:r>
              <w:rPr>
                <w:spacing w:val="-5"/>
                <w:sz w:val="22"/>
              </w:rPr>
              <w:t> </w:t>
            </w:r>
            <w:r>
              <w:rPr>
                <w:sz w:val="22"/>
              </w:rPr>
              <w:t>на слични небезбедни настани итн.;</w:t>
            </w:r>
          </w:p>
          <w:p>
            <w:pPr>
              <w:pStyle w:val="TableParagraph"/>
              <w:numPr>
                <w:ilvl w:val="0"/>
                <w:numId w:val="33"/>
              </w:numPr>
              <w:tabs>
                <w:tab w:pos="466" w:val="left" w:leader="none"/>
              </w:tabs>
              <w:spacing w:line="240" w:lineRule="auto" w:before="0" w:after="0"/>
              <w:ind w:left="466" w:right="0" w:hanging="358"/>
              <w:jc w:val="both"/>
              <w:rPr>
                <w:b/>
                <w:sz w:val="22"/>
              </w:rPr>
            </w:pPr>
            <w:r>
              <w:rPr>
                <w:sz w:val="22"/>
              </w:rPr>
              <w:t>ЕИП</w:t>
            </w:r>
            <w:r>
              <w:rPr>
                <w:spacing w:val="3"/>
                <w:sz w:val="22"/>
              </w:rPr>
              <w:t> </w:t>
            </w:r>
            <w:r>
              <w:rPr>
                <w:sz w:val="22"/>
              </w:rPr>
              <w:t>треба</w:t>
            </w:r>
            <w:r>
              <w:rPr>
                <w:spacing w:val="7"/>
                <w:sz w:val="22"/>
              </w:rPr>
              <w:t> </w:t>
            </w:r>
            <w:r>
              <w:rPr>
                <w:sz w:val="22"/>
              </w:rPr>
              <w:t>веднаш</w:t>
            </w:r>
            <w:r>
              <w:rPr>
                <w:spacing w:val="6"/>
                <w:sz w:val="22"/>
              </w:rPr>
              <w:t> </w:t>
            </w:r>
            <w:r>
              <w:rPr>
                <w:sz w:val="22"/>
              </w:rPr>
              <w:t>да</w:t>
            </w:r>
            <w:r>
              <w:rPr>
                <w:spacing w:val="4"/>
                <w:sz w:val="22"/>
              </w:rPr>
              <w:t> </w:t>
            </w:r>
            <w:r>
              <w:rPr>
                <w:sz w:val="22"/>
              </w:rPr>
              <w:t>го</w:t>
            </w:r>
            <w:r>
              <w:rPr>
                <w:spacing w:val="4"/>
                <w:sz w:val="22"/>
              </w:rPr>
              <w:t> </w:t>
            </w:r>
            <w:r>
              <w:rPr>
                <w:sz w:val="22"/>
              </w:rPr>
              <w:t>регистрира</w:t>
            </w:r>
            <w:r>
              <w:rPr>
                <w:spacing w:val="4"/>
                <w:sz w:val="22"/>
              </w:rPr>
              <w:t> </w:t>
            </w:r>
            <w:r>
              <w:rPr>
                <w:sz w:val="22"/>
              </w:rPr>
              <w:t>инцидентот</w:t>
            </w:r>
            <w:r>
              <w:rPr>
                <w:spacing w:val="5"/>
                <w:sz w:val="22"/>
              </w:rPr>
              <w:t> </w:t>
            </w:r>
            <w:r>
              <w:rPr>
                <w:sz w:val="22"/>
              </w:rPr>
              <w:t>и</w:t>
            </w:r>
            <w:r>
              <w:rPr>
                <w:spacing w:val="5"/>
                <w:sz w:val="22"/>
              </w:rPr>
              <w:t> </w:t>
            </w:r>
            <w:r>
              <w:rPr>
                <w:sz w:val="22"/>
              </w:rPr>
              <w:t>да</w:t>
            </w:r>
            <w:r>
              <w:rPr>
                <w:spacing w:val="6"/>
                <w:sz w:val="22"/>
              </w:rPr>
              <w:t> </w:t>
            </w:r>
            <w:r>
              <w:rPr>
                <w:sz w:val="22"/>
              </w:rPr>
              <w:t>го</w:t>
            </w:r>
            <w:r>
              <w:rPr>
                <w:spacing w:val="4"/>
                <w:sz w:val="22"/>
              </w:rPr>
              <w:t> </w:t>
            </w:r>
            <w:r>
              <w:rPr>
                <w:sz w:val="22"/>
              </w:rPr>
              <w:t>пријави</w:t>
            </w:r>
            <w:r>
              <w:rPr>
                <w:spacing w:val="7"/>
                <w:sz w:val="22"/>
              </w:rPr>
              <w:t> </w:t>
            </w:r>
            <w:r>
              <w:rPr>
                <w:sz w:val="22"/>
              </w:rPr>
              <w:t>до</w:t>
            </w:r>
            <w:r>
              <w:rPr>
                <w:spacing w:val="5"/>
                <w:sz w:val="22"/>
              </w:rPr>
              <w:t> </w:t>
            </w:r>
            <w:r>
              <w:rPr>
                <w:sz w:val="22"/>
              </w:rPr>
              <w:t>раководителот</w:t>
            </w:r>
            <w:r>
              <w:rPr>
                <w:spacing w:val="7"/>
                <w:sz w:val="22"/>
              </w:rPr>
              <w:t> </w:t>
            </w:r>
            <w:r>
              <w:rPr>
                <w:spacing w:val="-5"/>
                <w:sz w:val="22"/>
              </w:rPr>
              <w:t>на</w:t>
            </w:r>
          </w:p>
          <w:p>
            <w:pPr>
              <w:pStyle w:val="TableParagraph"/>
              <w:spacing w:before="40"/>
              <w:ind w:left="468"/>
              <w:jc w:val="both"/>
              <w:rPr>
                <w:sz w:val="22"/>
              </w:rPr>
            </w:pPr>
            <w:r>
              <w:rPr>
                <w:sz w:val="22"/>
              </w:rPr>
              <w:t>Работниот</w:t>
            </w:r>
            <w:r>
              <w:rPr>
                <w:spacing w:val="14"/>
                <w:sz w:val="22"/>
              </w:rPr>
              <w:t> </w:t>
            </w:r>
            <w:r>
              <w:rPr>
                <w:sz w:val="22"/>
              </w:rPr>
              <w:t>тим</w:t>
            </w:r>
            <w:r>
              <w:rPr>
                <w:spacing w:val="14"/>
                <w:sz w:val="22"/>
              </w:rPr>
              <w:t> </w:t>
            </w:r>
            <w:r>
              <w:rPr>
                <w:sz w:val="22"/>
              </w:rPr>
              <w:t>на</w:t>
            </w:r>
            <w:r>
              <w:rPr>
                <w:spacing w:val="15"/>
                <w:sz w:val="22"/>
              </w:rPr>
              <w:t> </w:t>
            </w:r>
            <w:r>
              <w:rPr>
                <w:sz w:val="22"/>
              </w:rPr>
              <w:t>Банката</w:t>
            </w:r>
            <w:r>
              <w:rPr>
                <w:spacing w:val="17"/>
                <w:sz w:val="22"/>
              </w:rPr>
              <w:t> </w:t>
            </w:r>
            <w:r>
              <w:rPr>
                <w:sz w:val="22"/>
              </w:rPr>
              <w:t>во</w:t>
            </w:r>
            <w:r>
              <w:rPr>
                <w:spacing w:val="15"/>
                <w:sz w:val="22"/>
              </w:rPr>
              <w:t> </w:t>
            </w:r>
            <w:r>
              <w:rPr>
                <w:sz w:val="22"/>
              </w:rPr>
              <w:t>рок</w:t>
            </w:r>
            <w:r>
              <w:rPr>
                <w:spacing w:val="15"/>
                <w:sz w:val="22"/>
              </w:rPr>
              <w:t> </w:t>
            </w:r>
            <w:r>
              <w:rPr>
                <w:sz w:val="22"/>
              </w:rPr>
              <w:t>од</w:t>
            </w:r>
            <w:r>
              <w:rPr>
                <w:spacing w:val="13"/>
                <w:sz w:val="22"/>
              </w:rPr>
              <w:t> </w:t>
            </w:r>
            <w:r>
              <w:rPr>
                <w:sz w:val="22"/>
              </w:rPr>
              <w:t>24</w:t>
            </w:r>
            <w:r>
              <w:rPr>
                <w:spacing w:val="18"/>
                <w:sz w:val="22"/>
              </w:rPr>
              <w:t> </w:t>
            </w:r>
            <w:r>
              <w:rPr>
                <w:sz w:val="22"/>
              </w:rPr>
              <w:t>часа.</w:t>
            </w:r>
            <w:r>
              <w:rPr>
                <w:spacing w:val="16"/>
                <w:sz w:val="22"/>
              </w:rPr>
              <w:t> </w:t>
            </w:r>
            <w:r>
              <w:rPr>
                <w:sz w:val="22"/>
              </w:rPr>
              <w:t>СБ</w:t>
            </w:r>
            <w:r>
              <w:rPr>
                <w:spacing w:val="12"/>
                <w:sz w:val="22"/>
              </w:rPr>
              <w:t> </w:t>
            </w:r>
            <w:r>
              <w:rPr>
                <w:sz w:val="22"/>
              </w:rPr>
              <w:t>мора</w:t>
            </w:r>
            <w:r>
              <w:rPr>
                <w:spacing w:val="16"/>
                <w:sz w:val="22"/>
              </w:rPr>
              <w:t> </w:t>
            </w:r>
            <w:r>
              <w:rPr>
                <w:sz w:val="22"/>
              </w:rPr>
              <w:t>да</w:t>
            </w:r>
            <w:r>
              <w:rPr>
                <w:spacing w:val="14"/>
                <w:sz w:val="22"/>
              </w:rPr>
              <w:t> </w:t>
            </w:r>
            <w:r>
              <w:rPr>
                <w:sz w:val="22"/>
              </w:rPr>
              <w:t>биде</w:t>
            </w:r>
            <w:r>
              <w:rPr>
                <w:spacing w:val="14"/>
                <w:sz w:val="22"/>
              </w:rPr>
              <w:t> </w:t>
            </w:r>
            <w:r>
              <w:rPr>
                <w:sz w:val="22"/>
              </w:rPr>
              <w:t>информирана</w:t>
            </w:r>
            <w:r>
              <w:rPr>
                <w:spacing w:val="16"/>
                <w:sz w:val="22"/>
              </w:rPr>
              <w:t> </w:t>
            </w:r>
            <w:r>
              <w:rPr>
                <w:sz w:val="22"/>
              </w:rPr>
              <w:t>за</w:t>
            </w:r>
            <w:r>
              <w:rPr>
                <w:spacing w:val="15"/>
                <w:sz w:val="22"/>
              </w:rPr>
              <w:t> </w:t>
            </w:r>
            <w:r>
              <w:rPr>
                <w:spacing w:val="-4"/>
                <w:sz w:val="22"/>
              </w:rPr>
              <w:t>сите</w:t>
            </w:r>
          </w:p>
        </w:tc>
      </w:tr>
    </w:tbl>
    <w:p>
      <w:pPr>
        <w:spacing w:after="0"/>
        <w:jc w:val="both"/>
        <w:rPr>
          <w:sz w:val="22"/>
        </w:rPr>
        <w:sectPr>
          <w:type w:val="continuous"/>
          <w:pgSz w:w="16850" w:h="11910" w:orient="landscape"/>
          <w:pgMar w:header="708" w:footer="1000" w:top="1400" w:bottom="1403"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686"/>
        <w:gridCol w:w="8710"/>
      </w:tblGrid>
      <w:tr>
        <w:trPr>
          <w:trHeight w:val="290" w:hRule="atLeast"/>
        </w:trPr>
        <w:tc>
          <w:tcPr>
            <w:tcW w:w="13952" w:type="dxa"/>
            <w:gridSpan w:val="3"/>
            <w:shd w:val="clear" w:color="auto" w:fill="A7AAEE"/>
          </w:tcPr>
          <w:p>
            <w:pPr>
              <w:pStyle w:val="TableParagraph"/>
              <w:spacing w:line="268" w:lineRule="exact"/>
              <w:ind w:left="107"/>
              <w:rPr>
                <w:b/>
                <w:sz w:val="22"/>
              </w:rPr>
            </w:pPr>
            <w:r>
              <w:rPr>
                <w:b/>
                <w:sz w:val="22"/>
              </w:rPr>
              <w:t>ДЕЛ</w:t>
            </w:r>
            <w:r>
              <w:rPr>
                <w:b/>
                <w:spacing w:val="-5"/>
                <w:sz w:val="22"/>
              </w:rPr>
              <w:t> </w:t>
            </w:r>
            <w:r>
              <w:rPr>
                <w:b/>
                <w:sz w:val="22"/>
              </w:rPr>
              <w:t>2.2</w:t>
            </w:r>
            <w:r>
              <w:rPr>
                <w:b/>
                <w:spacing w:val="-3"/>
                <w:sz w:val="22"/>
              </w:rPr>
              <w:t> </w:t>
            </w:r>
            <w:r>
              <w:rPr>
                <w:b/>
                <w:sz w:val="22"/>
              </w:rPr>
              <w:t>МЕРКИ</w:t>
            </w:r>
            <w:r>
              <w:rPr>
                <w:b/>
                <w:spacing w:val="-2"/>
                <w:sz w:val="22"/>
              </w:rPr>
              <w:t> </w:t>
            </w:r>
            <w:r>
              <w:rPr>
                <w:b/>
                <w:sz w:val="22"/>
              </w:rPr>
              <w:t>ЗА</w:t>
            </w:r>
            <w:r>
              <w:rPr>
                <w:b/>
                <w:spacing w:val="-1"/>
                <w:sz w:val="22"/>
              </w:rPr>
              <w:t> </w:t>
            </w:r>
            <w:r>
              <w:rPr>
                <w:b/>
                <w:spacing w:val="-2"/>
                <w:sz w:val="22"/>
              </w:rPr>
              <w:t>УБЛАЖУВАЊЕ</w:t>
            </w:r>
          </w:p>
        </w:tc>
      </w:tr>
      <w:tr>
        <w:trPr>
          <w:trHeight w:val="290" w:hRule="atLeast"/>
        </w:trPr>
        <w:tc>
          <w:tcPr>
            <w:tcW w:w="2556" w:type="dxa"/>
            <w:shd w:val="clear" w:color="auto" w:fill="A7AAEE"/>
          </w:tcPr>
          <w:p>
            <w:pPr>
              <w:pStyle w:val="TableParagraph"/>
              <w:spacing w:line="268" w:lineRule="exact"/>
              <w:ind w:left="107"/>
              <w:rPr>
                <w:b/>
                <w:sz w:val="22"/>
              </w:rPr>
            </w:pPr>
            <w:r>
              <w:rPr>
                <w:b/>
                <w:spacing w:val="-2"/>
                <w:sz w:val="22"/>
              </w:rPr>
              <w:t>АКТИВНОСТ</w:t>
            </w:r>
          </w:p>
        </w:tc>
        <w:tc>
          <w:tcPr>
            <w:tcW w:w="2686" w:type="dxa"/>
            <w:shd w:val="clear" w:color="auto" w:fill="A7AAEE"/>
          </w:tcPr>
          <w:p>
            <w:pPr>
              <w:pStyle w:val="TableParagraph"/>
              <w:spacing w:line="268" w:lineRule="exact"/>
              <w:ind w:left="108"/>
              <w:rPr>
                <w:b/>
                <w:sz w:val="22"/>
              </w:rPr>
            </w:pPr>
            <w:r>
              <w:rPr>
                <w:b/>
                <w:spacing w:val="-2"/>
                <w:sz w:val="22"/>
              </w:rPr>
              <w:t>ПАРАМЕТАР</w:t>
            </w:r>
          </w:p>
        </w:tc>
        <w:tc>
          <w:tcPr>
            <w:tcW w:w="8710" w:type="dxa"/>
            <w:shd w:val="clear" w:color="auto" w:fill="A7AAEE"/>
          </w:tcPr>
          <w:p>
            <w:pPr>
              <w:pStyle w:val="TableParagraph"/>
              <w:spacing w:line="268" w:lineRule="exact"/>
              <w:ind w:left="108"/>
              <w:rPr>
                <w:b/>
                <w:sz w:val="22"/>
              </w:rPr>
            </w:pPr>
            <w:r>
              <w:rPr>
                <w:b/>
                <w:sz w:val="22"/>
              </w:rPr>
              <w:t>КОНТРОЛНА</w:t>
            </w:r>
            <w:r>
              <w:rPr>
                <w:b/>
                <w:spacing w:val="-7"/>
                <w:sz w:val="22"/>
              </w:rPr>
              <w:t> </w:t>
            </w:r>
            <w:r>
              <w:rPr>
                <w:b/>
                <w:sz w:val="22"/>
              </w:rPr>
              <w:t>ЛИСТА</w:t>
            </w:r>
            <w:r>
              <w:rPr>
                <w:b/>
                <w:spacing w:val="-3"/>
                <w:sz w:val="22"/>
              </w:rPr>
              <w:t> </w:t>
            </w:r>
            <w:r>
              <w:rPr>
                <w:b/>
                <w:sz w:val="22"/>
              </w:rPr>
              <w:t>НА</w:t>
            </w:r>
            <w:r>
              <w:rPr>
                <w:b/>
                <w:spacing w:val="-4"/>
                <w:sz w:val="22"/>
              </w:rPr>
              <w:t> </w:t>
            </w:r>
            <w:r>
              <w:rPr>
                <w:b/>
                <w:sz w:val="22"/>
              </w:rPr>
              <w:t>МЕРКИ</w:t>
            </w:r>
            <w:r>
              <w:rPr>
                <w:b/>
                <w:spacing w:val="-4"/>
                <w:sz w:val="22"/>
              </w:rPr>
              <w:t> </w:t>
            </w:r>
            <w:r>
              <w:rPr>
                <w:b/>
                <w:sz w:val="22"/>
              </w:rPr>
              <w:t>ЗА</w:t>
            </w:r>
            <w:r>
              <w:rPr>
                <w:b/>
                <w:spacing w:val="-2"/>
                <w:sz w:val="22"/>
              </w:rPr>
              <w:t> УБЛАЖУВАЊЕ</w:t>
            </w:r>
          </w:p>
        </w:tc>
      </w:tr>
      <w:tr>
        <w:trPr>
          <w:trHeight w:val="616" w:hRule="atLeast"/>
        </w:trPr>
        <w:tc>
          <w:tcPr>
            <w:tcW w:w="2556" w:type="dxa"/>
            <w:vMerge w:val="restart"/>
          </w:tcPr>
          <w:p>
            <w:pPr>
              <w:pStyle w:val="TableParagraph"/>
              <w:rPr>
                <w:rFonts w:ascii="Times New Roman"/>
                <w:sz w:val="20"/>
              </w:rPr>
            </w:pPr>
          </w:p>
        </w:tc>
        <w:tc>
          <w:tcPr>
            <w:tcW w:w="2686" w:type="dxa"/>
          </w:tcPr>
          <w:p>
            <w:pPr>
              <w:pStyle w:val="TableParagraph"/>
              <w:rPr>
                <w:rFonts w:ascii="Times New Roman"/>
                <w:sz w:val="20"/>
              </w:rPr>
            </w:pPr>
          </w:p>
        </w:tc>
        <w:tc>
          <w:tcPr>
            <w:tcW w:w="8710" w:type="dxa"/>
          </w:tcPr>
          <w:p>
            <w:pPr>
              <w:pStyle w:val="TableParagraph"/>
              <w:spacing w:line="268" w:lineRule="exact"/>
              <w:ind w:left="468"/>
              <w:rPr>
                <w:sz w:val="22"/>
              </w:rPr>
            </w:pPr>
            <w:r>
              <w:rPr>
                <w:sz w:val="22"/>
              </w:rPr>
              <w:t>(животна</w:t>
            </w:r>
            <w:r>
              <w:rPr>
                <w:spacing w:val="7"/>
                <w:sz w:val="22"/>
              </w:rPr>
              <w:t> </w:t>
            </w:r>
            <w:r>
              <w:rPr>
                <w:sz w:val="22"/>
              </w:rPr>
              <w:t>средина,</w:t>
            </w:r>
            <w:r>
              <w:rPr>
                <w:spacing w:val="9"/>
                <w:sz w:val="22"/>
              </w:rPr>
              <w:t> </w:t>
            </w:r>
            <w:r>
              <w:rPr>
                <w:sz w:val="22"/>
              </w:rPr>
              <w:t>безбедност</w:t>
            </w:r>
            <w:r>
              <w:rPr>
                <w:spacing w:val="9"/>
                <w:sz w:val="22"/>
              </w:rPr>
              <w:t> </w:t>
            </w:r>
            <w:r>
              <w:rPr>
                <w:sz w:val="22"/>
              </w:rPr>
              <w:t>и</w:t>
            </w:r>
            <w:r>
              <w:rPr>
                <w:spacing w:val="10"/>
                <w:sz w:val="22"/>
              </w:rPr>
              <w:t> </w:t>
            </w:r>
            <w:r>
              <w:rPr>
                <w:sz w:val="22"/>
              </w:rPr>
              <w:t>здравје</w:t>
            </w:r>
            <w:r>
              <w:rPr>
                <w:spacing w:val="8"/>
                <w:sz w:val="22"/>
              </w:rPr>
              <w:t> </w:t>
            </w:r>
            <w:r>
              <w:rPr>
                <w:sz w:val="22"/>
              </w:rPr>
              <w:t>при</w:t>
            </w:r>
            <w:r>
              <w:rPr>
                <w:spacing w:val="9"/>
                <w:sz w:val="22"/>
              </w:rPr>
              <w:t> </w:t>
            </w:r>
            <w:r>
              <w:rPr>
                <w:sz w:val="22"/>
              </w:rPr>
              <w:t>работа,</w:t>
            </w:r>
            <w:r>
              <w:rPr>
                <w:spacing w:val="10"/>
                <w:sz w:val="22"/>
              </w:rPr>
              <w:t> </w:t>
            </w:r>
            <w:r>
              <w:rPr>
                <w:sz w:val="22"/>
              </w:rPr>
              <w:t>безбедност</w:t>
            </w:r>
            <w:r>
              <w:rPr>
                <w:spacing w:val="8"/>
                <w:sz w:val="22"/>
              </w:rPr>
              <w:t> </w:t>
            </w:r>
            <w:r>
              <w:rPr>
                <w:sz w:val="22"/>
              </w:rPr>
              <w:t>на</w:t>
            </w:r>
            <w:r>
              <w:rPr>
                <w:spacing w:val="10"/>
                <w:sz w:val="22"/>
              </w:rPr>
              <w:t> </w:t>
            </w:r>
            <w:r>
              <w:rPr>
                <w:sz w:val="22"/>
              </w:rPr>
              <w:t>заедницата</w:t>
            </w:r>
            <w:r>
              <w:rPr>
                <w:spacing w:val="8"/>
                <w:sz w:val="22"/>
              </w:rPr>
              <w:t> </w:t>
            </w:r>
            <w:r>
              <w:rPr>
                <w:spacing w:val="-2"/>
                <w:sz w:val="22"/>
              </w:rPr>
              <w:t>итн.)</w:t>
            </w:r>
          </w:p>
          <w:p>
            <w:pPr>
              <w:pStyle w:val="TableParagraph"/>
              <w:spacing w:before="41"/>
              <w:ind w:left="468"/>
              <w:rPr>
                <w:sz w:val="22"/>
              </w:rPr>
            </w:pPr>
            <w:r>
              <w:rPr>
                <w:sz w:val="22"/>
              </w:rPr>
              <w:t>значајни</w:t>
            </w:r>
            <w:r>
              <w:rPr>
                <w:spacing w:val="-6"/>
                <w:sz w:val="22"/>
              </w:rPr>
              <w:t> </w:t>
            </w:r>
            <w:r>
              <w:rPr>
                <w:sz w:val="22"/>
              </w:rPr>
              <w:t>несреќи</w:t>
            </w:r>
            <w:r>
              <w:rPr>
                <w:spacing w:val="-5"/>
                <w:sz w:val="22"/>
              </w:rPr>
              <w:t> </w:t>
            </w:r>
            <w:r>
              <w:rPr>
                <w:sz w:val="22"/>
              </w:rPr>
              <w:t>(повреди,</w:t>
            </w:r>
            <w:r>
              <w:rPr>
                <w:spacing w:val="-5"/>
                <w:sz w:val="22"/>
              </w:rPr>
              <w:t> </w:t>
            </w:r>
            <w:r>
              <w:rPr>
                <w:sz w:val="22"/>
              </w:rPr>
              <w:t>жртви,</w:t>
            </w:r>
            <w:r>
              <w:rPr>
                <w:spacing w:val="-5"/>
                <w:sz w:val="22"/>
              </w:rPr>
              <w:t> </w:t>
            </w:r>
            <w:r>
              <w:rPr>
                <w:sz w:val="22"/>
              </w:rPr>
              <w:t>поголеми</w:t>
            </w:r>
            <w:r>
              <w:rPr>
                <w:spacing w:val="-8"/>
                <w:sz w:val="22"/>
              </w:rPr>
              <w:t> </w:t>
            </w:r>
            <w:r>
              <w:rPr>
                <w:sz w:val="22"/>
              </w:rPr>
              <w:t>излевања</w:t>
            </w:r>
            <w:r>
              <w:rPr>
                <w:spacing w:val="-6"/>
                <w:sz w:val="22"/>
              </w:rPr>
              <w:t> </w:t>
            </w:r>
            <w:r>
              <w:rPr>
                <w:spacing w:val="-2"/>
                <w:sz w:val="22"/>
              </w:rPr>
              <w:t>итн).</w:t>
            </w:r>
          </w:p>
        </w:tc>
      </w:tr>
      <w:tr>
        <w:trPr>
          <w:trHeight w:val="4030" w:hRule="atLeast"/>
        </w:trPr>
        <w:tc>
          <w:tcPr>
            <w:tcW w:w="2556" w:type="dxa"/>
            <w:vMerge/>
            <w:tcBorders>
              <w:top w:val="nil"/>
            </w:tcBorders>
          </w:tcPr>
          <w:p>
            <w:pPr>
              <w:rPr>
                <w:sz w:val="2"/>
                <w:szCs w:val="2"/>
              </w:rPr>
            </w:pPr>
          </w:p>
        </w:tc>
        <w:tc>
          <w:tcPr>
            <w:tcW w:w="268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14"/>
              <w:rPr>
                <w:sz w:val="22"/>
              </w:rPr>
            </w:pPr>
          </w:p>
          <w:p>
            <w:pPr>
              <w:pStyle w:val="TableParagraph"/>
              <w:spacing w:line="259" w:lineRule="auto"/>
              <w:ind w:left="813" w:hanging="540"/>
              <w:rPr>
                <w:sz w:val="22"/>
              </w:rPr>
            </w:pPr>
            <w:r>
              <w:rPr>
                <w:sz w:val="22"/>
              </w:rPr>
              <w:t>Заштита</w:t>
            </w:r>
            <w:r>
              <w:rPr>
                <w:spacing w:val="-13"/>
                <w:sz w:val="22"/>
              </w:rPr>
              <w:t> </w:t>
            </w:r>
            <w:r>
              <w:rPr>
                <w:sz w:val="22"/>
              </w:rPr>
              <w:t>на</w:t>
            </w:r>
            <w:r>
              <w:rPr>
                <w:spacing w:val="-12"/>
                <w:sz w:val="22"/>
              </w:rPr>
              <w:t> </w:t>
            </w:r>
            <w:r>
              <w:rPr>
                <w:sz w:val="22"/>
              </w:rPr>
              <w:t>културното </w:t>
            </w:r>
            <w:r>
              <w:rPr>
                <w:spacing w:val="-2"/>
                <w:sz w:val="22"/>
              </w:rPr>
              <w:t>наследство</w:t>
            </w:r>
          </w:p>
        </w:tc>
        <w:tc>
          <w:tcPr>
            <w:tcW w:w="8710" w:type="dxa"/>
          </w:tcPr>
          <w:p>
            <w:pPr>
              <w:pStyle w:val="TableParagraph"/>
              <w:numPr>
                <w:ilvl w:val="0"/>
                <w:numId w:val="34"/>
              </w:numPr>
              <w:tabs>
                <w:tab w:pos="462" w:val="left" w:leader="none"/>
                <w:tab w:pos="465" w:val="left" w:leader="none"/>
              </w:tabs>
              <w:spacing w:line="240" w:lineRule="auto" w:before="0" w:after="0"/>
              <w:ind w:left="465" w:right="98" w:hanging="358"/>
              <w:jc w:val="both"/>
              <w:rPr>
                <w:sz w:val="22"/>
              </w:rPr>
            </w:pPr>
            <w:r>
              <w:rPr>
                <w:sz w:val="22"/>
              </w:rPr>
              <w:t>Во случај на случајни археолошки пронајдоци, локацијата се оградува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w:t>
            </w:r>
          </w:p>
          <w:p>
            <w:pPr>
              <w:pStyle w:val="TableParagraph"/>
              <w:numPr>
                <w:ilvl w:val="0"/>
                <w:numId w:val="34"/>
              </w:numPr>
              <w:tabs>
                <w:tab w:pos="462" w:val="left" w:leader="none"/>
                <w:tab w:pos="465" w:val="left" w:leader="none"/>
              </w:tabs>
              <w:spacing w:line="240" w:lineRule="auto" w:before="1" w:after="0"/>
              <w:ind w:left="465" w:right="96" w:hanging="358"/>
              <w:jc w:val="both"/>
              <w:rPr>
                <w:sz w:val="22"/>
              </w:rPr>
            </w:pPr>
            <w:r>
              <w:rPr>
                <w:sz w:val="22"/>
              </w:rPr>
              <w:t>Доколку работите на Реконструкција</w:t>
            </w:r>
            <w:r>
              <w:rPr>
                <w:spacing w:val="40"/>
                <w:sz w:val="22"/>
              </w:rPr>
              <w:t> </w:t>
            </w:r>
            <w:r>
              <w:rPr>
                <w:sz w:val="22"/>
              </w:rPr>
              <w:t>се одвиваат во близина на археолошки наоѓалишта, се известуваат локалните власти</w:t>
            </w:r>
            <w:r>
              <w:rPr>
                <w:spacing w:val="-1"/>
                <w:sz w:val="22"/>
              </w:rPr>
              <w:t> </w:t>
            </w:r>
            <w:r>
              <w:rPr>
                <w:sz w:val="22"/>
              </w:rPr>
              <w:t>и се добиваат сите одобренија/дозволи од нив, а сите работи на Рехабилитација</w:t>
            </w:r>
            <w:r>
              <w:rPr>
                <w:spacing w:val="40"/>
                <w:sz w:val="22"/>
              </w:rPr>
              <w:t> </w:t>
            </w:r>
            <w:r>
              <w:rPr>
                <w:sz w:val="22"/>
              </w:rPr>
              <w:t>се планираат и се изведуваат во согласност со локалното и националното законодавство; Не се идентификувани локалитети на археолошко/културно наследство во близина на проектните локации, така што не се очекуваат негативни влијанија;</w:t>
            </w:r>
          </w:p>
          <w:p>
            <w:pPr>
              <w:pStyle w:val="TableParagraph"/>
              <w:numPr>
                <w:ilvl w:val="0"/>
                <w:numId w:val="34"/>
              </w:numPr>
              <w:tabs>
                <w:tab w:pos="463" w:val="left" w:leader="none"/>
                <w:tab w:pos="465" w:val="left" w:leader="none"/>
              </w:tabs>
              <w:spacing w:line="240" w:lineRule="auto" w:before="0" w:after="0"/>
              <w:ind w:left="465" w:right="102" w:hanging="358"/>
              <w:jc w:val="both"/>
              <w:rPr>
                <w:sz w:val="22"/>
              </w:rPr>
            </w:pPr>
            <w:r>
              <w:rPr>
                <w:sz w:val="22"/>
              </w:rPr>
              <w:t>Се води соодветна грижа и се крева свеста на градежните работници за можното откривање на археолошки остатоци;</w:t>
            </w:r>
          </w:p>
          <w:p>
            <w:pPr>
              <w:pStyle w:val="TableParagraph"/>
              <w:numPr>
                <w:ilvl w:val="0"/>
                <w:numId w:val="34"/>
              </w:numPr>
              <w:tabs>
                <w:tab w:pos="462" w:val="left" w:leader="none"/>
                <w:tab w:pos="465" w:val="left" w:leader="none"/>
              </w:tabs>
              <w:spacing w:line="270" w:lineRule="atLeast" w:before="0" w:after="0"/>
              <w:ind w:left="465" w:right="102" w:hanging="358"/>
              <w:jc w:val="both"/>
              <w:rPr>
                <w:sz w:val="22"/>
              </w:rPr>
            </w:pPr>
            <w:r>
              <w:rPr>
                <w:sz w:val="22"/>
              </w:rPr>
              <w:t>Во случај работите да можат значително негативно да влијаат на дрвјата со специфична историска или културна вредност, тие ќе бидат преместени.</w:t>
            </w:r>
          </w:p>
        </w:tc>
      </w:tr>
      <w:tr>
        <w:trPr>
          <w:trHeight w:val="2683" w:hRule="atLeast"/>
        </w:trPr>
        <w:tc>
          <w:tcPr>
            <w:tcW w:w="2556" w:type="dxa"/>
            <w:vMerge/>
            <w:tcBorders>
              <w:top w:val="nil"/>
            </w:tcBorders>
          </w:tcPr>
          <w:p>
            <w:pPr>
              <w:rPr>
                <w:sz w:val="2"/>
                <w:szCs w:val="2"/>
              </w:rPr>
            </w:pPr>
          </w:p>
        </w:tc>
        <w:tc>
          <w:tcPr>
            <w:tcW w:w="2686" w:type="dxa"/>
          </w:tcPr>
          <w:p>
            <w:pPr>
              <w:pStyle w:val="TableParagraph"/>
              <w:rPr>
                <w:sz w:val="22"/>
              </w:rPr>
            </w:pPr>
          </w:p>
          <w:p>
            <w:pPr>
              <w:pStyle w:val="TableParagraph"/>
              <w:rPr>
                <w:sz w:val="22"/>
              </w:rPr>
            </w:pPr>
          </w:p>
          <w:p>
            <w:pPr>
              <w:pStyle w:val="TableParagraph"/>
              <w:rPr>
                <w:sz w:val="22"/>
              </w:rPr>
            </w:pPr>
          </w:p>
          <w:p>
            <w:pPr>
              <w:pStyle w:val="TableParagraph"/>
              <w:spacing w:before="120"/>
              <w:rPr>
                <w:sz w:val="22"/>
              </w:rPr>
            </w:pPr>
          </w:p>
          <w:p>
            <w:pPr>
              <w:pStyle w:val="TableParagraph"/>
              <w:ind w:left="360"/>
              <w:rPr>
                <w:sz w:val="22"/>
              </w:rPr>
            </w:pPr>
            <w:r>
              <w:rPr>
                <w:sz w:val="22"/>
              </w:rPr>
              <w:t>Спречување</w:t>
            </w:r>
            <w:r>
              <w:rPr>
                <w:spacing w:val="-3"/>
                <w:sz w:val="22"/>
              </w:rPr>
              <w:t> </w:t>
            </w:r>
            <w:r>
              <w:rPr>
                <w:spacing w:val="-2"/>
                <w:sz w:val="22"/>
              </w:rPr>
              <w:t>несреќи</w:t>
            </w:r>
          </w:p>
        </w:tc>
        <w:tc>
          <w:tcPr>
            <w:tcW w:w="8710" w:type="dxa"/>
          </w:tcPr>
          <w:p>
            <w:pPr>
              <w:pStyle w:val="TableParagraph"/>
              <w:numPr>
                <w:ilvl w:val="0"/>
                <w:numId w:val="35"/>
              </w:numPr>
              <w:tabs>
                <w:tab w:pos="463" w:val="left" w:leader="none"/>
                <w:tab w:pos="465" w:val="left" w:leader="none"/>
              </w:tabs>
              <w:spacing w:line="240" w:lineRule="auto" w:before="0" w:after="0"/>
              <w:ind w:left="465" w:right="96" w:hanging="358"/>
              <w:jc w:val="left"/>
              <w:rPr>
                <w:sz w:val="22"/>
              </w:rPr>
            </w:pPr>
            <w:r>
              <w:rPr>
                <w:sz w:val="22"/>
              </w:rPr>
              <w:t>На</w:t>
            </w:r>
            <w:r>
              <w:rPr>
                <w:spacing w:val="38"/>
                <w:sz w:val="22"/>
              </w:rPr>
              <w:t> </w:t>
            </w:r>
            <w:r>
              <w:rPr>
                <w:sz w:val="22"/>
              </w:rPr>
              <w:t>локацијата</w:t>
            </w:r>
            <w:r>
              <w:rPr>
                <w:spacing w:val="38"/>
                <w:sz w:val="22"/>
              </w:rPr>
              <w:t> </w:t>
            </w:r>
            <w:r>
              <w:rPr>
                <w:sz w:val="22"/>
              </w:rPr>
              <w:t>треба</w:t>
            </w:r>
            <w:r>
              <w:rPr>
                <w:spacing w:val="38"/>
                <w:sz w:val="22"/>
              </w:rPr>
              <w:t> </w:t>
            </w:r>
            <w:r>
              <w:rPr>
                <w:sz w:val="22"/>
              </w:rPr>
              <w:t>да</w:t>
            </w:r>
            <w:r>
              <w:rPr>
                <w:spacing w:val="36"/>
                <w:sz w:val="22"/>
              </w:rPr>
              <w:t> </w:t>
            </w:r>
            <w:r>
              <w:rPr>
                <w:sz w:val="22"/>
              </w:rPr>
              <w:t>има</w:t>
            </w:r>
            <w:r>
              <w:rPr>
                <w:spacing w:val="38"/>
                <w:sz w:val="22"/>
              </w:rPr>
              <w:t> </w:t>
            </w:r>
            <w:r>
              <w:rPr>
                <w:sz w:val="22"/>
              </w:rPr>
              <w:t>опрема</w:t>
            </w:r>
            <w:r>
              <w:rPr>
                <w:spacing w:val="38"/>
                <w:sz w:val="22"/>
              </w:rPr>
              <w:t> </w:t>
            </w:r>
            <w:r>
              <w:rPr>
                <w:sz w:val="22"/>
              </w:rPr>
              <w:t>за</w:t>
            </w:r>
            <w:r>
              <w:rPr>
                <w:spacing w:val="38"/>
                <w:sz w:val="22"/>
              </w:rPr>
              <w:t> </w:t>
            </w:r>
            <w:r>
              <w:rPr>
                <w:sz w:val="22"/>
              </w:rPr>
              <w:t>спречување</w:t>
            </w:r>
            <w:r>
              <w:rPr>
                <w:spacing w:val="39"/>
                <w:sz w:val="22"/>
              </w:rPr>
              <w:t> </w:t>
            </w:r>
            <w:r>
              <w:rPr>
                <w:sz w:val="22"/>
              </w:rPr>
              <w:t>излевања,</w:t>
            </w:r>
            <w:r>
              <w:rPr>
                <w:spacing w:val="38"/>
                <w:sz w:val="22"/>
              </w:rPr>
              <w:t> </w:t>
            </w:r>
            <w:r>
              <w:rPr>
                <w:sz w:val="22"/>
              </w:rPr>
              <w:t>со</w:t>
            </w:r>
            <w:r>
              <w:rPr>
                <w:spacing w:val="39"/>
                <w:sz w:val="22"/>
              </w:rPr>
              <w:t> </w:t>
            </w:r>
            <w:r>
              <w:rPr>
                <w:sz w:val="22"/>
              </w:rPr>
              <w:t>која</w:t>
            </w:r>
            <w:r>
              <w:rPr>
                <w:spacing w:val="38"/>
                <w:sz w:val="22"/>
              </w:rPr>
              <w:t> </w:t>
            </w:r>
            <w:r>
              <w:rPr>
                <w:sz w:val="22"/>
              </w:rPr>
              <w:t>се</w:t>
            </w:r>
            <w:r>
              <w:rPr>
                <w:spacing w:val="36"/>
                <w:sz w:val="22"/>
              </w:rPr>
              <w:t> </w:t>
            </w:r>
            <w:r>
              <w:rPr>
                <w:sz w:val="22"/>
              </w:rPr>
              <w:t>спречува натамошно</w:t>
            </w:r>
            <w:r>
              <w:rPr>
                <w:spacing w:val="-13"/>
                <w:sz w:val="22"/>
              </w:rPr>
              <w:t> </w:t>
            </w:r>
            <w:r>
              <w:rPr>
                <w:sz w:val="22"/>
              </w:rPr>
              <w:t>ширење</w:t>
            </w:r>
            <w:r>
              <w:rPr>
                <w:spacing w:val="-11"/>
                <w:sz w:val="22"/>
              </w:rPr>
              <w:t> </w:t>
            </w:r>
            <w:r>
              <w:rPr>
                <w:sz w:val="22"/>
              </w:rPr>
              <w:t>на</w:t>
            </w:r>
            <w:r>
              <w:rPr>
                <w:spacing w:val="-13"/>
                <w:sz w:val="22"/>
              </w:rPr>
              <w:t> </w:t>
            </w:r>
            <w:r>
              <w:rPr>
                <w:sz w:val="22"/>
              </w:rPr>
              <w:t>излеаните</w:t>
            </w:r>
            <w:r>
              <w:rPr>
                <w:spacing w:val="-12"/>
                <w:sz w:val="22"/>
              </w:rPr>
              <w:t> </w:t>
            </w:r>
            <w:r>
              <w:rPr>
                <w:sz w:val="22"/>
              </w:rPr>
              <w:t>материјали.</w:t>
            </w:r>
            <w:r>
              <w:rPr>
                <w:spacing w:val="-12"/>
                <w:sz w:val="22"/>
              </w:rPr>
              <w:t> </w:t>
            </w:r>
            <w:r>
              <w:rPr>
                <w:sz w:val="22"/>
              </w:rPr>
              <w:t>Во</w:t>
            </w:r>
            <w:r>
              <w:rPr>
                <w:spacing w:val="-12"/>
                <w:sz w:val="22"/>
              </w:rPr>
              <w:t> </w:t>
            </w:r>
            <w:r>
              <w:rPr>
                <w:sz w:val="22"/>
              </w:rPr>
              <w:t>случај</w:t>
            </w:r>
            <w:r>
              <w:rPr>
                <w:spacing w:val="-13"/>
                <w:sz w:val="22"/>
              </w:rPr>
              <w:t> </w:t>
            </w:r>
            <w:r>
              <w:rPr>
                <w:sz w:val="22"/>
              </w:rPr>
              <w:t>на</w:t>
            </w:r>
            <w:r>
              <w:rPr>
                <w:spacing w:val="-12"/>
                <w:sz w:val="22"/>
              </w:rPr>
              <w:t> </w:t>
            </w:r>
            <w:r>
              <w:rPr>
                <w:sz w:val="22"/>
              </w:rPr>
              <w:t>истурање,</w:t>
            </w:r>
            <w:r>
              <w:rPr>
                <w:spacing w:val="-12"/>
                <w:sz w:val="22"/>
              </w:rPr>
              <w:t> </w:t>
            </w:r>
            <w:r>
              <w:rPr>
                <w:sz w:val="22"/>
              </w:rPr>
              <w:t>загадената</w:t>
            </w:r>
            <w:r>
              <w:rPr>
                <w:spacing w:val="-13"/>
                <w:sz w:val="22"/>
              </w:rPr>
              <w:t> </w:t>
            </w:r>
            <w:r>
              <w:rPr>
                <w:sz w:val="22"/>
              </w:rPr>
              <w:t>почва</w:t>
            </w:r>
          </w:p>
          <w:p>
            <w:pPr>
              <w:pStyle w:val="TableParagraph"/>
              <w:ind w:left="465"/>
              <w:rPr>
                <w:sz w:val="22"/>
              </w:rPr>
            </w:pPr>
            <w:r>
              <w:rPr>
                <w:sz w:val="22"/>
              </w:rPr>
              <w:t>/</w:t>
            </w:r>
            <w:r>
              <w:rPr>
                <w:spacing w:val="-4"/>
                <w:sz w:val="22"/>
              </w:rPr>
              <w:t> </w:t>
            </w:r>
            <w:r>
              <w:rPr>
                <w:sz w:val="22"/>
              </w:rPr>
              <w:t>вода</w:t>
            </w:r>
            <w:r>
              <w:rPr>
                <w:spacing w:val="-3"/>
                <w:sz w:val="22"/>
              </w:rPr>
              <w:t> </w:t>
            </w:r>
            <w:r>
              <w:rPr>
                <w:sz w:val="22"/>
              </w:rPr>
              <w:t>ќе</w:t>
            </w:r>
            <w:r>
              <w:rPr>
                <w:spacing w:val="-3"/>
                <w:sz w:val="22"/>
              </w:rPr>
              <w:t> </w:t>
            </w:r>
            <w:r>
              <w:rPr>
                <w:sz w:val="22"/>
              </w:rPr>
              <w:t>биде</w:t>
            </w:r>
            <w:r>
              <w:rPr>
                <w:spacing w:val="-4"/>
                <w:sz w:val="22"/>
              </w:rPr>
              <w:t> </w:t>
            </w:r>
            <w:r>
              <w:rPr>
                <w:sz w:val="22"/>
              </w:rPr>
              <w:t>отстранета</w:t>
            </w:r>
            <w:r>
              <w:rPr>
                <w:spacing w:val="-6"/>
                <w:sz w:val="22"/>
              </w:rPr>
              <w:t> </w:t>
            </w:r>
            <w:r>
              <w:rPr>
                <w:sz w:val="22"/>
              </w:rPr>
              <w:t>во</w:t>
            </w:r>
            <w:r>
              <w:rPr>
                <w:spacing w:val="-4"/>
                <w:sz w:val="22"/>
              </w:rPr>
              <w:t> </w:t>
            </w:r>
            <w:r>
              <w:rPr>
                <w:sz w:val="22"/>
              </w:rPr>
              <w:t>затворен</w:t>
            </w:r>
            <w:r>
              <w:rPr>
                <w:spacing w:val="-4"/>
                <w:sz w:val="22"/>
              </w:rPr>
              <w:t> </w:t>
            </w:r>
            <w:r>
              <w:rPr>
                <w:sz w:val="22"/>
              </w:rPr>
              <w:t>сад</w:t>
            </w:r>
            <w:r>
              <w:rPr>
                <w:spacing w:val="-4"/>
                <w:sz w:val="22"/>
              </w:rPr>
              <w:t> </w:t>
            </w:r>
            <w:r>
              <w:rPr>
                <w:sz w:val="22"/>
              </w:rPr>
              <w:t>и</w:t>
            </w:r>
            <w:r>
              <w:rPr>
                <w:spacing w:val="-4"/>
                <w:sz w:val="22"/>
              </w:rPr>
              <w:t> </w:t>
            </w:r>
            <w:r>
              <w:rPr>
                <w:sz w:val="22"/>
              </w:rPr>
              <w:t>третирана</w:t>
            </w:r>
            <w:r>
              <w:rPr>
                <w:spacing w:val="-3"/>
                <w:sz w:val="22"/>
              </w:rPr>
              <w:t> </w:t>
            </w:r>
            <w:r>
              <w:rPr>
                <w:sz w:val="22"/>
              </w:rPr>
              <w:t>како</w:t>
            </w:r>
            <w:r>
              <w:rPr>
                <w:spacing w:val="-4"/>
                <w:sz w:val="22"/>
              </w:rPr>
              <w:t> </w:t>
            </w:r>
            <w:r>
              <w:rPr>
                <w:sz w:val="22"/>
              </w:rPr>
              <w:t>опасен</w:t>
            </w:r>
            <w:r>
              <w:rPr>
                <w:spacing w:val="-4"/>
                <w:sz w:val="22"/>
              </w:rPr>
              <w:t> </w:t>
            </w:r>
            <w:r>
              <w:rPr>
                <w:spacing w:val="-2"/>
                <w:sz w:val="22"/>
              </w:rPr>
              <w:t>отпад;</w:t>
            </w:r>
          </w:p>
          <w:p>
            <w:pPr>
              <w:pStyle w:val="TableParagraph"/>
              <w:numPr>
                <w:ilvl w:val="0"/>
                <w:numId w:val="35"/>
              </w:numPr>
              <w:tabs>
                <w:tab w:pos="463" w:val="left" w:leader="none"/>
              </w:tabs>
              <w:spacing w:line="240" w:lineRule="auto" w:before="0" w:after="0"/>
              <w:ind w:left="463" w:right="0" w:hanging="355"/>
              <w:jc w:val="left"/>
              <w:rPr>
                <w:sz w:val="22"/>
              </w:rPr>
            </w:pPr>
            <w:r>
              <w:rPr>
                <w:sz w:val="22"/>
              </w:rPr>
              <w:t>Противпожарните</w:t>
            </w:r>
            <w:r>
              <w:rPr>
                <w:spacing w:val="-7"/>
                <w:sz w:val="22"/>
              </w:rPr>
              <w:t> </w:t>
            </w:r>
            <w:r>
              <w:rPr>
                <w:sz w:val="22"/>
              </w:rPr>
              <w:t>апарати</w:t>
            </w:r>
            <w:r>
              <w:rPr>
                <w:spacing w:val="-4"/>
                <w:sz w:val="22"/>
              </w:rPr>
              <w:t> </w:t>
            </w:r>
            <w:r>
              <w:rPr>
                <w:sz w:val="22"/>
              </w:rPr>
              <w:t>треба</w:t>
            </w:r>
            <w:r>
              <w:rPr>
                <w:spacing w:val="-4"/>
                <w:sz w:val="22"/>
              </w:rPr>
              <w:t> </w:t>
            </w:r>
            <w:r>
              <w:rPr>
                <w:sz w:val="22"/>
              </w:rPr>
              <w:t>да</w:t>
            </w:r>
            <w:r>
              <w:rPr>
                <w:spacing w:val="-6"/>
                <w:sz w:val="22"/>
              </w:rPr>
              <w:t> </w:t>
            </w:r>
            <w:r>
              <w:rPr>
                <w:sz w:val="22"/>
              </w:rPr>
              <w:t>се</w:t>
            </w:r>
            <w:r>
              <w:rPr>
                <w:spacing w:val="-4"/>
                <w:sz w:val="22"/>
              </w:rPr>
              <w:t> </w:t>
            </w:r>
            <w:r>
              <w:rPr>
                <w:sz w:val="22"/>
              </w:rPr>
              <w:t>атестирани</w:t>
            </w:r>
            <w:r>
              <w:rPr>
                <w:spacing w:val="-6"/>
                <w:sz w:val="22"/>
              </w:rPr>
              <w:t> </w:t>
            </w:r>
            <w:r>
              <w:rPr>
                <w:sz w:val="22"/>
              </w:rPr>
              <w:t>и</w:t>
            </w:r>
            <w:r>
              <w:rPr>
                <w:spacing w:val="-4"/>
                <w:sz w:val="22"/>
              </w:rPr>
              <w:t> </w:t>
            </w:r>
            <w:r>
              <w:rPr>
                <w:sz w:val="22"/>
              </w:rPr>
              <w:t>во</w:t>
            </w:r>
            <w:r>
              <w:rPr>
                <w:spacing w:val="-6"/>
                <w:sz w:val="22"/>
              </w:rPr>
              <w:t> </w:t>
            </w:r>
            <w:r>
              <w:rPr>
                <w:sz w:val="22"/>
              </w:rPr>
              <w:t>добра</w:t>
            </w:r>
            <w:r>
              <w:rPr>
                <w:spacing w:val="-7"/>
                <w:sz w:val="22"/>
              </w:rPr>
              <w:t> </w:t>
            </w:r>
            <w:r>
              <w:rPr>
                <w:spacing w:val="-2"/>
                <w:sz w:val="22"/>
              </w:rPr>
              <w:t>состојба;</w:t>
            </w:r>
          </w:p>
          <w:p>
            <w:pPr>
              <w:pStyle w:val="TableParagraph"/>
              <w:numPr>
                <w:ilvl w:val="0"/>
                <w:numId w:val="35"/>
              </w:numPr>
              <w:tabs>
                <w:tab w:pos="463" w:val="left" w:leader="none"/>
              </w:tabs>
              <w:spacing w:line="240" w:lineRule="auto" w:before="0" w:after="0"/>
              <w:ind w:left="463" w:right="0" w:hanging="355"/>
              <w:jc w:val="left"/>
              <w:rPr>
                <w:sz w:val="22"/>
              </w:rPr>
            </w:pPr>
            <w:r>
              <w:rPr>
                <w:sz w:val="22"/>
              </w:rPr>
              <w:t>Работната</w:t>
            </w:r>
            <w:r>
              <w:rPr>
                <w:spacing w:val="-4"/>
                <w:sz w:val="22"/>
              </w:rPr>
              <w:t> </w:t>
            </w:r>
            <w:r>
              <w:rPr>
                <w:sz w:val="22"/>
              </w:rPr>
              <w:t>локација</w:t>
            </w:r>
            <w:r>
              <w:rPr>
                <w:spacing w:val="-6"/>
                <w:sz w:val="22"/>
              </w:rPr>
              <w:t> </w:t>
            </w:r>
            <w:r>
              <w:rPr>
                <w:sz w:val="22"/>
              </w:rPr>
              <w:t>треба</w:t>
            </w:r>
            <w:r>
              <w:rPr>
                <w:spacing w:val="-6"/>
                <w:sz w:val="22"/>
              </w:rPr>
              <w:t> </w:t>
            </w:r>
            <w:r>
              <w:rPr>
                <w:sz w:val="22"/>
              </w:rPr>
              <w:t>да</w:t>
            </w:r>
            <w:r>
              <w:rPr>
                <w:spacing w:val="-3"/>
                <w:sz w:val="22"/>
              </w:rPr>
              <w:t> </w:t>
            </w:r>
            <w:r>
              <w:rPr>
                <w:sz w:val="22"/>
              </w:rPr>
              <w:t>се</w:t>
            </w:r>
            <w:r>
              <w:rPr>
                <w:spacing w:val="-5"/>
                <w:sz w:val="22"/>
              </w:rPr>
              <w:t> </w:t>
            </w:r>
            <w:r>
              <w:rPr>
                <w:sz w:val="22"/>
              </w:rPr>
              <w:t>заштити</w:t>
            </w:r>
            <w:r>
              <w:rPr>
                <w:spacing w:val="-2"/>
                <w:sz w:val="22"/>
              </w:rPr>
              <w:t> </w:t>
            </w:r>
            <w:r>
              <w:rPr>
                <w:sz w:val="22"/>
              </w:rPr>
              <w:t>со</w:t>
            </w:r>
            <w:r>
              <w:rPr>
                <w:spacing w:val="-4"/>
                <w:sz w:val="22"/>
              </w:rPr>
              <w:t> </w:t>
            </w:r>
            <w:r>
              <w:rPr>
                <w:sz w:val="22"/>
              </w:rPr>
              <w:t>ограда</w:t>
            </w:r>
            <w:r>
              <w:rPr>
                <w:spacing w:val="-5"/>
                <w:sz w:val="22"/>
              </w:rPr>
              <w:t> </w:t>
            </w:r>
            <w:r>
              <w:rPr>
                <w:sz w:val="22"/>
              </w:rPr>
              <w:t>и</w:t>
            </w:r>
            <w:r>
              <w:rPr>
                <w:spacing w:val="-3"/>
                <w:sz w:val="22"/>
              </w:rPr>
              <w:t> </w:t>
            </w:r>
            <w:r>
              <w:rPr>
                <w:sz w:val="22"/>
              </w:rPr>
              <w:t>соодветна</w:t>
            </w:r>
            <w:r>
              <w:rPr>
                <w:spacing w:val="-5"/>
                <w:sz w:val="22"/>
              </w:rPr>
              <w:t> </w:t>
            </w:r>
            <w:r>
              <w:rPr>
                <w:spacing w:val="-2"/>
                <w:sz w:val="22"/>
              </w:rPr>
              <w:t>сигнализација;</w:t>
            </w:r>
          </w:p>
          <w:p>
            <w:pPr>
              <w:pStyle w:val="TableParagraph"/>
              <w:numPr>
                <w:ilvl w:val="0"/>
                <w:numId w:val="35"/>
              </w:numPr>
              <w:tabs>
                <w:tab w:pos="462" w:val="left" w:leader="none"/>
                <w:tab w:pos="465" w:val="left" w:leader="none"/>
              </w:tabs>
              <w:spacing w:line="240" w:lineRule="auto" w:before="0" w:after="0"/>
              <w:ind w:left="465" w:right="96" w:hanging="358"/>
              <w:jc w:val="both"/>
              <w:rPr>
                <w:sz w:val="22"/>
              </w:rPr>
            </w:pPr>
            <w:r>
              <w:rPr>
                <w:sz w:val="22"/>
              </w:rPr>
              <w:t>Сообраќајот околу проектните локации треба да се одвива строго во согласност со Планот за управување со сообраќајот, одобрен од Министерството за внатрешни работи (локална сообраќајна полиција);</w:t>
            </w:r>
          </w:p>
          <w:p>
            <w:pPr>
              <w:pStyle w:val="TableParagraph"/>
              <w:numPr>
                <w:ilvl w:val="0"/>
                <w:numId w:val="35"/>
              </w:numPr>
              <w:tabs>
                <w:tab w:pos="462" w:val="left" w:leader="none"/>
              </w:tabs>
              <w:spacing w:line="267" w:lineRule="exact" w:before="0" w:after="0"/>
              <w:ind w:left="462" w:right="0" w:hanging="354"/>
              <w:jc w:val="both"/>
              <w:rPr>
                <w:sz w:val="22"/>
              </w:rPr>
            </w:pPr>
            <w:r>
              <w:rPr>
                <w:sz w:val="22"/>
              </w:rPr>
              <w:t>Возилата</w:t>
            </w:r>
            <w:r>
              <w:rPr>
                <w:spacing w:val="9"/>
                <w:sz w:val="22"/>
              </w:rPr>
              <w:t> </w:t>
            </w:r>
            <w:r>
              <w:rPr>
                <w:sz w:val="22"/>
              </w:rPr>
              <w:t>и</w:t>
            </w:r>
            <w:r>
              <w:rPr>
                <w:spacing w:val="11"/>
                <w:sz w:val="22"/>
              </w:rPr>
              <w:t> </w:t>
            </w:r>
            <w:r>
              <w:rPr>
                <w:sz w:val="22"/>
              </w:rPr>
              <w:t>градежната</w:t>
            </w:r>
            <w:r>
              <w:rPr>
                <w:spacing w:val="9"/>
                <w:sz w:val="22"/>
              </w:rPr>
              <w:t> </w:t>
            </w:r>
            <w:r>
              <w:rPr>
                <w:sz w:val="22"/>
              </w:rPr>
              <w:t>механизација</w:t>
            </w:r>
            <w:r>
              <w:rPr>
                <w:spacing w:val="10"/>
                <w:sz w:val="22"/>
              </w:rPr>
              <w:t> </w:t>
            </w:r>
            <w:r>
              <w:rPr>
                <w:sz w:val="22"/>
              </w:rPr>
              <w:t>треба</w:t>
            </w:r>
            <w:r>
              <w:rPr>
                <w:spacing w:val="12"/>
                <w:sz w:val="22"/>
              </w:rPr>
              <w:t> </w:t>
            </w:r>
            <w:r>
              <w:rPr>
                <w:sz w:val="22"/>
              </w:rPr>
              <w:t>да</w:t>
            </w:r>
            <w:r>
              <w:rPr>
                <w:spacing w:val="13"/>
                <w:sz w:val="22"/>
              </w:rPr>
              <w:t> </w:t>
            </w:r>
            <w:r>
              <w:rPr>
                <w:sz w:val="22"/>
              </w:rPr>
              <w:t>бидат</w:t>
            </w:r>
            <w:r>
              <w:rPr>
                <w:spacing w:val="12"/>
                <w:sz w:val="22"/>
              </w:rPr>
              <w:t> </w:t>
            </w:r>
            <w:r>
              <w:rPr>
                <w:sz w:val="22"/>
              </w:rPr>
              <w:t>атестирани</w:t>
            </w:r>
            <w:r>
              <w:rPr>
                <w:spacing w:val="10"/>
                <w:sz w:val="22"/>
              </w:rPr>
              <w:t> </w:t>
            </w:r>
            <w:r>
              <w:rPr>
                <w:sz w:val="22"/>
              </w:rPr>
              <w:t>и</w:t>
            </w:r>
            <w:r>
              <w:rPr>
                <w:spacing w:val="13"/>
                <w:sz w:val="22"/>
              </w:rPr>
              <w:t> </w:t>
            </w:r>
            <w:r>
              <w:rPr>
                <w:sz w:val="22"/>
              </w:rPr>
              <w:t>во</w:t>
            </w:r>
            <w:r>
              <w:rPr>
                <w:spacing w:val="13"/>
                <w:sz w:val="22"/>
              </w:rPr>
              <w:t> </w:t>
            </w:r>
            <w:r>
              <w:rPr>
                <w:sz w:val="22"/>
              </w:rPr>
              <w:t>добра</w:t>
            </w:r>
            <w:r>
              <w:rPr>
                <w:spacing w:val="13"/>
                <w:sz w:val="22"/>
              </w:rPr>
              <w:t> </w:t>
            </w:r>
            <w:r>
              <w:rPr>
                <w:spacing w:val="-2"/>
                <w:sz w:val="22"/>
              </w:rPr>
              <w:t>работна</w:t>
            </w:r>
          </w:p>
          <w:p>
            <w:pPr>
              <w:pStyle w:val="TableParagraph"/>
              <w:spacing w:line="249" w:lineRule="exact"/>
              <w:ind w:left="465"/>
              <w:rPr>
                <w:sz w:val="22"/>
              </w:rPr>
            </w:pPr>
            <w:r>
              <w:rPr>
                <w:spacing w:val="-2"/>
                <w:sz w:val="22"/>
              </w:rPr>
              <w:t>состојба;</w:t>
            </w:r>
          </w:p>
        </w:tc>
      </w:tr>
      <w:tr>
        <w:trPr>
          <w:trHeight w:val="580" w:hRule="atLeast"/>
        </w:trPr>
        <w:tc>
          <w:tcPr>
            <w:tcW w:w="2556" w:type="dxa"/>
          </w:tcPr>
          <w:p>
            <w:pPr>
              <w:pStyle w:val="TableParagraph"/>
              <w:spacing w:line="268" w:lineRule="exact"/>
              <w:ind w:left="360"/>
              <w:rPr>
                <w:sz w:val="22"/>
              </w:rPr>
            </w:pPr>
            <w:r>
              <w:rPr>
                <w:b/>
                <w:sz w:val="22"/>
              </w:rPr>
              <w:t>B</w:t>
            </w:r>
            <w:r>
              <w:rPr>
                <w:sz w:val="22"/>
              </w:rPr>
              <w:t>.</w:t>
            </w:r>
            <w:r>
              <w:rPr>
                <w:spacing w:val="-2"/>
                <w:sz w:val="22"/>
              </w:rPr>
              <w:t> </w:t>
            </w:r>
            <w:r>
              <w:rPr>
                <w:sz w:val="22"/>
              </w:rPr>
              <w:t>Општи</w:t>
            </w:r>
            <w:r>
              <w:rPr>
                <w:spacing w:val="-3"/>
                <w:sz w:val="22"/>
              </w:rPr>
              <w:t> </w:t>
            </w:r>
            <w:r>
              <w:rPr>
                <w:sz w:val="22"/>
              </w:rPr>
              <w:t>работи</w:t>
            </w:r>
            <w:r>
              <w:rPr>
                <w:spacing w:val="-3"/>
                <w:sz w:val="22"/>
              </w:rPr>
              <w:t> </w:t>
            </w:r>
            <w:r>
              <w:rPr>
                <w:spacing w:val="-5"/>
                <w:sz w:val="22"/>
              </w:rPr>
              <w:t>на</w:t>
            </w:r>
          </w:p>
          <w:p>
            <w:pPr>
              <w:pStyle w:val="TableParagraph"/>
              <w:spacing w:before="21"/>
              <w:ind w:left="537"/>
              <w:rPr>
                <w:sz w:val="22"/>
              </w:rPr>
            </w:pPr>
            <w:r>
              <w:rPr>
                <w:spacing w:val="-2"/>
                <w:sz w:val="22"/>
              </w:rPr>
              <w:t>Рехабилитација</w:t>
            </w:r>
          </w:p>
        </w:tc>
        <w:tc>
          <w:tcPr>
            <w:tcW w:w="2686" w:type="dxa"/>
          </w:tcPr>
          <w:p>
            <w:pPr>
              <w:pStyle w:val="TableParagraph"/>
              <w:spacing w:line="268" w:lineRule="exact"/>
              <w:ind w:left="328"/>
              <w:rPr>
                <w:sz w:val="22"/>
              </w:rPr>
            </w:pPr>
            <w:r>
              <w:rPr>
                <w:sz w:val="22"/>
              </w:rPr>
              <w:t>Емисии</w:t>
            </w:r>
            <w:r>
              <w:rPr>
                <w:spacing w:val="-5"/>
                <w:sz w:val="22"/>
              </w:rPr>
              <w:t> </w:t>
            </w:r>
            <w:r>
              <w:rPr>
                <w:sz w:val="22"/>
              </w:rPr>
              <w:t>во</w:t>
            </w:r>
            <w:r>
              <w:rPr>
                <w:spacing w:val="-3"/>
                <w:sz w:val="22"/>
              </w:rPr>
              <w:t> </w:t>
            </w:r>
            <w:r>
              <w:rPr>
                <w:sz w:val="22"/>
              </w:rPr>
              <w:t>воздухот</w:t>
            </w:r>
            <w:r>
              <w:rPr>
                <w:spacing w:val="-5"/>
                <w:sz w:val="22"/>
              </w:rPr>
              <w:t> </w:t>
            </w:r>
            <w:r>
              <w:rPr>
                <w:spacing w:val="-10"/>
                <w:sz w:val="22"/>
              </w:rPr>
              <w:t>и</w:t>
            </w:r>
          </w:p>
          <w:p>
            <w:pPr>
              <w:pStyle w:val="TableParagraph"/>
              <w:spacing w:before="21"/>
              <w:ind w:left="352"/>
              <w:rPr>
                <w:sz w:val="22"/>
              </w:rPr>
            </w:pPr>
            <w:r>
              <w:rPr>
                <w:sz w:val="22"/>
              </w:rPr>
              <w:t>квалитет</w:t>
            </w:r>
            <w:r>
              <w:rPr>
                <w:spacing w:val="-2"/>
                <w:sz w:val="22"/>
              </w:rPr>
              <w:t> </w:t>
            </w:r>
            <w:r>
              <w:rPr>
                <w:sz w:val="22"/>
              </w:rPr>
              <w:t>на</w:t>
            </w:r>
            <w:r>
              <w:rPr>
                <w:spacing w:val="-2"/>
                <w:sz w:val="22"/>
              </w:rPr>
              <w:t> воздухот</w:t>
            </w:r>
          </w:p>
        </w:tc>
        <w:tc>
          <w:tcPr>
            <w:tcW w:w="8710" w:type="dxa"/>
          </w:tcPr>
          <w:p>
            <w:pPr>
              <w:pStyle w:val="TableParagraph"/>
              <w:ind w:left="465" w:hanging="358"/>
              <w:rPr>
                <w:sz w:val="22"/>
              </w:rPr>
            </w:pPr>
            <w:r>
              <w:rPr>
                <w:sz w:val="22"/>
              </w:rPr>
              <w:t>(a)</w:t>
            </w:r>
            <w:r>
              <w:rPr>
                <w:spacing w:val="62"/>
                <w:sz w:val="22"/>
              </w:rPr>
              <w:t> </w:t>
            </w:r>
            <w:r>
              <w:rPr>
                <w:sz w:val="22"/>
              </w:rPr>
              <w:t>За</w:t>
            </w:r>
            <w:r>
              <w:rPr>
                <w:spacing w:val="-7"/>
                <w:sz w:val="22"/>
              </w:rPr>
              <w:t> </w:t>
            </w:r>
            <w:r>
              <w:rPr>
                <w:sz w:val="22"/>
              </w:rPr>
              <w:t>прашината</w:t>
            </w:r>
            <w:r>
              <w:rPr>
                <w:spacing w:val="-7"/>
                <w:sz w:val="22"/>
              </w:rPr>
              <w:t> </w:t>
            </w:r>
            <w:r>
              <w:rPr>
                <w:sz w:val="22"/>
              </w:rPr>
              <w:t>да</w:t>
            </w:r>
            <w:r>
              <w:rPr>
                <w:spacing w:val="-9"/>
                <w:sz w:val="22"/>
              </w:rPr>
              <w:t> </w:t>
            </w:r>
            <w:r>
              <w:rPr>
                <w:sz w:val="22"/>
              </w:rPr>
              <w:t>се</w:t>
            </w:r>
            <w:r>
              <w:rPr>
                <w:spacing w:val="-8"/>
                <w:sz w:val="22"/>
              </w:rPr>
              <w:t> </w:t>
            </w:r>
            <w:r>
              <w:rPr>
                <w:sz w:val="22"/>
              </w:rPr>
              <w:t>сведе</w:t>
            </w:r>
            <w:r>
              <w:rPr>
                <w:spacing w:val="-8"/>
                <w:sz w:val="22"/>
              </w:rPr>
              <w:t> </w:t>
            </w:r>
            <w:r>
              <w:rPr>
                <w:sz w:val="22"/>
              </w:rPr>
              <w:t>на</w:t>
            </w:r>
            <w:r>
              <w:rPr>
                <w:spacing w:val="-7"/>
                <w:sz w:val="22"/>
              </w:rPr>
              <w:t> </w:t>
            </w:r>
            <w:r>
              <w:rPr>
                <w:sz w:val="22"/>
              </w:rPr>
              <w:t>минимум,</w:t>
            </w:r>
            <w:r>
              <w:rPr>
                <w:spacing w:val="-9"/>
                <w:sz w:val="22"/>
              </w:rPr>
              <w:t> </w:t>
            </w:r>
            <w:r>
              <w:rPr>
                <w:sz w:val="22"/>
              </w:rPr>
              <w:t>градежните</w:t>
            </w:r>
            <w:r>
              <w:rPr>
                <w:spacing w:val="-11"/>
                <w:sz w:val="22"/>
              </w:rPr>
              <w:t> </w:t>
            </w:r>
            <w:r>
              <w:rPr>
                <w:sz w:val="22"/>
              </w:rPr>
              <w:t>материјали</w:t>
            </w:r>
            <w:r>
              <w:rPr>
                <w:spacing w:val="-8"/>
                <w:sz w:val="22"/>
              </w:rPr>
              <w:t> </w:t>
            </w:r>
            <w:r>
              <w:rPr>
                <w:sz w:val="22"/>
              </w:rPr>
              <w:t>треба</w:t>
            </w:r>
            <w:r>
              <w:rPr>
                <w:spacing w:val="-7"/>
                <w:sz w:val="22"/>
              </w:rPr>
              <w:t> </w:t>
            </w:r>
            <w:r>
              <w:rPr>
                <w:sz w:val="22"/>
              </w:rPr>
              <w:t>да</w:t>
            </w:r>
            <w:r>
              <w:rPr>
                <w:spacing w:val="-9"/>
                <w:sz w:val="22"/>
              </w:rPr>
              <w:t> </w:t>
            </w:r>
            <w:r>
              <w:rPr>
                <w:sz w:val="22"/>
              </w:rPr>
              <w:t>се</w:t>
            </w:r>
            <w:r>
              <w:rPr>
                <w:spacing w:val="-8"/>
                <w:sz w:val="22"/>
              </w:rPr>
              <w:t> </w:t>
            </w:r>
            <w:r>
              <w:rPr>
                <w:sz w:val="22"/>
              </w:rPr>
              <w:t>складираат на соодветни места и да бидат покриени</w:t>
            </w:r>
          </w:p>
        </w:tc>
      </w:tr>
    </w:tbl>
    <w:p>
      <w:pPr>
        <w:spacing w:after="0"/>
        <w:rPr>
          <w:sz w:val="22"/>
        </w:rPr>
        <w:sectPr>
          <w:type w:val="continuous"/>
          <w:pgSz w:w="16850" w:h="11910" w:orient="landscape"/>
          <w:pgMar w:header="708" w:footer="1000" w:top="1400" w:bottom="1803"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686"/>
        <w:gridCol w:w="8710"/>
      </w:tblGrid>
      <w:tr>
        <w:trPr>
          <w:trHeight w:val="290" w:hRule="atLeast"/>
        </w:trPr>
        <w:tc>
          <w:tcPr>
            <w:tcW w:w="13952" w:type="dxa"/>
            <w:gridSpan w:val="3"/>
            <w:shd w:val="clear" w:color="auto" w:fill="A7AAEE"/>
          </w:tcPr>
          <w:p>
            <w:pPr>
              <w:pStyle w:val="TableParagraph"/>
              <w:spacing w:line="268" w:lineRule="exact"/>
              <w:ind w:left="107"/>
              <w:rPr>
                <w:b/>
                <w:sz w:val="22"/>
              </w:rPr>
            </w:pPr>
            <w:r>
              <w:rPr>
                <w:b/>
                <w:sz w:val="22"/>
              </w:rPr>
              <w:t>ДЕЛ</w:t>
            </w:r>
            <w:r>
              <w:rPr>
                <w:b/>
                <w:spacing w:val="-5"/>
                <w:sz w:val="22"/>
              </w:rPr>
              <w:t> </w:t>
            </w:r>
            <w:r>
              <w:rPr>
                <w:b/>
                <w:sz w:val="22"/>
              </w:rPr>
              <w:t>2.2</w:t>
            </w:r>
            <w:r>
              <w:rPr>
                <w:b/>
                <w:spacing w:val="-3"/>
                <w:sz w:val="22"/>
              </w:rPr>
              <w:t> </w:t>
            </w:r>
            <w:r>
              <w:rPr>
                <w:b/>
                <w:sz w:val="22"/>
              </w:rPr>
              <w:t>МЕРКИ</w:t>
            </w:r>
            <w:r>
              <w:rPr>
                <w:b/>
                <w:spacing w:val="-2"/>
                <w:sz w:val="22"/>
              </w:rPr>
              <w:t> </w:t>
            </w:r>
            <w:r>
              <w:rPr>
                <w:b/>
                <w:sz w:val="22"/>
              </w:rPr>
              <w:t>ЗА</w:t>
            </w:r>
            <w:r>
              <w:rPr>
                <w:b/>
                <w:spacing w:val="-1"/>
                <w:sz w:val="22"/>
              </w:rPr>
              <w:t> </w:t>
            </w:r>
            <w:r>
              <w:rPr>
                <w:b/>
                <w:spacing w:val="-2"/>
                <w:sz w:val="22"/>
              </w:rPr>
              <w:t>УБЛАЖУВАЊЕ</w:t>
            </w:r>
          </w:p>
        </w:tc>
      </w:tr>
      <w:tr>
        <w:trPr>
          <w:trHeight w:val="290" w:hRule="atLeast"/>
        </w:trPr>
        <w:tc>
          <w:tcPr>
            <w:tcW w:w="2556" w:type="dxa"/>
            <w:shd w:val="clear" w:color="auto" w:fill="A7AAEE"/>
          </w:tcPr>
          <w:p>
            <w:pPr>
              <w:pStyle w:val="TableParagraph"/>
              <w:spacing w:line="268" w:lineRule="exact"/>
              <w:ind w:left="107"/>
              <w:rPr>
                <w:b/>
                <w:sz w:val="22"/>
              </w:rPr>
            </w:pPr>
            <w:r>
              <w:rPr>
                <w:b/>
                <w:spacing w:val="-2"/>
                <w:sz w:val="22"/>
              </w:rPr>
              <w:t>АКТИВНОСТ</w:t>
            </w:r>
          </w:p>
        </w:tc>
        <w:tc>
          <w:tcPr>
            <w:tcW w:w="2686" w:type="dxa"/>
            <w:shd w:val="clear" w:color="auto" w:fill="A7AAEE"/>
          </w:tcPr>
          <w:p>
            <w:pPr>
              <w:pStyle w:val="TableParagraph"/>
              <w:spacing w:line="268" w:lineRule="exact"/>
              <w:ind w:left="108"/>
              <w:rPr>
                <w:b/>
                <w:sz w:val="22"/>
              </w:rPr>
            </w:pPr>
            <w:r>
              <w:rPr>
                <w:b/>
                <w:spacing w:val="-2"/>
                <w:sz w:val="22"/>
              </w:rPr>
              <w:t>ПАРАМЕТАР</w:t>
            </w:r>
          </w:p>
        </w:tc>
        <w:tc>
          <w:tcPr>
            <w:tcW w:w="8710" w:type="dxa"/>
            <w:shd w:val="clear" w:color="auto" w:fill="A7AAEE"/>
          </w:tcPr>
          <w:p>
            <w:pPr>
              <w:pStyle w:val="TableParagraph"/>
              <w:spacing w:line="268" w:lineRule="exact"/>
              <w:ind w:left="108"/>
              <w:rPr>
                <w:b/>
                <w:sz w:val="22"/>
              </w:rPr>
            </w:pPr>
            <w:r>
              <w:rPr>
                <w:b/>
                <w:sz w:val="22"/>
              </w:rPr>
              <w:t>КОНТРОЛНА</w:t>
            </w:r>
            <w:r>
              <w:rPr>
                <w:b/>
                <w:spacing w:val="-7"/>
                <w:sz w:val="22"/>
              </w:rPr>
              <w:t> </w:t>
            </w:r>
            <w:r>
              <w:rPr>
                <w:b/>
                <w:sz w:val="22"/>
              </w:rPr>
              <w:t>ЛИСТА</w:t>
            </w:r>
            <w:r>
              <w:rPr>
                <w:b/>
                <w:spacing w:val="-3"/>
                <w:sz w:val="22"/>
              </w:rPr>
              <w:t> </w:t>
            </w:r>
            <w:r>
              <w:rPr>
                <w:b/>
                <w:sz w:val="22"/>
              </w:rPr>
              <w:t>НА</w:t>
            </w:r>
            <w:r>
              <w:rPr>
                <w:b/>
                <w:spacing w:val="-4"/>
                <w:sz w:val="22"/>
              </w:rPr>
              <w:t> </w:t>
            </w:r>
            <w:r>
              <w:rPr>
                <w:b/>
                <w:sz w:val="22"/>
              </w:rPr>
              <w:t>МЕРКИ</w:t>
            </w:r>
            <w:r>
              <w:rPr>
                <w:b/>
                <w:spacing w:val="-4"/>
                <w:sz w:val="22"/>
              </w:rPr>
              <w:t> </w:t>
            </w:r>
            <w:r>
              <w:rPr>
                <w:b/>
                <w:sz w:val="22"/>
              </w:rPr>
              <w:t>ЗА</w:t>
            </w:r>
            <w:r>
              <w:rPr>
                <w:b/>
                <w:spacing w:val="-2"/>
                <w:sz w:val="22"/>
              </w:rPr>
              <w:t> УБЛАЖУВАЊЕ</w:t>
            </w:r>
          </w:p>
        </w:tc>
      </w:tr>
      <w:tr>
        <w:trPr>
          <w:trHeight w:val="5102" w:hRule="atLeast"/>
        </w:trPr>
        <w:tc>
          <w:tcPr>
            <w:tcW w:w="2556" w:type="dxa"/>
            <w:vMerge w:val="restart"/>
          </w:tcPr>
          <w:p>
            <w:pPr>
              <w:pStyle w:val="TableParagraph"/>
              <w:rPr>
                <w:rFonts w:ascii="Times New Roman"/>
                <w:sz w:val="20"/>
              </w:rPr>
            </w:pPr>
          </w:p>
        </w:tc>
        <w:tc>
          <w:tcPr>
            <w:tcW w:w="2686" w:type="dxa"/>
          </w:tcPr>
          <w:p>
            <w:pPr>
              <w:pStyle w:val="TableParagraph"/>
              <w:rPr>
                <w:rFonts w:ascii="Times New Roman"/>
                <w:sz w:val="20"/>
              </w:rPr>
            </w:pPr>
          </w:p>
        </w:tc>
        <w:tc>
          <w:tcPr>
            <w:tcW w:w="8710" w:type="dxa"/>
          </w:tcPr>
          <w:p>
            <w:pPr>
              <w:pStyle w:val="TableParagraph"/>
              <w:numPr>
                <w:ilvl w:val="0"/>
                <w:numId w:val="36"/>
              </w:numPr>
              <w:tabs>
                <w:tab w:pos="462" w:val="left" w:leader="none"/>
                <w:tab w:pos="465" w:val="left" w:leader="none"/>
              </w:tabs>
              <w:spacing w:line="240" w:lineRule="auto" w:before="0" w:after="0"/>
              <w:ind w:left="465" w:right="98" w:hanging="358"/>
              <w:jc w:val="both"/>
              <w:rPr>
                <w:sz w:val="22"/>
              </w:rPr>
            </w:pPr>
            <w:r>
              <w:rPr>
                <w:sz w:val="22"/>
              </w:rPr>
              <w:t>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w:t>
            </w:r>
            <w:r>
              <w:rPr>
                <w:spacing w:val="-2"/>
                <w:sz w:val="22"/>
              </w:rPr>
              <w:t>транспортирање;</w:t>
            </w:r>
          </w:p>
          <w:p>
            <w:pPr>
              <w:pStyle w:val="TableParagraph"/>
              <w:numPr>
                <w:ilvl w:val="0"/>
                <w:numId w:val="36"/>
              </w:numPr>
              <w:tabs>
                <w:tab w:pos="464" w:val="left" w:leader="none"/>
              </w:tabs>
              <w:spacing w:line="267" w:lineRule="exact" w:before="0" w:after="0"/>
              <w:ind w:left="464" w:right="0" w:hanging="356"/>
              <w:jc w:val="both"/>
              <w:rPr>
                <w:sz w:val="22"/>
              </w:rPr>
            </w:pPr>
            <w:r>
              <w:rPr>
                <w:sz w:val="22"/>
              </w:rPr>
              <w:t>Брзината</w:t>
            </w:r>
            <w:r>
              <w:rPr>
                <w:spacing w:val="-6"/>
                <w:sz w:val="22"/>
              </w:rPr>
              <w:t> </w:t>
            </w:r>
            <w:r>
              <w:rPr>
                <w:sz w:val="22"/>
              </w:rPr>
              <w:t>на</w:t>
            </w:r>
            <w:r>
              <w:rPr>
                <w:spacing w:val="-7"/>
                <w:sz w:val="22"/>
              </w:rPr>
              <w:t> </w:t>
            </w:r>
            <w:r>
              <w:rPr>
                <w:sz w:val="22"/>
              </w:rPr>
              <w:t>возилата</w:t>
            </w:r>
            <w:r>
              <w:rPr>
                <w:spacing w:val="-6"/>
                <w:sz w:val="22"/>
              </w:rPr>
              <w:t> </w:t>
            </w:r>
            <w:r>
              <w:rPr>
                <w:sz w:val="22"/>
              </w:rPr>
              <w:t>треба</w:t>
            </w:r>
            <w:r>
              <w:rPr>
                <w:spacing w:val="-4"/>
                <w:sz w:val="22"/>
              </w:rPr>
              <w:t> </w:t>
            </w:r>
            <w:r>
              <w:rPr>
                <w:sz w:val="22"/>
              </w:rPr>
              <w:t>соодветно</w:t>
            </w:r>
            <w:r>
              <w:rPr>
                <w:spacing w:val="-2"/>
                <w:sz w:val="22"/>
              </w:rPr>
              <w:t> </w:t>
            </w:r>
            <w:r>
              <w:rPr>
                <w:sz w:val="22"/>
              </w:rPr>
              <w:t>да</w:t>
            </w:r>
            <w:r>
              <w:rPr>
                <w:spacing w:val="-4"/>
                <w:sz w:val="22"/>
              </w:rPr>
              <w:t> </w:t>
            </w:r>
            <w:r>
              <w:rPr>
                <w:sz w:val="22"/>
              </w:rPr>
              <w:t>се</w:t>
            </w:r>
            <w:r>
              <w:rPr>
                <w:spacing w:val="-4"/>
                <w:sz w:val="22"/>
              </w:rPr>
              <w:t> </w:t>
            </w:r>
            <w:r>
              <w:rPr>
                <w:sz w:val="22"/>
              </w:rPr>
              <w:t>прилагоди</w:t>
            </w:r>
            <w:r>
              <w:rPr>
                <w:spacing w:val="-6"/>
                <w:sz w:val="22"/>
              </w:rPr>
              <w:t> </w:t>
            </w:r>
            <w:r>
              <w:rPr>
                <w:sz w:val="22"/>
              </w:rPr>
              <w:t>на</w:t>
            </w:r>
            <w:r>
              <w:rPr>
                <w:spacing w:val="-4"/>
                <w:sz w:val="22"/>
              </w:rPr>
              <w:t> </w:t>
            </w:r>
            <w:r>
              <w:rPr>
                <w:sz w:val="22"/>
              </w:rPr>
              <w:t>проектните</w:t>
            </w:r>
            <w:r>
              <w:rPr>
                <w:spacing w:val="-5"/>
                <w:sz w:val="22"/>
              </w:rPr>
              <w:t> </w:t>
            </w:r>
            <w:r>
              <w:rPr>
                <w:spacing w:val="-2"/>
                <w:sz w:val="22"/>
              </w:rPr>
              <w:t>локации;</w:t>
            </w:r>
          </w:p>
          <w:p>
            <w:pPr>
              <w:pStyle w:val="TableParagraph"/>
              <w:numPr>
                <w:ilvl w:val="0"/>
                <w:numId w:val="36"/>
              </w:numPr>
              <w:tabs>
                <w:tab w:pos="462" w:val="left" w:leader="none"/>
                <w:tab w:pos="465" w:val="left" w:leader="none"/>
              </w:tabs>
              <w:spacing w:line="240" w:lineRule="auto" w:before="0" w:after="0"/>
              <w:ind w:left="465" w:right="102" w:hanging="358"/>
              <w:jc w:val="left"/>
              <w:rPr>
                <w:sz w:val="22"/>
              </w:rPr>
            </w:pPr>
            <w:r>
              <w:rPr>
                <w:sz w:val="22"/>
              </w:rPr>
              <w:t>Транспортните возила и тркалата редовно треба да се мијат на претходно утврдени локации, опремени во најмала рака со колектор за нафта и масла;</w:t>
            </w:r>
          </w:p>
          <w:p>
            <w:pPr>
              <w:pStyle w:val="TableParagraph"/>
              <w:numPr>
                <w:ilvl w:val="0"/>
                <w:numId w:val="36"/>
              </w:numPr>
              <w:tabs>
                <w:tab w:pos="463" w:val="left" w:leader="none"/>
                <w:tab w:pos="465" w:val="left" w:leader="none"/>
              </w:tabs>
              <w:spacing w:line="240" w:lineRule="auto" w:before="0" w:after="0"/>
              <w:ind w:left="465" w:right="102" w:hanging="358"/>
              <w:jc w:val="left"/>
              <w:rPr>
                <w:sz w:val="22"/>
              </w:rPr>
            </w:pPr>
            <w:r>
              <w:rPr>
                <w:sz w:val="22"/>
              </w:rPr>
              <w:t>При транспорт на отпад/материјали, возилата мора да се покриени, за да се намали емисијата на прашина;</w:t>
            </w:r>
          </w:p>
          <w:p>
            <w:pPr>
              <w:pStyle w:val="TableParagraph"/>
              <w:numPr>
                <w:ilvl w:val="0"/>
                <w:numId w:val="36"/>
              </w:numPr>
              <w:tabs>
                <w:tab w:pos="463" w:val="left" w:leader="none"/>
              </w:tabs>
              <w:spacing w:line="240" w:lineRule="auto" w:before="1" w:after="0"/>
              <w:ind w:left="463" w:right="0" w:hanging="355"/>
              <w:jc w:val="left"/>
              <w:rPr>
                <w:sz w:val="22"/>
              </w:rPr>
            </w:pPr>
            <w:r>
              <w:rPr>
                <w:sz w:val="22"/>
              </w:rPr>
              <w:t>Сите</w:t>
            </w:r>
            <w:r>
              <w:rPr>
                <w:spacing w:val="-7"/>
                <w:sz w:val="22"/>
              </w:rPr>
              <w:t> </w:t>
            </w:r>
            <w:r>
              <w:rPr>
                <w:sz w:val="22"/>
              </w:rPr>
              <w:t>машини</w:t>
            </w:r>
            <w:r>
              <w:rPr>
                <w:spacing w:val="-4"/>
                <w:sz w:val="22"/>
              </w:rPr>
              <w:t> </w:t>
            </w:r>
            <w:r>
              <w:rPr>
                <w:sz w:val="22"/>
              </w:rPr>
              <w:t>треба</w:t>
            </w:r>
            <w:r>
              <w:rPr>
                <w:spacing w:val="-2"/>
                <w:sz w:val="22"/>
              </w:rPr>
              <w:t> </w:t>
            </w:r>
            <w:r>
              <w:rPr>
                <w:sz w:val="22"/>
              </w:rPr>
              <w:t>да</w:t>
            </w:r>
            <w:r>
              <w:rPr>
                <w:spacing w:val="-5"/>
                <w:sz w:val="22"/>
              </w:rPr>
              <w:t> </w:t>
            </w:r>
            <w:r>
              <w:rPr>
                <w:sz w:val="22"/>
              </w:rPr>
              <w:t>се</w:t>
            </w:r>
            <w:r>
              <w:rPr>
                <w:spacing w:val="-6"/>
                <w:sz w:val="22"/>
              </w:rPr>
              <w:t> </w:t>
            </w:r>
            <w:r>
              <w:rPr>
                <w:sz w:val="22"/>
              </w:rPr>
              <w:t>опремени</w:t>
            </w:r>
            <w:r>
              <w:rPr>
                <w:spacing w:val="-2"/>
                <w:sz w:val="22"/>
              </w:rPr>
              <w:t> </w:t>
            </w:r>
            <w:r>
              <w:rPr>
                <w:sz w:val="22"/>
              </w:rPr>
              <w:t>со</w:t>
            </w:r>
            <w:r>
              <w:rPr>
                <w:spacing w:val="-4"/>
                <w:sz w:val="22"/>
              </w:rPr>
              <w:t> </w:t>
            </w:r>
            <w:r>
              <w:rPr>
                <w:sz w:val="22"/>
              </w:rPr>
              <w:t>соодветна</w:t>
            </w:r>
            <w:r>
              <w:rPr>
                <w:spacing w:val="-5"/>
                <w:sz w:val="22"/>
              </w:rPr>
              <w:t> </w:t>
            </w:r>
            <w:r>
              <w:rPr>
                <w:sz w:val="22"/>
              </w:rPr>
              <w:t>опрема</w:t>
            </w:r>
            <w:r>
              <w:rPr>
                <w:spacing w:val="-3"/>
                <w:sz w:val="22"/>
              </w:rPr>
              <w:t> </w:t>
            </w:r>
            <w:r>
              <w:rPr>
                <w:sz w:val="22"/>
              </w:rPr>
              <w:t>за</w:t>
            </w:r>
            <w:r>
              <w:rPr>
                <w:spacing w:val="-4"/>
                <w:sz w:val="22"/>
              </w:rPr>
              <w:t> </w:t>
            </w:r>
            <w:r>
              <w:rPr>
                <w:sz w:val="22"/>
              </w:rPr>
              <w:t>контрола</w:t>
            </w:r>
            <w:r>
              <w:rPr>
                <w:spacing w:val="-2"/>
                <w:sz w:val="22"/>
              </w:rPr>
              <w:t> </w:t>
            </w:r>
            <w:r>
              <w:rPr>
                <w:sz w:val="22"/>
              </w:rPr>
              <w:t>на</w:t>
            </w:r>
            <w:r>
              <w:rPr>
                <w:spacing w:val="-5"/>
                <w:sz w:val="22"/>
              </w:rPr>
              <w:t> </w:t>
            </w:r>
            <w:r>
              <w:rPr>
                <w:spacing w:val="-2"/>
                <w:sz w:val="22"/>
              </w:rPr>
              <w:t>емисиите;</w:t>
            </w:r>
          </w:p>
          <w:p>
            <w:pPr>
              <w:pStyle w:val="TableParagraph"/>
              <w:numPr>
                <w:ilvl w:val="0"/>
                <w:numId w:val="36"/>
              </w:numPr>
              <w:tabs>
                <w:tab w:pos="462" w:val="left" w:leader="none"/>
                <w:tab w:pos="465" w:val="left" w:leader="none"/>
              </w:tabs>
              <w:spacing w:line="240" w:lineRule="auto" w:before="0" w:after="0"/>
              <w:ind w:left="465" w:right="100" w:hanging="358"/>
              <w:jc w:val="both"/>
              <w:rPr>
                <w:sz w:val="22"/>
              </w:rPr>
            </w:pPr>
            <w:r>
              <w:rPr>
                <w:sz w:val="22"/>
              </w:rPr>
              <w:t>Работите</w:t>
            </w:r>
            <w:r>
              <w:rPr>
                <w:spacing w:val="-5"/>
                <w:sz w:val="22"/>
              </w:rPr>
              <w:t> </w:t>
            </w:r>
            <w:r>
              <w:rPr>
                <w:sz w:val="22"/>
              </w:rPr>
              <w:t>на</w:t>
            </w:r>
            <w:r>
              <w:rPr>
                <w:spacing w:val="-5"/>
                <w:sz w:val="22"/>
              </w:rPr>
              <w:t> </w:t>
            </w:r>
            <w:r>
              <w:rPr>
                <w:sz w:val="22"/>
              </w:rPr>
              <w:t>ископување</w:t>
            </w:r>
            <w:r>
              <w:rPr>
                <w:spacing w:val="-5"/>
                <w:sz w:val="22"/>
              </w:rPr>
              <w:t> </w:t>
            </w:r>
            <w:r>
              <w:rPr>
                <w:sz w:val="22"/>
              </w:rPr>
              <w:t>и</w:t>
            </w:r>
            <w:r>
              <w:rPr>
                <w:spacing w:val="-2"/>
                <w:sz w:val="22"/>
              </w:rPr>
              <w:t> </w:t>
            </w:r>
            <w:r>
              <w:rPr>
                <w:sz w:val="22"/>
              </w:rPr>
              <w:t>расчистување</w:t>
            </w:r>
            <w:r>
              <w:rPr>
                <w:spacing w:val="-3"/>
                <w:sz w:val="22"/>
              </w:rPr>
              <w:t> </w:t>
            </w:r>
            <w:r>
              <w:rPr>
                <w:sz w:val="22"/>
              </w:rPr>
              <w:t>и</w:t>
            </w:r>
            <w:r>
              <w:rPr>
                <w:spacing w:val="-5"/>
                <w:sz w:val="22"/>
              </w:rPr>
              <w:t> </w:t>
            </w:r>
            <w:r>
              <w:rPr>
                <w:sz w:val="22"/>
              </w:rPr>
              <w:t>земјените</w:t>
            </w:r>
            <w:r>
              <w:rPr>
                <w:spacing w:val="-3"/>
                <w:sz w:val="22"/>
              </w:rPr>
              <w:t> </w:t>
            </w:r>
            <w:r>
              <w:rPr>
                <w:sz w:val="22"/>
              </w:rPr>
              <w:t>работи</w:t>
            </w:r>
            <w:r>
              <w:rPr>
                <w:spacing w:val="-2"/>
                <w:sz w:val="22"/>
              </w:rPr>
              <w:t> </w:t>
            </w:r>
            <w:r>
              <w:rPr>
                <w:sz w:val="22"/>
              </w:rPr>
              <w:t>мора</w:t>
            </w:r>
            <w:r>
              <w:rPr>
                <w:spacing w:val="-3"/>
                <w:sz w:val="22"/>
              </w:rPr>
              <w:t> </w:t>
            </w:r>
            <w:r>
              <w:rPr>
                <w:sz w:val="22"/>
              </w:rPr>
              <w:t>да</w:t>
            </w:r>
            <w:r>
              <w:rPr>
                <w:spacing w:val="-6"/>
                <w:sz w:val="22"/>
              </w:rPr>
              <w:t> </w:t>
            </w:r>
            <w:r>
              <w:rPr>
                <w:sz w:val="22"/>
              </w:rPr>
              <w:t>се</w:t>
            </w:r>
            <w:r>
              <w:rPr>
                <w:spacing w:val="-5"/>
                <w:sz w:val="22"/>
              </w:rPr>
              <w:t> </w:t>
            </w:r>
            <w:r>
              <w:rPr>
                <w:sz w:val="22"/>
              </w:rPr>
              <w:t>изведуваат</w:t>
            </w:r>
            <w:r>
              <w:rPr>
                <w:spacing w:val="-5"/>
                <w:sz w:val="22"/>
              </w:rPr>
              <w:t> </w:t>
            </w:r>
            <w:r>
              <w:rPr>
                <w:sz w:val="22"/>
              </w:rPr>
              <w:t>во текот на договорените периоди и дозволените временски услови, за да се избегне нанесување песок и прашина во соседните подрачја.</w:t>
            </w:r>
          </w:p>
          <w:p>
            <w:pPr>
              <w:pStyle w:val="TableParagraph"/>
              <w:numPr>
                <w:ilvl w:val="0"/>
                <w:numId w:val="36"/>
              </w:numPr>
              <w:tabs>
                <w:tab w:pos="463" w:val="left" w:leader="none"/>
              </w:tabs>
              <w:spacing w:line="267" w:lineRule="exact" w:before="0" w:after="0"/>
              <w:ind w:left="463" w:right="0" w:hanging="355"/>
              <w:jc w:val="both"/>
              <w:rPr>
                <w:sz w:val="22"/>
              </w:rPr>
            </w:pPr>
            <w:r>
              <w:rPr>
                <w:sz w:val="22"/>
              </w:rPr>
              <w:t>Избегнувајте</w:t>
            </w:r>
            <w:r>
              <w:rPr>
                <w:spacing w:val="-7"/>
                <w:sz w:val="22"/>
              </w:rPr>
              <w:t> </w:t>
            </w:r>
            <w:r>
              <w:rPr>
                <w:sz w:val="22"/>
              </w:rPr>
              <w:t>механизација</w:t>
            </w:r>
            <w:r>
              <w:rPr>
                <w:spacing w:val="-4"/>
                <w:sz w:val="22"/>
              </w:rPr>
              <w:t> </w:t>
            </w:r>
            <w:r>
              <w:rPr>
                <w:sz w:val="22"/>
              </w:rPr>
              <w:t>да</w:t>
            </w:r>
            <w:r>
              <w:rPr>
                <w:spacing w:val="-4"/>
                <w:sz w:val="22"/>
              </w:rPr>
              <w:t> </w:t>
            </w:r>
            <w:r>
              <w:rPr>
                <w:sz w:val="22"/>
              </w:rPr>
              <w:t>работи</w:t>
            </w:r>
            <w:r>
              <w:rPr>
                <w:spacing w:val="-6"/>
                <w:sz w:val="22"/>
              </w:rPr>
              <w:t> </w:t>
            </w:r>
            <w:r>
              <w:rPr>
                <w:sz w:val="22"/>
              </w:rPr>
              <w:t>во</w:t>
            </w:r>
            <w:r>
              <w:rPr>
                <w:spacing w:val="-5"/>
                <w:sz w:val="22"/>
              </w:rPr>
              <w:t> </w:t>
            </w:r>
            <w:r>
              <w:rPr>
                <w:sz w:val="22"/>
              </w:rPr>
              <w:t>режим</w:t>
            </w:r>
            <w:r>
              <w:rPr>
                <w:spacing w:val="-4"/>
                <w:sz w:val="22"/>
              </w:rPr>
              <w:t> </w:t>
            </w:r>
            <w:r>
              <w:rPr>
                <w:sz w:val="22"/>
              </w:rPr>
              <w:t>на</w:t>
            </w:r>
            <w:r>
              <w:rPr>
                <w:spacing w:val="-8"/>
                <w:sz w:val="22"/>
              </w:rPr>
              <w:t> </w:t>
            </w:r>
            <w:r>
              <w:rPr>
                <w:spacing w:val="-2"/>
                <w:sz w:val="22"/>
              </w:rPr>
              <w:t>мирување;</w:t>
            </w:r>
          </w:p>
          <w:p>
            <w:pPr>
              <w:pStyle w:val="TableParagraph"/>
              <w:numPr>
                <w:ilvl w:val="0"/>
                <w:numId w:val="36"/>
              </w:numPr>
              <w:tabs>
                <w:tab w:pos="354" w:val="left" w:leader="none"/>
              </w:tabs>
              <w:spacing w:line="240" w:lineRule="auto" w:before="0" w:after="0"/>
              <w:ind w:left="354" w:right="146" w:hanging="354"/>
              <w:jc w:val="right"/>
              <w:rPr>
                <w:sz w:val="22"/>
              </w:rPr>
            </w:pPr>
            <w:r>
              <w:rPr>
                <w:sz w:val="22"/>
              </w:rPr>
              <w:t>Сите</w:t>
            </w:r>
            <w:r>
              <w:rPr>
                <w:spacing w:val="-7"/>
                <w:sz w:val="22"/>
              </w:rPr>
              <w:t> </w:t>
            </w:r>
            <w:r>
              <w:rPr>
                <w:sz w:val="22"/>
              </w:rPr>
              <w:t>транспортни</w:t>
            </w:r>
            <w:r>
              <w:rPr>
                <w:spacing w:val="-3"/>
                <w:sz w:val="22"/>
              </w:rPr>
              <w:t> </w:t>
            </w:r>
            <w:r>
              <w:rPr>
                <w:sz w:val="22"/>
              </w:rPr>
              <w:t>возила</w:t>
            </w:r>
            <w:r>
              <w:rPr>
                <w:spacing w:val="-4"/>
                <w:sz w:val="22"/>
              </w:rPr>
              <w:t> </w:t>
            </w:r>
            <w:r>
              <w:rPr>
                <w:sz w:val="22"/>
              </w:rPr>
              <w:t>и</w:t>
            </w:r>
            <w:r>
              <w:rPr>
                <w:spacing w:val="-2"/>
                <w:sz w:val="22"/>
              </w:rPr>
              <w:t> </w:t>
            </w:r>
            <w:r>
              <w:rPr>
                <w:sz w:val="22"/>
              </w:rPr>
              <w:t>машини</w:t>
            </w:r>
            <w:r>
              <w:rPr>
                <w:spacing w:val="-5"/>
                <w:sz w:val="22"/>
              </w:rPr>
              <w:t> </w:t>
            </w:r>
            <w:r>
              <w:rPr>
                <w:sz w:val="22"/>
              </w:rPr>
              <w:t>треба</w:t>
            </w:r>
            <w:r>
              <w:rPr>
                <w:spacing w:val="-3"/>
                <w:sz w:val="22"/>
              </w:rPr>
              <w:t> </w:t>
            </w:r>
            <w:r>
              <w:rPr>
                <w:sz w:val="22"/>
              </w:rPr>
              <w:t>редовно</w:t>
            </w:r>
            <w:r>
              <w:rPr>
                <w:spacing w:val="-3"/>
                <w:sz w:val="22"/>
              </w:rPr>
              <w:t> </w:t>
            </w:r>
            <w:r>
              <w:rPr>
                <w:sz w:val="22"/>
              </w:rPr>
              <w:t>да</w:t>
            </w:r>
            <w:r>
              <w:rPr>
                <w:spacing w:val="-3"/>
                <w:sz w:val="22"/>
              </w:rPr>
              <w:t> </w:t>
            </w:r>
            <w:r>
              <w:rPr>
                <w:sz w:val="22"/>
              </w:rPr>
              <w:t>се</w:t>
            </w:r>
            <w:r>
              <w:rPr>
                <w:spacing w:val="-5"/>
                <w:sz w:val="22"/>
              </w:rPr>
              <w:t> </w:t>
            </w:r>
            <w:r>
              <w:rPr>
                <w:sz w:val="22"/>
              </w:rPr>
              <w:t>одржуваат</w:t>
            </w:r>
            <w:r>
              <w:rPr>
                <w:spacing w:val="-2"/>
                <w:sz w:val="22"/>
              </w:rPr>
              <w:t> </w:t>
            </w:r>
            <w:r>
              <w:rPr>
                <w:sz w:val="22"/>
              </w:rPr>
              <w:t>и</w:t>
            </w:r>
            <w:r>
              <w:rPr>
                <w:spacing w:val="-5"/>
                <w:sz w:val="22"/>
              </w:rPr>
              <w:t> </w:t>
            </w:r>
            <w:r>
              <w:rPr>
                <w:sz w:val="22"/>
              </w:rPr>
              <w:t>да</w:t>
            </w:r>
            <w:r>
              <w:rPr>
                <w:spacing w:val="-3"/>
                <w:sz w:val="22"/>
              </w:rPr>
              <w:t> </w:t>
            </w:r>
            <w:r>
              <w:rPr>
                <w:sz w:val="22"/>
              </w:rPr>
              <w:t>се</w:t>
            </w:r>
            <w:r>
              <w:rPr>
                <w:spacing w:val="-4"/>
                <w:sz w:val="22"/>
              </w:rPr>
              <w:t> </w:t>
            </w:r>
            <w:r>
              <w:rPr>
                <w:spacing w:val="-2"/>
                <w:sz w:val="22"/>
              </w:rPr>
              <w:t>тестираат;</w:t>
            </w:r>
          </w:p>
          <w:p>
            <w:pPr>
              <w:pStyle w:val="TableParagraph"/>
              <w:numPr>
                <w:ilvl w:val="0"/>
                <w:numId w:val="36"/>
              </w:numPr>
              <w:tabs>
                <w:tab w:pos="354" w:val="left" w:leader="none"/>
              </w:tabs>
              <w:spacing w:line="240" w:lineRule="auto" w:before="0" w:after="0"/>
              <w:ind w:left="354" w:right="100" w:hanging="354"/>
              <w:jc w:val="right"/>
              <w:rPr>
                <w:sz w:val="22"/>
              </w:rPr>
            </w:pPr>
            <w:r>
              <w:rPr>
                <w:sz w:val="22"/>
              </w:rPr>
              <w:t>Сите</w:t>
            </w:r>
            <w:r>
              <w:rPr>
                <w:spacing w:val="20"/>
                <w:sz w:val="22"/>
              </w:rPr>
              <w:t> </w:t>
            </w:r>
            <w:r>
              <w:rPr>
                <w:sz w:val="22"/>
              </w:rPr>
              <w:t>возила</w:t>
            </w:r>
            <w:r>
              <w:rPr>
                <w:spacing w:val="22"/>
                <w:sz w:val="22"/>
              </w:rPr>
              <w:t> </w:t>
            </w:r>
            <w:r>
              <w:rPr>
                <w:sz w:val="22"/>
              </w:rPr>
              <w:t>и</w:t>
            </w:r>
            <w:r>
              <w:rPr>
                <w:spacing w:val="23"/>
                <w:sz w:val="22"/>
              </w:rPr>
              <w:t> </w:t>
            </w:r>
            <w:r>
              <w:rPr>
                <w:sz w:val="22"/>
              </w:rPr>
              <w:t>машини</w:t>
            </w:r>
            <w:r>
              <w:rPr>
                <w:spacing w:val="23"/>
                <w:sz w:val="22"/>
              </w:rPr>
              <w:t> </w:t>
            </w:r>
            <w:r>
              <w:rPr>
                <w:sz w:val="22"/>
              </w:rPr>
              <w:t>треба</w:t>
            </w:r>
            <w:r>
              <w:rPr>
                <w:spacing w:val="25"/>
                <w:sz w:val="22"/>
              </w:rPr>
              <w:t> </w:t>
            </w:r>
            <w:r>
              <w:rPr>
                <w:sz w:val="22"/>
              </w:rPr>
              <w:t>да</w:t>
            </w:r>
            <w:r>
              <w:rPr>
                <w:spacing w:val="22"/>
                <w:sz w:val="22"/>
              </w:rPr>
              <w:t> </w:t>
            </w:r>
            <w:r>
              <w:rPr>
                <w:sz w:val="22"/>
              </w:rPr>
              <w:t>користат</w:t>
            </w:r>
            <w:r>
              <w:rPr>
                <w:spacing w:val="23"/>
                <w:sz w:val="22"/>
              </w:rPr>
              <w:t> </w:t>
            </w:r>
            <w:r>
              <w:rPr>
                <w:sz w:val="22"/>
              </w:rPr>
              <w:t>бензин</w:t>
            </w:r>
            <w:r>
              <w:rPr>
                <w:spacing w:val="22"/>
                <w:sz w:val="22"/>
              </w:rPr>
              <w:t> </w:t>
            </w:r>
            <w:r>
              <w:rPr>
                <w:sz w:val="22"/>
              </w:rPr>
              <w:t>од</w:t>
            </w:r>
            <w:r>
              <w:rPr>
                <w:spacing w:val="22"/>
                <w:sz w:val="22"/>
              </w:rPr>
              <w:t> </w:t>
            </w:r>
            <w:r>
              <w:rPr>
                <w:sz w:val="22"/>
              </w:rPr>
              <w:t>официјални</w:t>
            </w:r>
            <w:r>
              <w:rPr>
                <w:spacing w:val="23"/>
                <w:sz w:val="22"/>
              </w:rPr>
              <w:t> </w:t>
            </w:r>
            <w:r>
              <w:rPr>
                <w:sz w:val="22"/>
              </w:rPr>
              <w:t>извори</w:t>
            </w:r>
            <w:r>
              <w:rPr>
                <w:spacing w:val="26"/>
                <w:sz w:val="22"/>
              </w:rPr>
              <w:t> </w:t>
            </w:r>
            <w:r>
              <w:rPr>
                <w:spacing w:val="-2"/>
                <w:sz w:val="22"/>
              </w:rPr>
              <w:t>(овластени</w:t>
            </w:r>
          </w:p>
          <w:p>
            <w:pPr>
              <w:pStyle w:val="TableParagraph"/>
              <w:spacing w:line="270" w:lineRule="atLeast"/>
              <w:ind w:left="465"/>
              <w:rPr>
                <w:sz w:val="22"/>
              </w:rPr>
            </w:pPr>
            <w:r>
              <w:rPr>
                <w:sz w:val="22"/>
              </w:rPr>
              <w:t>бензински пумпи) и гориво определено од страна на производителот на машините и </w:t>
            </w:r>
            <w:r>
              <w:rPr>
                <w:spacing w:val="-2"/>
                <w:sz w:val="22"/>
              </w:rPr>
              <w:t>возилата;</w:t>
            </w:r>
          </w:p>
        </w:tc>
      </w:tr>
      <w:tr>
        <w:trPr>
          <w:trHeight w:val="3227" w:hRule="atLeast"/>
        </w:trPr>
        <w:tc>
          <w:tcPr>
            <w:tcW w:w="2556" w:type="dxa"/>
            <w:vMerge/>
            <w:tcBorders>
              <w:top w:val="nil"/>
            </w:tcBorders>
          </w:tcPr>
          <w:p>
            <w:pPr>
              <w:rPr>
                <w:sz w:val="2"/>
                <w:szCs w:val="2"/>
              </w:rPr>
            </w:pPr>
          </w:p>
        </w:tc>
        <w:tc>
          <w:tcPr>
            <w:tcW w:w="268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24"/>
              <w:rPr>
                <w:sz w:val="22"/>
              </w:rPr>
            </w:pPr>
          </w:p>
          <w:p>
            <w:pPr>
              <w:pStyle w:val="TableParagraph"/>
              <w:ind w:left="111" w:right="99"/>
              <w:jc w:val="center"/>
              <w:rPr>
                <w:sz w:val="22"/>
              </w:rPr>
            </w:pPr>
            <w:r>
              <w:rPr>
                <w:spacing w:val="-2"/>
                <w:sz w:val="22"/>
              </w:rPr>
              <w:t>Бучава</w:t>
            </w:r>
          </w:p>
        </w:tc>
        <w:tc>
          <w:tcPr>
            <w:tcW w:w="8710" w:type="dxa"/>
          </w:tcPr>
          <w:p>
            <w:pPr>
              <w:pStyle w:val="TableParagraph"/>
              <w:numPr>
                <w:ilvl w:val="0"/>
                <w:numId w:val="37"/>
              </w:numPr>
              <w:tabs>
                <w:tab w:pos="462" w:val="left" w:leader="none"/>
                <w:tab w:pos="465" w:val="left" w:leader="none"/>
              </w:tabs>
              <w:spacing w:line="276" w:lineRule="auto" w:before="0" w:after="0"/>
              <w:ind w:left="465" w:right="99" w:hanging="358"/>
              <w:jc w:val="both"/>
              <w:rPr>
                <w:sz w:val="22"/>
              </w:rPr>
            </w:pPr>
            <w:r>
              <w:rPr>
                <w:sz w:val="22"/>
              </w:rPr>
              <w:t>Нивото</w:t>
            </w:r>
            <w:r>
              <w:rPr>
                <w:spacing w:val="-13"/>
                <w:sz w:val="22"/>
              </w:rPr>
              <w:t> </w:t>
            </w:r>
            <w:r>
              <w:rPr>
                <w:sz w:val="22"/>
              </w:rPr>
              <w:t>на</w:t>
            </w:r>
            <w:r>
              <w:rPr>
                <w:spacing w:val="-12"/>
                <w:sz w:val="22"/>
              </w:rPr>
              <w:t> </w:t>
            </w:r>
            <w:r>
              <w:rPr>
                <w:sz w:val="22"/>
              </w:rPr>
              <w:t>бучава</w:t>
            </w:r>
            <w:r>
              <w:rPr>
                <w:spacing w:val="-13"/>
                <w:sz w:val="22"/>
              </w:rPr>
              <w:t> </w:t>
            </w:r>
            <w:r>
              <w:rPr>
                <w:sz w:val="22"/>
              </w:rPr>
              <w:t>не</w:t>
            </w:r>
            <w:r>
              <w:rPr>
                <w:spacing w:val="-12"/>
                <w:sz w:val="22"/>
              </w:rPr>
              <w:t> </w:t>
            </w:r>
            <w:r>
              <w:rPr>
                <w:sz w:val="22"/>
              </w:rPr>
              <w:t>го</w:t>
            </w:r>
            <w:r>
              <w:rPr>
                <w:spacing w:val="-13"/>
                <w:sz w:val="22"/>
              </w:rPr>
              <w:t> </w:t>
            </w:r>
            <w:r>
              <w:rPr>
                <w:sz w:val="22"/>
              </w:rPr>
              <w:t>надминува</w:t>
            </w:r>
            <w:r>
              <w:rPr>
                <w:spacing w:val="-12"/>
                <w:sz w:val="22"/>
              </w:rPr>
              <w:t> </w:t>
            </w:r>
            <w:r>
              <w:rPr>
                <w:sz w:val="22"/>
              </w:rPr>
              <w:t>националното</w:t>
            </w:r>
            <w:r>
              <w:rPr>
                <w:spacing w:val="-13"/>
                <w:sz w:val="22"/>
              </w:rPr>
              <w:t> </w:t>
            </w:r>
            <w:r>
              <w:rPr>
                <w:sz w:val="22"/>
              </w:rPr>
              <w:t>ниво</w:t>
            </w:r>
            <w:r>
              <w:rPr>
                <w:spacing w:val="-12"/>
                <w:sz w:val="22"/>
              </w:rPr>
              <w:t> </w:t>
            </w:r>
            <w:r>
              <w:rPr>
                <w:sz w:val="22"/>
              </w:rPr>
              <w:t>на</w:t>
            </w:r>
            <w:r>
              <w:rPr>
                <w:spacing w:val="-12"/>
                <w:sz w:val="22"/>
              </w:rPr>
              <w:t> </w:t>
            </w:r>
            <w:r>
              <w:rPr>
                <w:sz w:val="22"/>
              </w:rPr>
              <w:t>лимит</w:t>
            </w:r>
            <w:r>
              <w:rPr>
                <w:spacing w:val="-13"/>
                <w:sz w:val="22"/>
              </w:rPr>
              <w:t> </w:t>
            </w:r>
            <w:r>
              <w:rPr>
                <w:sz w:val="22"/>
              </w:rPr>
              <w:t>(според</w:t>
            </w:r>
            <w:r>
              <w:rPr>
                <w:spacing w:val="-12"/>
                <w:sz w:val="22"/>
              </w:rPr>
              <w:t> </w:t>
            </w:r>
            <w:r>
              <w:rPr>
                <w:sz w:val="22"/>
              </w:rPr>
              <w:t>националното законодавство и барањата на ЕУ)</w:t>
            </w:r>
          </w:p>
          <w:p>
            <w:pPr>
              <w:pStyle w:val="TableParagraph"/>
              <w:numPr>
                <w:ilvl w:val="1"/>
                <w:numId w:val="37"/>
              </w:numPr>
              <w:tabs>
                <w:tab w:pos="819" w:val="left" w:leader="none"/>
                <w:tab w:pos="821" w:val="left" w:leader="none"/>
              </w:tabs>
              <w:spacing w:line="259" w:lineRule="auto" w:before="0" w:after="0"/>
              <w:ind w:left="821" w:right="97" w:hanging="356"/>
              <w:jc w:val="both"/>
              <w:rPr>
                <w:sz w:val="22"/>
              </w:rPr>
            </w:pPr>
            <w:r>
              <w:rPr>
                <w:sz w:val="22"/>
              </w:rPr>
              <w:t>Подрачје со заштита од бучава од </w:t>
            </w:r>
            <w:r>
              <w:rPr>
                <w:b/>
                <w:sz w:val="22"/>
              </w:rPr>
              <w:t>прв степен </w:t>
            </w:r>
            <w:r>
              <w:rPr>
                <w:sz w:val="22"/>
              </w:rPr>
              <w:t>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pPr>
              <w:pStyle w:val="TableParagraph"/>
              <w:numPr>
                <w:ilvl w:val="1"/>
                <w:numId w:val="37"/>
              </w:numPr>
              <w:tabs>
                <w:tab w:pos="819" w:val="left" w:leader="none"/>
                <w:tab w:pos="821" w:val="left" w:leader="none"/>
              </w:tabs>
              <w:spacing w:line="259" w:lineRule="auto" w:before="0" w:after="0"/>
              <w:ind w:left="821" w:right="96" w:hanging="356"/>
              <w:jc w:val="both"/>
              <w:rPr>
                <w:b/>
                <w:sz w:val="22"/>
              </w:rPr>
            </w:pPr>
            <w:r>
              <w:rPr>
                <w:sz w:val="22"/>
              </w:rPr>
              <w:t>Подрачје со заштита од бучава од </w:t>
            </w:r>
            <w:r>
              <w:rPr>
                <w:b/>
                <w:sz w:val="22"/>
              </w:rPr>
              <w:t>втор степен </w:t>
            </w:r>
            <w:r>
              <w:rPr>
                <w:sz w:val="22"/>
              </w:rPr>
              <w:t>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w:t>
            </w:r>
            <w:r>
              <w:rPr>
                <w:spacing w:val="-2"/>
                <w:sz w:val="22"/>
              </w:rPr>
              <w:t> </w:t>
            </w:r>
            <w:r>
              <w:rPr>
                <w:sz w:val="22"/>
              </w:rPr>
              <w:t>и деца (Ld – 55 dB, Le – 55 dB, Ln</w:t>
            </w:r>
            <w:r>
              <w:rPr>
                <w:spacing w:val="-2"/>
                <w:sz w:val="22"/>
              </w:rPr>
              <w:t> </w:t>
            </w:r>
            <w:r>
              <w:rPr>
                <w:sz w:val="22"/>
              </w:rPr>
              <w:t>– 45); </w:t>
            </w:r>
            <w:r>
              <w:rPr>
                <w:b/>
                <w:sz w:val="22"/>
              </w:rPr>
              <w:t>Проектните локации за улиците се наоѓаат во ова</w:t>
            </w:r>
          </w:p>
          <w:p>
            <w:pPr>
              <w:pStyle w:val="TableParagraph"/>
              <w:spacing w:line="268" w:lineRule="exact"/>
              <w:ind w:left="821"/>
              <w:rPr>
                <w:b/>
                <w:sz w:val="22"/>
              </w:rPr>
            </w:pPr>
            <w:r>
              <w:rPr>
                <w:b/>
                <w:spacing w:val="-2"/>
                <w:sz w:val="22"/>
              </w:rPr>
              <w:t>подрачје.</w:t>
            </w:r>
          </w:p>
        </w:tc>
      </w:tr>
    </w:tbl>
    <w:p>
      <w:pPr>
        <w:spacing w:after="0" w:line="268" w:lineRule="exact"/>
        <w:rPr>
          <w:sz w:val="22"/>
        </w:rPr>
        <w:sectPr>
          <w:type w:val="continuous"/>
          <w:pgSz w:w="16850" w:h="11910" w:orient="landscape"/>
          <w:pgMar w:header="708" w:footer="1000" w:top="1400" w:bottom="1404"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686"/>
        <w:gridCol w:w="8710"/>
      </w:tblGrid>
      <w:tr>
        <w:trPr>
          <w:trHeight w:val="290" w:hRule="atLeast"/>
        </w:trPr>
        <w:tc>
          <w:tcPr>
            <w:tcW w:w="13952" w:type="dxa"/>
            <w:gridSpan w:val="3"/>
            <w:shd w:val="clear" w:color="auto" w:fill="A7AAEE"/>
          </w:tcPr>
          <w:p>
            <w:pPr>
              <w:pStyle w:val="TableParagraph"/>
              <w:spacing w:line="268" w:lineRule="exact"/>
              <w:ind w:left="107"/>
              <w:rPr>
                <w:b/>
                <w:sz w:val="22"/>
              </w:rPr>
            </w:pPr>
            <w:r>
              <w:rPr>
                <w:b/>
                <w:sz w:val="22"/>
              </w:rPr>
              <w:t>ДЕЛ</w:t>
            </w:r>
            <w:r>
              <w:rPr>
                <w:b/>
                <w:spacing w:val="-5"/>
                <w:sz w:val="22"/>
              </w:rPr>
              <w:t> </w:t>
            </w:r>
            <w:r>
              <w:rPr>
                <w:b/>
                <w:sz w:val="22"/>
              </w:rPr>
              <w:t>2.2</w:t>
            </w:r>
            <w:r>
              <w:rPr>
                <w:b/>
                <w:spacing w:val="-3"/>
                <w:sz w:val="22"/>
              </w:rPr>
              <w:t> </w:t>
            </w:r>
            <w:r>
              <w:rPr>
                <w:b/>
                <w:sz w:val="22"/>
              </w:rPr>
              <w:t>МЕРКИ</w:t>
            </w:r>
            <w:r>
              <w:rPr>
                <w:b/>
                <w:spacing w:val="-2"/>
                <w:sz w:val="22"/>
              </w:rPr>
              <w:t> </w:t>
            </w:r>
            <w:r>
              <w:rPr>
                <w:b/>
                <w:sz w:val="22"/>
              </w:rPr>
              <w:t>ЗА</w:t>
            </w:r>
            <w:r>
              <w:rPr>
                <w:b/>
                <w:spacing w:val="-1"/>
                <w:sz w:val="22"/>
              </w:rPr>
              <w:t> </w:t>
            </w:r>
            <w:r>
              <w:rPr>
                <w:b/>
                <w:spacing w:val="-2"/>
                <w:sz w:val="22"/>
              </w:rPr>
              <w:t>УБЛАЖУВАЊЕ</w:t>
            </w:r>
          </w:p>
        </w:tc>
      </w:tr>
      <w:tr>
        <w:trPr>
          <w:trHeight w:val="290" w:hRule="atLeast"/>
        </w:trPr>
        <w:tc>
          <w:tcPr>
            <w:tcW w:w="2556" w:type="dxa"/>
            <w:shd w:val="clear" w:color="auto" w:fill="A7AAEE"/>
          </w:tcPr>
          <w:p>
            <w:pPr>
              <w:pStyle w:val="TableParagraph"/>
              <w:spacing w:line="268" w:lineRule="exact"/>
              <w:ind w:left="107"/>
              <w:rPr>
                <w:b/>
                <w:sz w:val="22"/>
              </w:rPr>
            </w:pPr>
            <w:r>
              <w:rPr>
                <w:b/>
                <w:spacing w:val="-2"/>
                <w:sz w:val="22"/>
              </w:rPr>
              <w:t>АКТИВНОСТ</w:t>
            </w:r>
          </w:p>
        </w:tc>
        <w:tc>
          <w:tcPr>
            <w:tcW w:w="2686" w:type="dxa"/>
            <w:shd w:val="clear" w:color="auto" w:fill="A7AAEE"/>
          </w:tcPr>
          <w:p>
            <w:pPr>
              <w:pStyle w:val="TableParagraph"/>
              <w:spacing w:line="268" w:lineRule="exact"/>
              <w:ind w:left="108"/>
              <w:rPr>
                <w:b/>
                <w:sz w:val="22"/>
              </w:rPr>
            </w:pPr>
            <w:r>
              <w:rPr>
                <w:b/>
                <w:spacing w:val="-2"/>
                <w:sz w:val="22"/>
              </w:rPr>
              <w:t>ПАРАМЕТАР</w:t>
            </w:r>
          </w:p>
        </w:tc>
        <w:tc>
          <w:tcPr>
            <w:tcW w:w="8710" w:type="dxa"/>
            <w:shd w:val="clear" w:color="auto" w:fill="A7AAEE"/>
          </w:tcPr>
          <w:p>
            <w:pPr>
              <w:pStyle w:val="TableParagraph"/>
              <w:spacing w:line="268" w:lineRule="exact"/>
              <w:ind w:left="108"/>
              <w:rPr>
                <w:b/>
                <w:sz w:val="22"/>
              </w:rPr>
            </w:pPr>
            <w:r>
              <w:rPr>
                <w:b/>
                <w:sz w:val="22"/>
              </w:rPr>
              <w:t>КОНТРОЛНА</w:t>
            </w:r>
            <w:r>
              <w:rPr>
                <w:b/>
                <w:spacing w:val="-7"/>
                <w:sz w:val="22"/>
              </w:rPr>
              <w:t> </w:t>
            </w:r>
            <w:r>
              <w:rPr>
                <w:b/>
                <w:sz w:val="22"/>
              </w:rPr>
              <w:t>ЛИСТА</w:t>
            </w:r>
            <w:r>
              <w:rPr>
                <w:b/>
                <w:spacing w:val="-3"/>
                <w:sz w:val="22"/>
              </w:rPr>
              <w:t> </w:t>
            </w:r>
            <w:r>
              <w:rPr>
                <w:b/>
                <w:sz w:val="22"/>
              </w:rPr>
              <w:t>НА</w:t>
            </w:r>
            <w:r>
              <w:rPr>
                <w:b/>
                <w:spacing w:val="-4"/>
                <w:sz w:val="22"/>
              </w:rPr>
              <w:t> </w:t>
            </w:r>
            <w:r>
              <w:rPr>
                <w:b/>
                <w:sz w:val="22"/>
              </w:rPr>
              <w:t>МЕРКИ</w:t>
            </w:r>
            <w:r>
              <w:rPr>
                <w:b/>
                <w:spacing w:val="-4"/>
                <w:sz w:val="22"/>
              </w:rPr>
              <w:t> </w:t>
            </w:r>
            <w:r>
              <w:rPr>
                <w:b/>
                <w:sz w:val="22"/>
              </w:rPr>
              <w:t>ЗА</w:t>
            </w:r>
            <w:r>
              <w:rPr>
                <w:b/>
                <w:spacing w:val="-2"/>
                <w:sz w:val="22"/>
              </w:rPr>
              <w:t> УБЛАЖУВАЊЕ</w:t>
            </w:r>
          </w:p>
        </w:tc>
      </w:tr>
      <w:tr>
        <w:trPr>
          <w:trHeight w:val="5119" w:hRule="atLeast"/>
        </w:trPr>
        <w:tc>
          <w:tcPr>
            <w:tcW w:w="2556" w:type="dxa"/>
            <w:vMerge w:val="restart"/>
          </w:tcPr>
          <w:p>
            <w:pPr>
              <w:pStyle w:val="TableParagraph"/>
              <w:rPr>
                <w:rFonts w:ascii="Times New Roman"/>
                <w:sz w:val="20"/>
              </w:rPr>
            </w:pPr>
          </w:p>
        </w:tc>
        <w:tc>
          <w:tcPr>
            <w:tcW w:w="2686" w:type="dxa"/>
          </w:tcPr>
          <w:p>
            <w:pPr>
              <w:pStyle w:val="TableParagraph"/>
              <w:rPr>
                <w:rFonts w:ascii="Times New Roman"/>
                <w:sz w:val="20"/>
              </w:rPr>
            </w:pPr>
          </w:p>
        </w:tc>
        <w:tc>
          <w:tcPr>
            <w:tcW w:w="8710" w:type="dxa"/>
          </w:tcPr>
          <w:p>
            <w:pPr>
              <w:pStyle w:val="TableParagraph"/>
              <w:numPr>
                <w:ilvl w:val="0"/>
                <w:numId w:val="38"/>
              </w:numPr>
              <w:tabs>
                <w:tab w:pos="819" w:val="left" w:leader="none"/>
                <w:tab w:pos="821" w:val="left" w:leader="none"/>
              </w:tabs>
              <w:spacing w:line="259" w:lineRule="auto" w:before="0" w:after="0"/>
              <w:ind w:left="821" w:right="97" w:hanging="356"/>
              <w:jc w:val="both"/>
              <w:rPr>
                <w:sz w:val="22"/>
              </w:rPr>
            </w:pPr>
            <w:r>
              <w:rPr>
                <w:sz w:val="22"/>
              </w:rPr>
              <w:t>Подрачје со заштита од бучава од </w:t>
            </w:r>
            <w:r>
              <w:rPr>
                <w:b/>
                <w:sz w:val="22"/>
              </w:rPr>
              <w:t>трет степен </w:t>
            </w:r>
            <w:r>
              <w:rPr>
                <w:sz w:val="22"/>
              </w:rPr>
              <w:t>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pPr>
              <w:pStyle w:val="TableParagraph"/>
              <w:numPr>
                <w:ilvl w:val="0"/>
                <w:numId w:val="38"/>
              </w:numPr>
              <w:tabs>
                <w:tab w:pos="819" w:val="left" w:leader="none"/>
                <w:tab w:pos="821" w:val="left" w:leader="none"/>
              </w:tabs>
              <w:spacing w:line="259" w:lineRule="auto" w:before="0" w:after="0"/>
              <w:ind w:left="821" w:right="98" w:hanging="356"/>
              <w:jc w:val="both"/>
              <w:rPr>
                <w:sz w:val="22"/>
              </w:rPr>
            </w:pPr>
            <w:r>
              <w:rPr>
                <w:sz w:val="22"/>
              </w:rPr>
              <w:t>Подрачје со заштита од бучава од </w:t>
            </w:r>
            <w:r>
              <w:rPr>
                <w:b/>
                <w:sz w:val="22"/>
              </w:rPr>
              <w:t>четврт степен </w:t>
            </w:r>
            <w:r>
              <w:rPr>
                <w:sz w:val="22"/>
              </w:rPr>
              <w:t>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pPr>
              <w:pStyle w:val="TableParagraph"/>
              <w:numPr>
                <w:ilvl w:val="0"/>
                <w:numId w:val="39"/>
              </w:numPr>
              <w:tabs>
                <w:tab w:pos="462" w:val="left" w:leader="none"/>
                <w:tab w:pos="465" w:val="left" w:leader="none"/>
              </w:tabs>
              <w:spacing w:line="276" w:lineRule="auto" w:before="19" w:after="0"/>
              <w:ind w:left="465" w:right="95" w:hanging="358"/>
              <w:jc w:val="both"/>
              <w:rPr>
                <w:sz w:val="22"/>
              </w:rPr>
            </w:pPr>
            <w:r>
              <w:rPr>
                <w:sz w:val="22"/>
              </w:rPr>
              <w:t>Градежни активности не треба да се дозволени во текот на ноќта – работењето на локацијата треба да се ограничи на времето помеѓу 7:00 и 19:00 часот;</w:t>
            </w:r>
          </w:p>
          <w:p>
            <w:pPr>
              <w:pStyle w:val="TableParagraph"/>
              <w:numPr>
                <w:ilvl w:val="0"/>
                <w:numId w:val="39"/>
              </w:numPr>
              <w:tabs>
                <w:tab w:pos="463" w:val="left" w:leader="none"/>
                <w:tab w:pos="465" w:val="left" w:leader="none"/>
              </w:tabs>
              <w:spacing w:line="276" w:lineRule="auto" w:before="2" w:after="0"/>
              <w:ind w:left="465" w:right="98" w:hanging="358"/>
              <w:jc w:val="both"/>
              <w:rPr>
                <w:sz w:val="22"/>
              </w:rPr>
            </w:pPr>
            <w:r>
              <w:rPr>
                <w:sz w:val="22"/>
              </w:rPr>
              <w:t>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w:t>
            </w:r>
            <w:r>
              <w:rPr>
                <w:spacing w:val="-1"/>
                <w:sz w:val="22"/>
              </w:rPr>
              <w:t> </w:t>
            </w:r>
            <w:r>
              <w:rPr>
                <w:sz w:val="22"/>
              </w:rPr>
              <w:t>Доколку возилата</w:t>
            </w:r>
            <w:r>
              <w:rPr>
                <w:spacing w:val="-1"/>
                <w:sz w:val="22"/>
              </w:rPr>
              <w:t> </w:t>
            </w:r>
            <w:r>
              <w:rPr>
                <w:sz w:val="22"/>
              </w:rPr>
              <w:t>или опремата</w:t>
            </w:r>
            <w:r>
              <w:rPr>
                <w:spacing w:val="-2"/>
                <w:sz w:val="22"/>
              </w:rPr>
              <w:t> </w:t>
            </w:r>
            <w:r>
              <w:rPr>
                <w:sz w:val="22"/>
              </w:rPr>
              <w:t>не се во добра</w:t>
            </w:r>
            <w:r>
              <w:rPr>
                <w:spacing w:val="-1"/>
                <w:sz w:val="22"/>
              </w:rPr>
              <w:t> </w:t>
            </w:r>
            <w:r>
              <w:rPr>
                <w:sz w:val="22"/>
              </w:rPr>
              <w:t>работна</w:t>
            </w:r>
            <w:r>
              <w:rPr>
                <w:spacing w:val="-3"/>
                <w:sz w:val="22"/>
              </w:rPr>
              <w:t> </w:t>
            </w:r>
            <w:r>
              <w:rPr>
                <w:sz w:val="22"/>
              </w:rPr>
              <w:t>состојба,</w:t>
            </w:r>
            <w:r>
              <w:rPr>
                <w:spacing w:val="-1"/>
                <w:sz w:val="22"/>
              </w:rPr>
              <w:t> </w:t>
            </w:r>
            <w:r>
              <w:rPr>
                <w:sz w:val="22"/>
              </w:rPr>
              <w:t>на изведувачот може да му се наложи да ги отстрани дефектните возила или механизација од локацијата;</w:t>
            </w:r>
          </w:p>
          <w:p>
            <w:pPr>
              <w:pStyle w:val="TableParagraph"/>
              <w:numPr>
                <w:ilvl w:val="0"/>
                <w:numId w:val="39"/>
              </w:numPr>
              <w:tabs>
                <w:tab w:pos="463" w:val="left" w:leader="none"/>
              </w:tabs>
              <w:spacing w:line="240" w:lineRule="auto" w:before="0" w:after="0"/>
              <w:ind w:left="463" w:right="0" w:hanging="355"/>
              <w:jc w:val="both"/>
              <w:rPr>
                <w:sz w:val="22"/>
              </w:rPr>
            </w:pPr>
            <w:r>
              <w:rPr>
                <w:sz w:val="22"/>
              </w:rPr>
              <w:t>Механизацијата</w:t>
            </w:r>
            <w:r>
              <w:rPr>
                <w:spacing w:val="-6"/>
                <w:sz w:val="22"/>
              </w:rPr>
              <w:t> </w:t>
            </w:r>
            <w:r>
              <w:rPr>
                <w:sz w:val="22"/>
              </w:rPr>
              <w:t>треба</w:t>
            </w:r>
            <w:r>
              <w:rPr>
                <w:spacing w:val="-6"/>
                <w:sz w:val="22"/>
              </w:rPr>
              <w:t> </w:t>
            </w:r>
            <w:r>
              <w:rPr>
                <w:sz w:val="22"/>
              </w:rPr>
              <w:t>ефективно</w:t>
            </w:r>
            <w:r>
              <w:rPr>
                <w:spacing w:val="-5"/>
                <w:sz w:val="22"/>
              </w:rPr>
              <w:t> </w:t>
            </w:r>
            <w:r>
              <w:rPr>
                <w:sz w:val="22"/>
              </w:rPr>
              <w:t>да</w:t>
            </w:r>
            <w:r>
              <w:rPr>
                <w:spacing w:val="-5"/>
                <w:sz w:val="22"/>
              </w:rPr>
              <w:t> </w:t>
            </w:r>
            <w:r>
              <w:rPr>
                <w:sz w:val="22"/>
              </w:rPr>
              <w:t>се</w:t>
            </w:r>
            <w:r>
              <w:rPr>
                <w:spacing w:val="-6"/>
                <w:sz w:val="22"/>
              </w:rPr>
              <w:t> </w:t>
            </w:r>
            <w:r>
              <w:rPr>
                <w:spacing w:val="-2"/>
                <w:sz w:val="22"/>
              </w:rPr>
              <w:t>одржува.</w:t>
            </w:r>
          </w:p>
        </w:tc>
      </w:tr>
      <w:tr>
        <w:trPr>
          <w:trHeight w:val="3091" w:hRule="atLeast"/>
        </w:trPr>
        <w:tc>
          <w:tcPr>
            <w:tcW w:w="2556" w:type="dxa"/>
            <w:vMerge/>
            <w:tcBorders>
              <w:top w:val="nil"/>
            </w:tcBorders>
          </w:tcPr>
          <w:p>
            <w:pPr>
              <w:rPr>
                <w:sz w:val="2"/>
                <w:szCs w:val="2"/>
              </w:rPr>
            </w:pPr>
          </w:p>
        </w:tc>
        <w:tc>
          <w:tcPr>
            <w:tcW w:w="268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57"/>
              <w:rPr>
                <w:sz w:val="22"/>
              </w:rPr>
            </w:pPr>
          </w:p>
          <w:p>
            <w:pPr>
              <w:pStyle w:val="TableParagraph"/>
              <w:spacing w:before="1"/>
              <w:ind w:left="343"/>
              <w:rPr>
                <w:sz w:val="22"/>
              </w:rPr>
            </w:pPr>
            <w:r>
              <w:rPr>
                <w:sz w:val="22"/>
              </w:rPr>
              <w:t>Управување</w:t>
            </w:r>
            <w:r>
              <w:rPr>
                <w:spacing w:val="-4"/>
                <w:sz w:val="22"/>
              </w:rPr>
              <w:t> </w:t>
            </w:r>
            <w:r>
              <w:rPr>
                <w:sz w:val="22"/>
              </w:rPr>
              <w:t>со</w:t>
            </w:r>
            <w:r>
              <w:rPr>
                <w:spacing w:val="-3"/>
                <w:sz w:val="22"/>
              </w:rPr>
              <w:t> </w:t>
            </w:r>
            <w:r>
              <w:rPr>
                <w:spacing w:val="-4"/>
                <w:sz w:val="22"/>
              </w:rPr>
              <w:t>отпад</w:t>
            </w:r>
          </w:p>
        </w:tc>
        <w:tc>
          <w:tcPr>
            <w:tcW w:w="8710" w:type="dxa"/>
          </w:tcPr>
          <w:p>
            <w:pPr>
              <w:pStyle w:val="TableParagraph"/>
              <w:numPr>
                <w:ilvl w:val="0"/>
                <w:numId w:val="40"/>
              </w:numPr>
              <w:tabs>
                <w:tab w:pos="463" w:val="left" w:leader="none"/>
                <w:tab w:pos="465" w:val="left" w:leader="none"/>
              </w:tabs>
              <w:spacing w:line="276" w:lineRule="auto" w:before="1" w:after="0"/>
              <w:ind w:left="465" w:right="95" w:hanging="358"/>
              <w:jc w:val="both"/>
              <w:rPr>
                <w:sz w:val="22"/>
              </w:rPr>
            </w:pPr>
            <w:r>
              <w:rPr>
                <w:sz w:val="22"/>
              </w:rPr>
              <w:t>Треба да се утврдат различните видови отпад кои може да се создадат при реконструкција</w:t>
            </w:r>
            <w:r>
              <w:rPr>
                <w:spacing w:val="-13"/>
                <w:sz w:val="22"/>
              </w:rPr>
              <w:t> </w:t>
            </w:r>
            <w:r>
              <w:rPr>
                <w:sz w:val="22"/>
              </w:rPr>
              <w:t>на</w:t>
            </w:r>
            <w:r>
              <w:rPr>
                <w:spacing w:val="-12"/>
                <w:sz w:val="22"/>
              </w:rPr>
              <w:t> </w:t>
            </w:r>
            <w:r>
              <w:rPr>
                <w:sz w:val="22"/>
              </w:rPr>
              <w:t>улиците</w:t>
            </w:r>
            <w:r>
              <w:rPr>
                <w:spacing w:val="-11"/>
                <w:sz w:val="22"/>
              </w:rPr>
              <w:t> </w:t>
            </w:r>
            <w:r>
              <w:rPr>
                <w:sz w:val="22"/>
              </w:rPr>
              <w:t>во</w:t>
            </w:r>
            <w:r>
              <w:rPr>
                <w:spacing w:val="-12"/>
                <w:sz w:val="22"/>
              </w:rPr>
              <w:t> </w:t>
            </w:r>
            <w:r>
              <w:rPr>
                <w:sz w:val="22"/>
              </w:rPr>
              <w:t>Општина</w:t>
            </w:r>
            <w:r>
              <w:rPr>
                <w:spacing w:val="-11"/>
                <w:sz w:val="22"/>
              </w:rPr>
              <w:t> </w:t>
            </w:r>
            <w:r>
              <w:rPr>
                <w:sz w:val="22"/>
              </w:rPr>
              <w:t>Гостивар</w:t>
            </w:r>
            <w:r>
              <w:rPr>
                <w:spacing w:val="-12"/>
                <w:sz w:val="22"/>
              </w:rPr>
              <w:t> </w:t>
            </w:r>
            <w:r>
              <w:rPr>
                <w:sz w:val="22"/>
              </w:rPr>
              <w:t>и</w:t>
            </w:r>
            <w:r>
              <w:rPr>
                <w:spacing w:val="-13"/>
                <w:sz w:val="22"/>
              </w:rPr>
              <w:t> </w:t>
            </w:r>
            <w:r>
              <w:rPr>
                <w:sz w:val="22"/>
              </w:rPr>
              <w:t>да</w:t>
            </w:r>
            <w:r>
              <w:rPr>
                <w:spacing w:val="-12"/>
                <w:sz w:val="22"/>
              </w:rPr>
              <w:t> </w:t>
            </w:r>
            <w:r>
              <w:rPr>
                <w:sz w:val="22"/>
              </w:rPr>
              <w:t>се</w:t>
            </w:r>
            <w:r>
              <w:rPr>
                <w:spacing w:val="-12"/>
                <w:sz w:val="22"/>
              </w:rPr>
              <w:t> </w:t>
            </w:r>
            <w:r>
              <w:rPr>
                <w:sz w:val="22"/>
              </w:rPr>
              <w:t>класификуваат</w:t>
            </w:r>
            <w:r>
              <w:rPr>
                <w:spacing w:val="-12"/>
                <w:sz w:val="22"/>
              </w:rPr>
              <w:t> </w:t>
            </w:r>
            <w:r>
              <w:rPr>
                <w:sz w:val="22"/>
              </w:rPr>
              <w:t>според</w:t>
            </w:r>
            <w:r>
              <w:rPr>
                <w:spacing w:val="-13"/>
                <w:sz w:val="22"/>
              </w:rPr>
              <w:t> </w:t>
            </w:r>
            <w:r>
              <w:rPr>
                <w:sz w:val="22"/>
              </w:rPr>
              <w:t>Листата на видови отпад (Службен Весник на РМ, бр. 100/05);</w:t>
            </w:r>
          </w:p>
          <w:p>
            <w:pPr>
              <w:pStyle w:val="TableParagraph"/>
              <w:numPr>
                <w:ilvl w:val="0"/>
                <w:numId w:val="40"/>
              </w:numPr>
              <w:tabs>
                <w:tab w:pos="462" w:val="left" w:leader="none"/>
                <w:tab w:pos="465" w:val="left" w:leader="none"/>
              </w:tabs>
              <w:spacing w:line="273" w:lineRule="auto" w:before="0" w:after="0"/>
              <w:ind w:left="465" w:right="100" w:hanging="358"/>
              <w:jc w:val="both"/>
              <w:rPr>
                <w:sz w:val="22"/>
              </w:rPr>
            </w:pPr>
            <w:r>
              <w:rPr>
                <w:sz w:val="22"/>
              </w:rPr>
              <w:t>Треба да се обезбедат контејнери за секоја утврдена категорија на отпад во доволен број и да се постават и да се обележат за засебно одлагање;</w:t>
            </w:r>
          </w:p>
          <w:p>
            <w:pPr>
              <w:pStyle w:val="TableParagraph"/>
              <w:numPr>
                <w:ilvl w:val="0"/>
                <w:numId w:val="40"/>
              </w:numPr>
              <w:tabs>
                <w:tab w:pos="462" w:val="left" w:leader="none"/>
                <w:tab w:pos="465" w:val="left" w:leader="none"/>
              </w:tabs>
              <w:spacing w:line="276" w:lineRule="auto" w:before="5" w:after="0"/>
              <w:ind w:left="465" w:right="95" w:hanging="358"/>
              <w:jc w:val="both"/>
              <w:rPr>
                <w:sz w:val="22"/>
              </w:rPr>
            </w:pPr>
            <w:r>
              <w:rPr>
                <w:sz w:val="22"/>
              </w:rPr>
              <w:t>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w:t>
            </w:r>
            <w:r>
              <w:rPr>
                <w:spacing w:val="-6"/>
                <w:sz w:val="22"/>
              </w:rPr>
              <w:t> </w:t>
            </w:r>
            <w:r>
              <w:rPr>
                <w:sz w:val="22"/>
              </w:rPr>
              <w:t>–</w:t>
            </w:r>
            <w:r>
              <w:rPr>
                <w:spacing w:val="-9"/>
                <w:sz w:val="22"/>
              </w:rPr>
              <w:t> </w:t>
            </w:r>
            <w:r>
              <w:rPr>
                <w:sz w:val="22"/>
              </w:rPr>
              <w:t>Отпад</w:t>
            </w:r>
            <w:r>
              <w:rPr>
                <w:spacing w:val="-7"/>
                <w:sz w:val="22"/>
              </w:rPr>
              <w:t> </w:t>
            </w:r>
            <w:r>
              <w:rPr>
                <w:sz w:val="22"/>
              </w:rPr>
              <w:t>од</w:t>
            </w:r>
            <w:r>
              <w:rPr>
                <w:spacing w:val="-7"/>
                <w:sz w:val="22"/>
              </w:rPr>
              <w:t> </w:t>
            </w:r>
            <w:r>
              <w:rPr>
                <w:sz w:val="22"/>
              </w:rPr>
              <w:t>бетон,</w:t>
            </w:r>
            <w:r>
              <w:rPr>
                <w:spacing w:val="-7"/>
                <w:sz w:val="22"/>
              </w:rPr>
              <w:t> </w:t>
            </w:r>
            <w:r>
              <w:rPr>
                <w:sz w:val="22"/>
              </w:rPr>
              <w:t>асфалт,</w:t>
            </w:r>
            <w:r>
              <w:rPr>
                <w:spacing w:val="-6"/>
                <w:sz w:val="22"/>
              </w:rPr>
              <w:t> </w:t>
            </w:r>
            <w:r>
              <w:rPr>
                <w:sz w:val="22"/>
              </w:rPr>
              <w:t>17</w:t>
            </w:r>
            <w:r>
              <w:rPr>
                <w:spacing w:val="-8"/>
                <w:sz w:val="22"/>
              </w:rPr>
              <w:t> </w:t>
            </w:r>
            <w:r>
              <w:rPr>
                <w:sz w:val="22"/>
              </w:rPr>
              <w:t>05</w:t>
            </w:r>
            <w:r>
              <w:rPr>
                <w:spacing w:val="-8"/>
                <w:sz w:val="22"/>
              </w:rPr>
              <w:t> </w:t>
            </w:r>
            <w:r>
              <w:rPr>
                <w:sz w:val="22"/>
              </w:rPr>
              <w:t>04</w:t>
            </w:r>
            <w:r>
              <w:rPr>
                <w:spacing w:val="-6"/>
                <w:sz w:val="22"/>
              </w:rPr>
              <w:t> </w:t>
            </w:r>
            <w:r>
              <w:rPr>
                <w:sz w:val="22"/>
              </w:rPr>
              <w:t>–</w:t>
            </w:r>
            <w:r>
              <w:rPr>
                <w:spacing w:val="-6"/>
                <w:sz w:val="22"/>
              </w:rPr>
              <w:t> </w:t>
            </w:r>
            <w:r>
              <w:rPr>
                <w:sz w:val="22"/>
              </w:rPr>
              <w:t>Ископана</w:t>
            </w:r>
            <w:r>
              <w:rPr>
                <w:spacing w:val="-7"/>
                <w:sz w:val="22"/>
              </w:rPr>
              <w:t> </w:t>
            </w:r>
            <w:r>
              <w:rPr>
                <w:sz w:val="22"/>
              </w:rPr>
              <w:t>почва,</w:t>
            </w:r>
            <w:r>
              <w:rPr>
                <w:spacing w:val="-6"/>
                <w:sz w:val="22"/>
              </w:rPr>
              <w:t> </w:t>
            </w:r>
            <w:r>
              <w:rPr>
                <w:sz w:val="22"/>
              </w:rPr>
              <w:t>17</w:t>
            </w:r>
            <w:r>
              <w:rPr>
                <w:spacing w:val="-8"/>
                <w:sz w:val="22"/>
              </w:rPr>
              <w:t> </w:t>
            </w:r>
            <w:r>
              <w:rPr>
                <w:sz w:val="22"/>
              </w:rPr>
              <w:t>09</w:t>
            </w:r>
            <w:r>
              <w:rPr>
                <w:spacing w:val="-6"/>
                <w:sz w:val="22"/>
              </w:rPr>
              <w:t> </w:t>
            </w:r>
            <w:r>
              <w:rPr>
                <w:sz w:val="22"/>
              </w:rPr>
              <w:t>04</w:t>
            </w:r>
            <w:r>
              <w:rPr>
                <w:spacing w:val="-5"/>
                <w:sz w:val="22"/>
              </w:rPr>
              <w:t> </w:t>
            </w:r>
            <w:r>
              <w:rPr>
                <w:sz w:val="22"/>
              </w:rPr>
              <w:t>–</w:t>
            </w:r>
            <w:r>
              <w:rPr>
                <w:spacing w:val="-9"/>
                <w:sz w:val="22"/>
              </w:rPr>
              <w:t> </w:t>
            </w:r>
            <w:r>
              <w:rPr>
                <w:sz w:val="22"/>
              </w:rPr>
              <w:t>Мешани</w:t>
            </w:r>
            <w:r>
              <w:rPr>
                <w:spacing w:val="-6"/>
                <w:sz w:val="22"/>
              </w:rPr>
              <w:t> </w:t>
            </w:r>
            <w:r>
              <w:rPr>
                <w:sz w:val="22"/>
              </w:rPr>
              <w:t>материјали од градежни локации. Може да се најдат мали количества на цврст комунален отпад</w:t>
            </w:r>
          </w:p>
          <w:p>
            <w:pPr>
              <w:pStyle w:val="TableParagraph"/>
              <w:spacing w:before="1"/>
              <w:ind w:left="465"/>
              <w:jc w:val="both"/>
              <w:rPr>
                <w:sz w:val="22"/>
              </w:rPr>
            </w:pPr>
            <w:r>
              <w:rPr>
                <w:sz w:val="22"/>
              </w:rPr>
              <w:t>(пијалаци,</w:t>
            </w:r>
            <w:r>
              <w:rPr>
                <w:spacing w:val="-6"/>
                <w:sz w:val="22"/>
              </w:rPr>
              <w:t> </w:t>
            </w:r>
            <w:r>
              <w:rPr>
                <w:sz w:val="22"/>
              </w:rPr>
              <w:t>храна),</w:t>
            </w:r>
            <w:r>
              <w:rPr>
                <w:spacing w:val="-5"/>
                <w:sz w:val="22"/>
              </w:rPr>
              <w:t> </w:t>
            </w:r>
            <w:r>
              <w:rPr>
                <w:sz w:val="22"/>
              </w:rPr>
              <w:t>како</w:t>
            </w:r>
            <w:r>
              <w:rPr>
                <w:spacing w:val="-4"/>
                <w:sz w:val="22"/>
              </w:rPr>
              <w:t> </w:t>
            </w:r>
            <w:r>
              <w:rPr>
                <w:sz w:val="22"/>
              </w:rPr>
              <w:t>и</w:t>
            </w:r>
            <w:r>
              <w:rPr>
                <w:spacing w:val="-5"/>
                <w:sz w:val="22"/>
              </w:rPr>
              <w:t> </w:t>
            </w:r>
            <w:r>
              <w:rPr>
                <w:sz w:val="22"/>
              </w:rPr>
              <w:t>отпад</w:t>
            </w:r>
            <w:r>
              <w:rPr>
                <w:spacing w:val="-4"/>
                <w:sz w:val="22"/>
              </w:rPr>
              <w:t> </w:t>
            </w:r>
            <w:r>
              <w:rPr>
                <w:sz w:val="22"/>
              </w:rPr>
              <w:t>од</w:t>
            </w:r>
            <w:r>
              <w:rPr>
                <w:spacing w:val="-6"/>
                <w:sz w:val="22"/>
              </w:rPr>
              <w:t> </w:t>
            </w:r>
            <w:r>
              <w:rPr>
                <w:sz w:val="22"/>
              </w:rPr>
              <w:t>пакување</w:t>
            </w:r>
            <w:r>
              <w:rPr>
                <w:spacing w:val="-3"/>
                <w:sz w:val="22"/>
              </w:rPr>
              <w:t> </w:t>
            </w:r>
            <w:r>
              <w:rPr>
                <w:sz w:val="22"/>
              </w:rPr>
              <w:t>(пластика,</w:t>
            </w:r>
            <w:r>
              <w:rPr>
                <w:spacing w:val="-5"/>
                <w:sz w:val="22"/>
              </w:rPr>
              <w:t> </w:t>
            </w:r>
            <w:r>
              <w:rPr>
                <w:sz w:val="22"/>
              </w:rPr>
              <w:t>хартија,</w:t>
            </w:r>
            <w:r>
              <w:rPr>
                <w:spacing w:val="-3"/>
                <w:sz w:val="22"/>
              </w:rPr>
              <w:t> </w:t>
            </w:r>
            <w:r>
              <w:rPr>
                <w:sz w:val="22"/>
              </w:rPr>
              <w:t>стакло,</w:t>
            </w:r>
            <w:r>
              <w:rPr>
                <w:spacing w:val="-5"/>
                <w:sz w:val="22"/>
              </w:rPr>
              <w:t> </w:t>
            </w:r>
            <w:r>
              <w:rPr>
                <w:spacing w:val="-2"/>
                <w:sz w:val="22"/>
              </w:rPr>
              <w:t>итн.);</w:t>
            </w:r>
          </w:p>
        </w:tc>
      </w:tr>
    </w:tbl>
    <w:p>
      <w:pPr>
        <w:spacing w:after="0"/>
        <w:jc w:val="both"/>
        <w:rPr>
          <w:sz w:val="22"/>
        </w:rPr>
        <w:sectPr>
          <w:type w:val="continuous"/>
          <w:pgSz w:w="16850" w:h="11910" w:orient="landscape"/>
          <w:pgMar w:header="708" w:footer="1000" w:top="1400" w:bottom="1524"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686"/>
        <w:gridCol w:w="8710"/>
      </w:tblGrid>
      <w:tr>
        <w:trPr>
          <w:trHeight w:val="290" w:hRule="atLeast"/>
        </w:trPr>
        <w:tc>
          <w:tcPr>
            <w:tcW w:w="13952" w:type="dxa"/>
            <w:gridSpan w:val="3"/>
            <w:shd w:val="clear" w:color="auto" w:fill="A7AAEE"/>
          </w:tcPr>
          <w:p>
            <w:pPr>
              <w:pStyle w:val="TableParagraph"/>
              <w:spacing w:line="268" w:lineRule="exact"/>
              <w:ind w:left="107"/>
              <w:rPr>
                <w:b/>
                <w:sz w:val="22"/>
              </w:rPr>
            </w:pPr>
            <w:r>
              <w:rPr>
                <w:b/>
                <w:sz w:val="22"/>
              </w:rPr>
              <w:t>ДЕЛ</w:t>
            </w:r>
            <w:r>
              <w:rPr>
                <w:b/>
                <w:spacing w:val="-5"/>
                <w:sz w:val="22"/>
              </w:rPr>
              <w:t> </w:t>
            </w:r>
            <w:r>
              <w:rPr>
                <w:b/>
                <w:sz w:val="22"/>
              </w:rPr>
              <w:t>2.2</w:t>
            </w:r>
            <w:r>
              <w:rPr>
                <w:b/>
                <w:spacing w:val="-3"/>
                <w:sz w:val="22"/>
              </w:rPr>
              <w:t> </w:t>
            </w:r>
            <w:r>
              <w:rPr>
                <w:b/>
                <w:sz w:val="22"/>
              </w:rPr>
              <w:t>МЕРКИ</w:t>
            </w:r>
            <w:r>
              <w:rPr>
                <w:b/>
                <w:spacing w:val="-2"/>
                <w:sz w:val="22"/>
              </w:rPr>
              <w:t> </w:t>
            </w:r>
            <w:r>
              <w:rPr>
                <w:b/>
                <w:sz w:val="22"/>
              </w:rPr>
              <w:t>ЗА</w:t>
            </w:r>
            <w:r>
              <w:rPr>
                <w:b/>
                <w:spacing w:val="-1"/>
                <w:sz w:val="22"/>
              </w:rPr>
              <w:t> </w:t>
            </w:r>
            <w:r>
              <w:rPr>
                <w:b/>
                <w:spacing w:val="-2"/>
                <w:sz w:val="22"/>
              </w:rPr>
              <w:t>УБЛАЖУВАЊЕ</w:t>
            </w:r>
          </w:p>
        </w:tc>
      </w:tr>
      <w:tr>
        <w:trPr>
          <w:trHeight w:val="290" w:hRule="atLeast"/>
        </w:trPr>
        <w:tc>
          <w:tcPr>
            <w:tcW w:w="2556" w:type="dxa"/>
            <w:shd w:val="clear" w:color="auto" w:fill="A7AAEE"/>
          </w:tcPr>
          <w:p>
            <w:pPr>
              <w:pStyle w:val="TableParagraph"/>
              <w:spacing w:line="268" w:lineRule="exact"/>
              <w:ind w:left="107"/>
              <w:rPr>
                <w:b/>
                <w:sz w:val="22"/>
              </w:rPr>
            </w:pPr>
            <w:r>
              <w:rPr>
                <w:b/>
                <w:spacing w:val="-2"/>
                <w:sz w:val="22"/>
              </w:rPr>
              <w:t>АКТИВНОСТ</w:t>
            </w:r>
          </w:p>
        </w:tc>
        <w:tc>
          <w:tcPr>
            <w:tcW w:w="2686" w:type="dxa"/>
            <w:shd w:val="clear" w:color="auto" w:fill="A7AAEE"/>
          </w:tcPr>
          <w:p>
            <w:pPr>
              <w:pStyle w:val="TableParagraph"/>
              <w:spacing w:line="268" w:lineRule="exact"/>
              <w:ind w:left="108"/>
              <w:rPr>
                <w:b/>
                <w:sz w:val="22"/>
              </w:rPr>
            </w:pPr>
            <w:r>
              <w:rPr>
                <w:b/>
                <w:spacing w:val="-2"/>
                <w:sz w:val="22"/>
              </w:rPr>
              <w:t>ПАРАМЕТАР</w:t>
            </w:r>
          </w:p>
        </w:tc>
        <w:tc>
          <w:tcPr>
            <w:tcW w:w="8710" w:type="dxa"/>
            <w:shd w:val="clear" w:color="auto" w:fill="A7AAEE"/>
          </w:tcPr>
          <w:p>
            <w:pPr>
              <w:pStyle w:val="TableParagraph"/>
              <w:spacing w:line="268" w:lineRule="exact"/>
              <w:ind w:left="108"/>
              <w:rPr>
                <w:b/>
                <w:sz w:val="22"/>
              </w:rPr>
            </w:pPr>
            <w:r>
              <w:rPr>
                <w:b/>
                <w:sz w:val="22"/>
              </w:rPr>
              <w:t>КОНТРОЛНА</w:t>
            </w:r>
            <w:r>
              <w:rPr>
                <w:b/>
                <w:spacing w:val="-7"/>
                <w:sz w:val="22"/>
              </w:rPr>
              <w:t> </w:t>
            </w:r>
            <w:r>
              <w:rPr>
                <w:b/>
                <w:sz w:val="22"/>
              </w:rPr>
              <w:t>ЛИСТА</w:t>
            </w:r>
            <w:r>
              <w:rPr>
                <w:b/>
                <w:spacing w:val="-3"/>
                <w:sz w:val="22"/>
              </w:rPr>
              <w:t> </w:t>
            </w:r>
            <w:r>
              <w:rPr>
                <w:b/>
                <w:sz w:val="22"/>
              </w:rPr>
              <w:t>НА</w:t>
            </w:r>
            <w:r>
              <w:rPr>
                <w:b/>
                <w:spacing w:val="-4"/>
                <w:sz w:val="22"/>
              </w:rPr>
              <w:t> </w:t>
            </w:r>
            <w:r>
              <w:rPr>
                <w:b/>
                <w:sz w:val="22"/>
              </w:rPr>
              <w:t>МЕРКИ</w:t>
            </w:r>
            <w:r>
              <w:rPr>
                <w:b/>
                <w:spacing w:val="-4"/>
                <w:sz w:val="22"/>
              </w:rPr>
              <w:t> </w:t>
            </w:r>
            <w:r>
              <w:rPr>
                <w:b/>
                <w:sz w:val="22"/>
              </w:rPr>
              <w:t>ЗА</w:t>
            </w:r>
            <w:r>
              <w:rPr>
                <w:b/>
                <w:spacing w:val="-2"/>
                <w:sz w:val="22"/>
              </w:rPr>
              <w:t> УБЛАЖУВАЊЕ</w:t>
            </w:r>
          </w:p>
        </w:tc>
      </w:tr>
      <w:tr>
        <w:trPr>
          <w:trHeight w:val="8341" w:hRule="atLeast"/>
        </w:trPr>
        <w:tc>
          <w:tcPr>
            <w:tcW w:w="2556" w:type="dxa"/>
          </w:tcPr>
          <w:p>
            <w:pPr>
              <w:pStyle w:val="TableParagraph"/>
              <w:rPr>
                <w:rFonts w:ascii="Times New Roman"/>
                <w:sz w:val="20"/>
              </w:rPr>
            </w:pPr>
          </w:p>
        </w:tc>
        <w:tc>
          <w:tcPr>
            <w:tcW w:w="2686" w:type="dxa"/>
          </w:tcPr>
          <w:p>
            <w:pPr>
              <w:pStyle w:val="TableParagraph"/>
              <w:rPr>
                <w:rFonts w:ascii="Times New Roman"/>
                <w:sz w:val="20"/>
              </w:rPr>
            </w:pPr>
          </w:p>
        </w:tc>
        <w:tc>
          <w:tcPr>
            <w:tcW w:w="8710" w:type="dxa"/>
          </w:tcPr>
          <w:p>
            <w:pPr>
              <w:pStyle w:val="TableParagraph"/>
              <w:numPr>
                <w:ilvl w:val="0"/>
                <w:numId w:val="41"/>
              </w:numPr>
              <w:tabs>
                <w:tab w:pos="462" w:val="left" w:leader="none"/>
                <w:tab w:pos="465" w:val="left" w:leader="none"/>
              </w:tabs>
              <w:spacing w:line="276" w:lineRule="auto" w:before="0" w:after="0"/>
              <w:ind w:left="465" w:right="101" w:hanging="358"/>
              <w:jc w:val="both"/>
              <w:rPr>
                <w:sz w:val="22"/>
              </w:rPr>
            </w:pPr>
            <w:r>
              <w:rPr>
                <w:sz w:val="22"/>
              </w:rPr>
              <w:t>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рехабилитација, ќе се идентификуваат патеки и места за собирање и депонирање на </w:t>
            </w:r>
            <w:r>
              <w:rPr>
                <w:spacing w:val="-2"/>
                <w:sz w:val="22"/>
              </w:rPr>
              <w:t>отпад;</w:t>
            </w:r>
          </w:p>
          <w:p>
            <w:pPr>
              <w:pStyle w:val="TableParagraph"/>
              <w:numPr>
                <w:ilvl w:val="0"/>
                <w:numId w:val="41"/>
              </w:numPr>
              <w:tabs>
                <w:tab w:pos="461" w:val="left" w:leader="none"/>
                <w:tab w:pos="465" w:val="left" w:leader="none"/>
              </w:tabs>
              <w:spacing w:line="276" w:lineRule="auto" w:before="0" w:after="0"/>
              <w:ind w:left="465" w:right="99" w:hanging="358"/>
              <w:jc w:val="both"/>
              <w:rPr>
                <w:sz w:val="22"/>
              </w:rPr>
            </w:pPr>
            <w:r>
              <w:rPr>
                <w:sz w:val="22"/>
              </w:rPr>
              <w:t>Ќе се земат предвид опциите за повторна употреба/рециклирање на создадените текови</w:t>
            </w:r>
            <w:r>
              <w:rPr>
                <w:spacing w:val="-13"/>
                <w:sz w:val="22"/>
              </w:rPr>
              <w:t> </w:t>
            </w:r>
            <w:r>
              <w:rPr>
                <w:sz w:val="22"/>
              </w:rPr>
              <w:t>на</w:t>
            </w:r>
            <w:r>
              <w:rPr>
                <w:spacing w:val="-12"/>
                <w:sz w:val="22"/>
              </w:rPr>
              <w:t> </w:t>
            </w:r>
            <w:r>
              <w:rPr>
                <w:sz w:val="22"/>
              </w:rPr>
              <w:t>отпад</w:t>
            </w:r>
            <w:r>
              <w:rPr>
                <w:spacing w:val="-13"/>
                <w:sz w:val="22"/>
              </w:rPr>
              <w:t> </w:t>
            </w:r>
            <w:r>
              <w:rPr>
                <w:sz w:val="22"/>
              </w:rPr>
              <w:t>(на</w:t>
            </w:r>
            <w:r>
              <w:rPr>
                <w:spacing w:val="-12"/>
                <w:sz w:val="22"/>
              </w:rPr>
              <w:t> </w:t>
            </w:r>
            <w:r>
              <w:rPr>
                <w:sz w:val="22"/>
              </w:rPr>
              <w:t>пр.</w:t>
            </w:r>
            <w:r>
              <w:rPr>
                <w:spacing w:val="-13"/>
                <w:sz w:val="22"/>
              </w:rPr>
              <w:t> </w:t>
            </w:r>
            <w:r>
              <w:rPr>
                <w:sz w:val="22"/>
              </w:rPr>
              <w:t>повторна</w:t>
            </w:r>
            <w:r>
              <w:rPr>
                <w:spacing w:val="-12"/>
                <w:sz w:val="22"/>
              </w:rPr>
              <w:t> </w:t>
            </w:r>
            <w:r>
              <w:rPr>
                <w:sz w:val="22"/>
              </w:rPr>
              <w:t>употреба</w:t>
            </w:r>
            <w:r>
              <w:rPr>
                <w:spacing w:val="-13"/>
                <w:sz w:val="22"/>
              </w:rPr>
              <w:t> </w:t>
            </w:r>
            <w:r>
              <w:rPr>
                <w:sz w:val="22"/>
              </w:rPr>
              <w:t>на</w:t>
            </w:r>
            <w:r>
              <w:rPr>
                <w:spacing w:val="-12"/>
                <w:sz w:val="22"/>
              </w:rPr>
              <w:t> </w:t>
            </w:r>
            <w:r>
              <w:rPr>
                <w:sz w:val="22"/>
              </w:rPr>
              <w:t>отстранетиот</w:t>
            </w:r>
            <w:r>
              <w:rPr>
                <w:spacing w:val="-12"/>
                <w:sz w:val="22"/>
              </w:rPr>
              <w:t> </w:t>
            </w:r>
            <w:r>
              <w:rPr>
                <w:sz w:val="22"/>
              </w:rPr>
              <w:t>слој</w:t>
            </w:r>
            <w:r>
              <w:rPr>
                <w:spacing w:val="-13"/>
                <w:sz w:val="22"/>
              </w:rPr>
              <w:t> </w:t>
            </w:r>
            <w:r>
              <w:rPr>
                <w:sz w:val="22"/>
              </w:rPr>
              <w:t>асфалт,</w:t>
            </w:r>
            <w:r>
              <w:rPr>
                <w:spacing w:val="-12"/>
                <w:sz w:val="22"/>
              </w:rPr>
              <w:t> </w:t>
            </w:r>
            <w:r>
              <w:rPr>
                <w:sz w:val="22"/>
              </w:rPr>
              <w:t>ископана</w:t>
            </w:r>
            <w:r>
              <w:rPr>
                <w:spacing w:val="-13"/>
                <w:sz w:val="22"/>
              </w:rPr>
              <w:t> </w:t>
            </w:r>
            <w:r>
              <w:rPr>
                <w:sz w:val="22"/>
              </w:rPr>
              <w:t>почва </w:t>
            </w:r>
            <w:r>
              <w:rPr>
                <w:spacing w:val="-2"/>
                <w:sz w:val="22"/>
              </w:rPr>
              <w:t>итн.).</w:t>
            </w:r>
          </w:p>
          <w:p>
            <w:pPr>
              <w:pStyle w:val="TableParagraph"/>
              <w:numPr>
                <w:ilvl w:val="0"/>
                <w:numId w:val="41"/>
              </w:numPr>
              <w:tabs>
                <w:tab w:pos="461" w:val="left" w:leader="none"/>
                <w:tab w:pos="465" w:val="left" w:leader="none"/>
              </w:tabs>
              <w:spacing w:line="276" w:lineRule="auto" w:before="0" w:after="0"/>
              <w:ind w:left="465" w:right="96" w:hanging="358"/>
              <w:jc w:val="both"/>
              <w:rPr>
                <w:sz w:val="22"/>
              </w:rPr>
            </w:pPr>
            <w:r>
              <w:rPr>
                <w:sz w:val="22"/>
              </w:rPr>
              <w:t>Доколку се чува привремено, отпадот ќе биде складиран во контејнери кои не пропуштаат</w:t>
            </w:r>
            <w:r>
              <w:rPr>
                <w:spacing w:val="-13"/>
                <w:sz w:val="22"/>
              </w:rPr>
              <w:t> </w:t>
            </w:r>
            <w:r>
              <w:rPr>
                <w:sz w:val="22"/>
              </w:rPr>
              <w:t>вода</w:t>
            </w:r>
            <w:r>
              <w:rPr>
                <w:spacing w:val="-12"/>
                <w:sz w:val="22"/>
              </w:rPr>
              <w:t> </w:t>
            </w:r>
            <w:r>
              <w:rPr>
                <w:sz w:val="22"/>
              </w:rPr>
              <w:t>и</w:t>
            </w:r>
            <w:r>
              <w:rPr>
                <w:spacing w:val="-12"/>
                <w:sz w:val="22"/>
              </w:rPr>
              <w:t> </w:t>
            </w:r>
            <w:r>
              <w:rPr>
                <w:sz w:val="22"/>
              </w:rPr>
              <w:t>не</w:t>
            </w:r>
            <w:r>
              <w:rPr>
                <w:spacing w:val="-9"/>
                <w:sz w:val="22"/>
              </w:rPr>
              <w:t> </w:t>
            </w:r>
            <w:r>
              <w:rPr>
                <w:sz w:val="22"/>
              </w:rPr>
              <w:t>дозволуваат</w:t>
            </w:r>
            <w:r>
              <w:rPr>
                <w:spacing w:val="-12"/>
                <w:sz w:val="22"/>
              </w:rPr>
              <w:t> </w:t>
            </w:r>
            <w:r>
              <w:rPr>
                <w:sz w:val="22"/>
              </w:rPr>
              <w:t>протекување</w:t>
            </w:r>
            <w:r>
              <w:rPr>
                <w:spacing w:val="-9"/>
                <w:sz w:val="22"/>
              </w:rPr>
              <w:t> </w:t>
            </w:r>
            <w:r>
              <w:rPr>
                <w:sz w:val="22"/>
              </w:rPr>
              <w:t>на</w:t>
            </w:r>
            <w:r>
              <w:rPr>
                <w:spacing w:val="-13"/>
                <w:sz w:val="22"/>
              </w:rPr>
              <w:t> </w:t>
            </w:r>
            <w:r>
              <w:rPr>
                <w:sz w:val="22"/>
              </w:rPr>
              <w:t>отпадот</w:t>
            </w:r>
            <w:r>
              <w:rPr>
                <w:spacing w:val="-9"/>
                <w:sz w:val="22"/>
              </w:rPr>
              <w:t> </w:t>
            </w:r>
            <w:r>
              <w:rPr>
                <w:sz w:val="22"/>
              </w:rPr>
              <w:t>на</w:t>
            </w:r>
            <w:r>
              <w:rPr>
                <w:spacing w:val="-13"/>
                <w:sz w:val="22"/>
              </w:rPr>
              <w:t> </w:t>
            </w:r>
            <w:r>
              <w:rPr>
                <w:sz w:val="22"/>
              </w:rPr>
              <w:t>почвата.</w:t>
            </w:r>
            <w:r>
              <w:rPr>
                <w:spacing w:val="27"/>
                <w:sz w:val="22"/>
              </w:rPr>
              <w:t> </w:t>
            </w:r>
            <w:r>
              <w:rPr>
                <w:sz w:val="22"/>
              </w:rPr>
              <w:t>Истиот</w:t>
            </w:r>
            <w:r>
              <w:rPr>
                <w:spacing w:val="-12"/>
                <w:sz w:val="22"/>
              </w:rPr>
              <w:t> </w:t>
            </w:r>
            <w:r>
              <w:rPr>
                <w:sz w:val="22"/>
              </w:rPr>
              <w:t>ќе</w:t>
            </w:r>
            <w:r>
              <w:rPr>
                <w:spacing w:val="-12"/>
                <w:sz w:val="22"/>
              </w:rPr>
              <w:t> </w:t>
            </w:r>
            <w:r>
              <w:rPr>
                <w:sz w:val="22"/>
              </w:rPr>
              <w:t>биде заштитен од неповолни временски услови така што нема да го загрозува здравјето и безбедноста на работниците;</w:t>
            </w:r>
          </w:p>
          <w:p>
            <w:pPr>
              <w:pStyle w:val="TableParagraph"/>
              <w:numPr>
                <w:ilvl w:val="0"/>
                <w:numId w:val="41"/>
              </w:numPr>
              <w:tabs>
                <w:tab w:pos="463" w:val="left" w:leader="none"/>
                <w:tab w:pos="465" w:val="left" w:leader="none"/>
              </w:tabs>
              <w:spacing w:line="276" w:lineRule="auto" w:before="1" w:after="0"/>
              <w:ind w:left="465" w:right="95" w:hanging="358"/>
              <w:jc w:val="both"/>
              <w:rPr>
                <w:sz w:val="22"/>
              </w:rPr>
            </w:pPr>
            <w:r>
              <w:rPr>
                <w:sz w:val="22"/>
              </w:rPr>
              <w:t>Градежниот отпад ќе биде одвоен од останатиот генериран отпад, на самото градилиште, со селекција и депонирање во непрописни контејнери и ќе се депонира во лиценцирана депонија;</w:t>
            </w:r>
          </w:p>
          <w:p>
            <w:pPr>
              <w:pStyle w:val="TableParagraph"/>
              <w:numPr>
                <w:ilvl w:val="0"/>
                <w:numId w:val="41"/>
              </w:numPr>
              <w:tabs>
                <w:tab w:pos="461" w:val="left" w:leader="none"/>
                <w:tab w:pos="465" w:val="left" w:leader="none"/>
              </w:tabs>
              <w:spacing w:line="276" w:lineRule="auto" w:before="0" w:after="0"/>
              <w:ind w:left="465" w:right="99" w:hanging="358"/>
              <w:jc w:val="both"/>
              <w:rPr>
                <w:sz w:val="22"/>
              </w:rPr>
            </w:pPr>
            <w:r>
              <w:rPr>
                <w:sz w:val="22"/>
              </w:rPr>
              <w:t>Опасниот</w:t>
            </w:r>
            <w:r>
              <w:rPr>
                <w:spacing w:val="-8"/>
                <w:sz w:val="22"/>
              </w:rPr>
              <w:t> </w:t>
            </w:r>
            <w:r>
              <w:rPr>
                <w:sz w:val="22"/>
              </w:rPr>
              <w:t>отпад</w:t>
            </w:r>
            <w:r>
              <w:rPr>
                <w:spacing w:val="-10"/>
                <w:sz w:val="22"/>
              </w:rPr>
              <w:t> </w:t>
            </w:r>
            <w:r>
              <w:rPr>
                <w:sz w:val="22"/>
              </w:rPr>
              <w:t>ќе</w:t>
            </w:r>
            <w:r>
              <w:rPr>
                <w:spacing w:val="-8"/>
                <w:sz w:val="22"/>
              </w:rPr>
              <w:t> </w:t>
            </w:r>
            <w:r>
              <w:rPr>
                <w:sz w:val="22"/>
              </w:rPr>
              <w:t>биде</w:t>
            </w:r>
            <w:r>
              <w:rPr>
                <w:spacing w:val="-8"/>
                <w:sz w:val="22"/>
              </w:rPr>
              <w:t> </w:t>
            </w:r>
            <w:r>
              <w:rPr>
                <w:sz w:val="22"/>
              </w:rPr>
              <w:t>одвоен</w:t>
            </w:r>
            <w:r>
              <w:rPr>
                <w:spacing w:val="-9"/>
                <w:sz w:val="22"/>
              </w:rPr>
              <w:t> </w:t>
            </w:r>
            <w:r>
              <w:rPr>
                <w:sz w:val="22"/>
              </w:rPr>
              <w:t>од</w:t>
            </w:r>
            <w:r>
              <w:rPr>
                <w:spacing w:val="-7"/>
                <w:sz w:val="22"/>
              </w:rPr>
              <w:t> </w:t>
            </w:r>
            <w:r>
              <w:rPr>
                <w:sz w:val="22"/>
              </w:rPr>
              <w:t>другиот</w:t>
            </w:r>
            <w:r>
              <w:rPr>
                <w:spacing w:val="-8"/>
                <w:sz w:val="22"/>
              </w:rPr>
              <w:t> </w:t>
            </w:r>
            <w:r>
              <w:rPr>
                <w:sz w:val="22"/>
              </w:rPr>
              <w:t>отпад</w:t>
            </w:r>
            <w:r>
              <w:rPr>
                <w:spacing w:val="-10"/>
                <w:sz w:val="22"/>
              </w:rPr>
              <w:t> </w:t>
            </w:r>
            <w:r>
              <w:rPr>
                <w:sz w:val="22"/>
              </w:rPr>
              <w:t>што</w:t>
            </w:r>
            <w:r>
              <w:rPr>
                <w:spacing w:val="-8"/>
                <w:sz w:val="22"/>
              </w:rPr>
              <w:t> </w:t>
            </w:r>
            <w:r>
              <w:rPr>
                <w:sz w:val="22"/>
              </w:rPr>
              <w:t>се</w:t>
            </w:r>
            <w:r>
              <w:rPr>
                <w:spacing w:val="-6"/>
                <w:sz w:val="22"/>
              </w:rPr>
              <w:t> </w:t>
            </w:r>
            <w:r>
              <w:rPr>
                <w:sz w:val="22"/>
              </w:rPr>
              <w:t>наоѓа</w:t>
            </w:r>
            <w:r>
              <w:rPr>
                <w:spacing w:val="-6"/>
                <w:sz w:val="22"/>
              </w:rPr>
              <w:t> </w:t>
            </w:r>
            <w:r>
              <w:rPr>
                <w:sz w:val="22"/>
              </w:rPr>
              <w:t>на</w:t>
            </w:r>
            <w:r>
              <w:rPr>
                <w:spacing w:val="-10"/>
                <w:sz w:val="22"/>
              </w:rPr>
              <w:t> </w:t>
            </w:r>
            <w:r>
              <w:rPr>
                <w:sz w:val="22"/>
              </w:rPr>
              <w:t>проектните</w:t>
            </w:r>
            <w:r>
              <w:rPr>
                <w:spacing w:val="-8"/>
                <w:sz w:val="22"/>
              </w:rPr>
              <w:t> </w:t>
            </w:r>
            <w:r>
              <w:rPr>
                <w:sz w:val="22"/>
              </w:rPr>
              <w:t>локации, со сортирање</w:t>
            </w:r>
            <w:r>
              <w:rPr>
                <w:spacing w:val="-4"/>
                <w:sz w:val="22"/>
              </w:rPr>
              <w:t> </w:t>
            </w:r>
            <w:r>
              <w:rPr>
                <w:sz w:val="22"/>
              </w:rPr>
              <w:t>и</w:t>
            </w:r>
            <w:r>
              <w:rPr>
                <w:spacing w:val="-1"/>
                <w:sz w:val="22"/>
              </w:rPr>
              <w:t> </w:t>
            </w:r>
            <w:r>
              <w:rPr>
                <w:sz w:val="22"/>
              </w:rPr>
              <w:t>депонирање</w:t>
            </w:r>
            <w:r>
              <w:rPr>
                <w:spacing w:val="-1"/>
                <w:sz w:val="22"/>
              </w:rPr>
              <w:t> </w:t>
            </w:r>
            <w:r>
              <w:rPr>
                <w:sz w:val="22"/>
              </w:rPr>
              <w:t>во</w:t>
            </w:r>
            <w:r>
              <w:rPr>
                <w:spacing w:val="-1"/>
                <w:sz w:val="22"/>
              </w:rPr>
              <w:t> </w:t>
            </w:r>
            <w:r>
              <w:rPr>
                <w:sz w:val="22"/>
              </w:rPr>
              <w:t>соодветни</w:t>
            </w:r>
            <w:r>
              <w:rPr>
                <w:spacing w:val="-4"/>
                <w:sz w:val="22"/>
              </w:rPr>
              <w:t> </w:t>
            </w:r>
            <w:r>
              <w:rPr>
                <w:sz w:val="22"/>
              </w:rPr>
              <w:t>контејнери</w:t>
            </w:r>
            <w:r>
              <w:rPr>
                <w:spacing w:val="-1"/>
                <w:sz w:val="22"/>
              </w:rPr>
              <w:t> </w:t>
            </w:r>
            <w:r>
              <w:rPr>
                <w:sz w:val="22"/>
              </w:rPr>
              <w:t>и</w:t>
            </w:r>
            <w:r>
              <w:rPr>
                <w:spacing w:val="-1"/>
                <w:sz w:val="22"/>
              </w:rPr>
              <w:t> </w:t>
            </w:r>
            <w:r>
              <w:rPr>
                <w:sz w:val="22"/>
              </w:rPr>
              <w:t>депонирање</w:t>
            </w:r>
            <w:r>
              <w:rPr>
                <w:spacing w:val="-1"/>
                <w:sz w:val="22"/>
              </w:rPr>
              <w:t> </w:t>
            </w:r>
            <w:r>
              <w:rPr>
                <w:sz w:val="22"/>
              </w:rPr>
              <w:t>на</w:t>
            </w:r>
            <w:r>
              <w:rPr>
                <w:spacing w:val="-2"/>
                <w:sz w:val="22"/>
              </w:rPr>
              <w:t> </w:t>
            </w:r>
            <w:r>
              <w:rPr>
                <w:sz w:val="22"/>
              </w:rPr>
              <w:t>лиценцирана </w:t>
            </w:r>
            <w:r>
              <w:rPr>
                <w:spacing w:val="-2"/>
                <w:sz w:val="22"/>
              </w:rPr>
              <w:t>депонија;</w:t>
            </w:r>
          </w:p>
          <w:p>
            <w:pPr>
              <w:pStyle w:val="TableParagraph"/>
              <w:numPr>
                <w:ilvl w:val="0"/>
                <w:numId w:val="41"/>
              </w:numPr>
              <w:tabs>
                <w:tab w:pos="465" w:val="left" w:leader="none"/>
              </w:tabs>
              <w:spacing w:line="273" w:lineRule="auto" w:before="0" w:after="0"/>
              <w:ind w:left="465" w:right="103" w:hanging="358"/>
              <w:jc w:val="both"/>
              <w:rPr>
                <w:sz w:val="22"/>
              </w:rPr>
            </w:pPr>
            <w:r>
              <w:rPr>
                <w:sz w:val="22"/>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w:t>
            </w:r>
          </w:p>
          <w:p>
            <w:pPr>
              <w:pStyle w:val="TableParagraph"/>
              <w:numPr>
                <w:ilvl w:val="0"/>
                <w:numId w:val="41"/>
              </w:numPr>
              <w:tabs>
                <w:tab w:pos="463" w:val="left" w:leader="none"/>
              </w:tabs>
              <w:spacing w:line="240" w:lineRule="auto" w:before="4" w:after="0"/>
              <w:ind w:left="463" w:right="0" w:hanging="355"/>
              <w:jc w:val="both"/>
              <w:rPr>
                <w:sz w:val="22"/>
              </w:rPr>
            </w:pPr>
            <w:r>
              <w:rPr>
                <w:sz w:val="22"/>
              </w:rPr>
              <w:t>Секоја</w:t>
            </w:r>
            <w:r>
              <w:rPr>
                <w:spacing w:val="-5"/>
                <w:sz w:val="22"/>
              </w:rPr>
              <w:t> </w:t>
            </w:r>
            <w:r>
              <w:rPr>
                <w:sz w:val="22"/>
              </w:rPr>
              <w:t>повторна</w:t>
            </w:r>
            <w:r>
              <w:rPr>
                <w:spacing w:val="-5"/>
                <w:sz w:val="22"/>
              </w:rPr>
              <w:t> </w:t>
            </w:r>
            <w:r>
              <w:rPr>
                <w:sz w:val="22"/>
              </w:rPr>
              <w:t>употреба</w:t>
            </w:r>
            <w:r>
              <w:rPr>
                <w:spacing w:val="-6"/>
                <w:sz w:val="22"/>
              </w:rPr>
              <w:t> </w:t>
            </w:r>
            <w:r>
              <w:rPr>
                <w:sz w:val="22"/>
              </w:rPr>
              <w:t>мора</w:t>
            </w:r>
            <w:r>
              <w:rPr>
                <w:spacing w:val="-2"/>
                <w:sz w:val="22"/>
              </w:rPr>
              <w:t> </w:t>
            </w:r>
            <w:r>
              <w:rPr>
                <w:sz w:val="22"/>
              </w:rPr>
              <w:t>да</w:t>
            </w:r>
            <w:r>
              <w:rPr>
                <w:spacing w:val="-3"/>
                <w:sz w:val="22"/>
              </w:rPr>
              <w:t> </w:t>
            </w:r>
            <w:r>
              <w:rPr>
                <w:sz w:val="22"/>
              </w:rPr>
              <w:t>биде</w:t>
            </w:r>
            <w:r>
              <w:rPr>
                <w:spacing w:val="-4"/>
                <w:sz w:val="22"/>
              </w:rPr>
              <w:t> </w:t>
            </w:r>
            <w:r>
              <w:rPr>
                <w:spacing w:val="-2"/>
                <w:sz w:val="22"/>
              </w:rPr>
              <w:t>евидентирана;</w:t>
            </w:r>
          </w:p>
          <w:p>
            <w:pPr>
              <w:pStyle w:val="TableParagraph"/>
              <w:numPr>
                <w:ilvl w:val="0"/>
                <w:numId w:val="41"/>
              </w:numPr>
              <w:tabs>
                <w:tab w:pos="462" w:val="left" w:leader="none"/>
                <w:tab w:pos="465" w:val="left" w:leader="none"/>
              </w:tabs>
              <w:spacing w:line="273" w:lineRule="auto" w:before="41" w:after="0"/>
              <w:ind w:left="465" w:right="96" w:hanging="358"/>
              <w:jc w:val="left"/>
              <w:rPr>
                <w:sz w:val="22"/>
              </w:rPr>
            </w:pPr>
            <w:r>
              <w:rPr>
                <w:sz w:val="22"/>
              </w:rPr>
              <w:t>Евиденцијата</w:t>
            </w:r>
            <w:r>
              <w:rPr>
                <w:spacing w:val="-4"/>
                <w:sz w:val="22"/>
              </w:rPr>
              <w:t> </w:t>
            </w:r>
            <w:r>
              <w:rPr>
                <w:sz w:val="22"/>
              </w:rPr>
              <w:t>на</w:t>
            </w:r>
            <w:r>
              <w:rPr>
                <w:spacing w:val="-5"/>
                <w:sz w:val="22"/>
              </w:rPr>
              <w:t> </w:t>
            </w:r>
            <w:r>
              <w:rPr>
                <w:sz w:val="22"/>
              </w:rPr>
              <w:t>одлагањето</w:t>
            </w:r>
            <w:r>
              <w:rPr>
                <w:spacing w:val="-4"/>
                <w:sz w:val="22"/>
              </w:rPr>
              <w:t> </w:t>
            </w:r>
            <w:r>
              <w:rPr>
                <w:sz w:val="22"/>
              </w:rPr>
              <w:t>отпад</w:t>
            </w:r>
            <w:r>
              <w:rPr>
                <w:spacing w:val="-5"/>
                <w:sz w:val="22"/>
              </w:rPr>
              <w:t> </w:t>
            </w:r>
            <w:r>
              <w:rPr>
                <w:sz w:val="22"/>
              </w:rPr>
              <w:t>(декларација</w:t>
            </w:r>
            <w:r>
              <w:rPr>
                <w:spacing w:val="-4"/>
                <w:sz w:val="22"/>
              </w:rPr>
              <w:t> </w:t>
            </w:r>
            <w:r>
              <w:rPr>
                <w:sz w:val="22"/>
              </w:rPr>
              <w:t>за</w:t>
            </w:r>
            <w:r>
              <w:rPr>
                <w:spacing w:val="-7"/>
                <w:sz w:val="22"/>
              </w:rPr>
              <w:t> </w:t>
            </w:r>
            <w:r>
              <w:rPr>
                <w:sz w:val="22"/>
              </w:rPr>
              <w:t>отпад)</w:t>
            </w:r>
            <w:r>
              <w:rPr>
                <w:spacing w:val="-4"/>
                <w:sz w:val="22"/>
              </w:rPr>
              <w:t> </w:t>
            </w:r>
            <w:r>
              <w:rPr>
                <w:sz w:val="22"/>
              </w:rPr>
              <w:t>редовно</w:t>
            </w:r>
            <w:r>
              <w:rPr>
                <w:spacing w:val="-4"/>
                <w:sz w:val="22"/>
              </w:rPr>
              <w:t> </w:t>
            </w:r>
            <w:r>
              <w:rPr>
                <w:sz w:val="22"/>
              </w:rPr>
              <w:t>ќе</w:t>
            </w:r>
            <w:r>
              <w:rPr>
                <w:spacing w:val="-4"/>
                <w:sz w:val="22"/>
              </w:rPr>
              <w:t> </w:t>
            </w:r>
            <w:r>
              <w:rPr>
                <w:sz w:val="22"/>
              </w:rPr>
              <w:t>се</w:t>
            </w:r>
            <w:r>
              <w:rPr>
                <w:spacing w:val="-5"/>
                <w:sz w:val="22"/>
              </w:rPr>
              <w:t> </w:t>
            </w:r>
            <w:r>
              <w:rPr>
                <w:sz w:val="22"/>
              </w:rPr>
              <w:t>ажурира</w:t>
            </w:r>
            <w:r>
              <w:rPr>
                <w:spacing w:val="-5"/>
                <w:sz w:val="22"/>
              </w:rPr>
              <w:t> </w:t>
            </w:r>
            <w:r>
              <w:rPr>
                <w:sz w:val="22"/>
              </w:rPr>
              <w:t>и</w:t>
            </w:r>
            <w:r>
              <w:rPr>
                <w:spacing w:val="-4"/>
                <w:sz w:val="22"/>
              </w:rPr>
              <w:t> </w:t>
            </w:r>
            <w:r>
              <w:rPr>
                <w:sz w:val="22"/>
              </w:rPr>
              <w:t>ќе се архивира;</w:t>
            </w:r>
          </w:p>
          <w:p>
            <w:pPr>
              <w:pStyle w:val="TableParagraph"/>
              <w:numPr>
                <w:ilvl w:val="0"/>
                <w:numId w:val="41"/>
              </w:numPr>
              <w:tabs>
                <w:tab w:pos="462" w:val="left" w:leader="none"/>
                <w:tab w:pos="465" w:val="left" w:leader="none"/>
              </w:tabs>
              <w:spacing w:line="278" w:lineRule="auto" w:before="5" w:after="0"/>
              <w:ind w:left="465" w:right="102" w:hanging="358"/>
              <w:jc w:val="left"/>
              <w:rPr>
                <w:sz w:val="22"/>
              </w:rPr>
            </w:pPr>
            <w:r>
              <w:rPr>
                <w:sz w:val="22"/>
              </w:rPr>
              <w:t>Шутот</w:t>
            </w:r>
            <w:r>
              <w:rPr>
                <w:spacing w:val="39"/>
                <w:sz w:val="22"/>
              </w:rPr>
              <w:t> </w:t>
            </w:r>
            <w:r>
              <w:rPr>
                <w:sz w:val="22"/>
              </w:rPr>
              <w:t>од</w:t>
            </w:r>
            <w:r>
              <w:rPr>
                <w:spacing w:val="35"/>
                <w:sz w:val="22"/>
              </w:rPr>
              <w:t> </w:t>
            </w:r>
            <w:r>
              <w:rPr>
                <w:sz w:val="22"/>
              </w:rPr>
              <w:t>градење</w:t>
            </w:r>
            <w:r>
              <w:rPr>
                <w:spacing w:val="39"/>
                <w:sz w:val="22"/>
              </w:rPr>
              <w:t> </w:t>
            </w:r>
            <w:r>
              <w:rPr>
                <w:sz w:val="22"/>
              </w:rPr>
              <w:t>ќе</w:t>
            </w:r>
            <w:r>
              <w:rPr>
                <w:spacing w:val="36"/>
                <w:sz w:val="22"/>
              </w:rPr>
              <w:t> </w:t>
            </w:r>
            <w:r>
              <w:rPr>
                <w:sz w:val="22"/>
              </w:rPr>
              <w:t>го</w:t>
            </w:r>
            <w:r>
              <w:rPr>
                <w:spacing w:val="37"/>
                <w:sz w:val="22"/>
              </w:rPr>
              <w:t> </w:t>
            </w:r>
            <w:r>
              <w:rPr>
                <w:sz w:val="22"/>
              </w:rPr>
              <w:t>собираат</w:t>
            </w:r>
            <w:r>
              <w:rPr>
                <w:spacing w:val="36"/>
                <w:sz w:val="22"/>
              </w:rPr>
              <w:t> </w:t>
            </w:r>
            <w:r>
              <w:rPr>
                <w:sz w:val="22"/>
              </w:rPr>
              <w:t>и</w:t>
            </w:r>
            <w:r>
              <w:rPr>
                <w:spacing w:val="39"/>
                <w:sz w:val="22"/>
              </w:rPr>
              <w:t> </w:t>
            </w:r>
            <w:r>
              <w:rPr>
                <w:sz w:val="22"/>
              </w:rPr>
              <w:t>одлагаат</w:t>
            </w:r>
            <w:r>
              <w:rPr>
                <w:spacing w:val="36"/>
                <w:sz w:val="22"/>
              </w:rPr>
              <w:t> </w:t>
            </w:r>
            <w:r>
              <w:rPr>
                <w:sz w:val="22"/>
              </w:rPr>
              <w:t>исклучиво</w:t>
            </w:r>
            <w:r>
              <w:rPr>
                <w:spacing w:val="37"/>
                <w:sz w:val="22"/>
              </w:rPr>
              <w:t> </w:t>
            </w:r>
            <w:r>
              <w:rPr>
                <w:sz w:val="22"/>
              </w:rPr>
              <w:t>овластени</w:t>
            </w:r>
            <w:r>
              <w:rPr>
                <w:spacing w:val="39"/>
                <w:sz w:val="22"/>
              </w:rPr>
              <w:t> </w:t>
            </w:r>
            <w:r>
              <w:rPr>
                <w:sz w:val="22"/>
              </w:rPr>
              <w:t>постапувачи</w:t>
            </w:r>
            <w:r>
              <w:rPr>
                <w:spacing w:val="36"/>
                <w:sz w:val="22"/>
              </w:rPr>
              <w:t> </w:t>
            </w:r>
            <w:r>
              <w:rPr>
                <w:sz w:val="22"/>
              </w:rPr>
              <w:t>со </w:t>
            </w:r>
            <w:r>
              <w:rPr>
                <w:spacing w:val="-2"/>
                <w:sz w:val="22"/>
              </w:rPr>
              <w:t>отпад;</w:t>
            </w:r>
          </w:p>
          <w:p>
            <w:pPr>
              <w:pStyle w:val="TableParagraph"/>
              <w:numPr>
                <w:ilvl w:val="0"/>
                <w:numId w:val="41"/>
              </w:numPr>
              <w:tabs>
                <w:tab w:pos="463" w:val="left" w:leader="none"/>
              </w:tabs>
              <w:spacing w:line="263" w:lineRule="exact" w:before="0" w:after="0"/>
              <w:ind w:left="463" w:right="0" w:hanging="355"/>
              <w:jc w:val="left"/>
              <w:rPr>
                <w:sz w:val="22"/>
              </w:rPr>
            </w:pPr>
            <w:r>
              <w:rPr>
                <w:sz w:val="22"/>
              </w:rPr>
              <w:t>Целата</w:t>
            </w:r>
            <w:r>
              <w:rPr>
                <w:spacing w:val="-6"/>
                <w:sz w:val="22"/>
              </w:rPr>
              <w:t> </w:t>
            </w:r>
            <w:r>
              <w:rPr>
                <w:sz w:val="22"/>
              </w:rPr>
              <w:t>евиденција</w:t>
            </w:r>
            <w:r>
              <w:rPr>
                <w:spacing w:val="-3"/>
                <w:sz w:val="22"/>
              </w:rPr>
              <w:t> </w:t>
            </w:r>
            <w:r>
              <w:rPr>
                <w:sz w:val="22"/>
              </w:rPr>
              <w:t>на</w:t>
            </w:r>
            <w:r>
              <w:rPr>
                <w:spacing w:val="-6"/>
                <w:sz w:val="22"/>
              </w:rPr>
              <w:t> </w:t>
            </w:r>
            <w:r>
              <w:rPr>
                <w:sz w:val="22"/>
              </w:rPr>
              <w:t>одложениот</w:t>
            </w:r>
            <w:r>
              <w:rPr>
                <w:spacing w:val="-5"/>
                <w:sz w:val="22"/>
              </w:rPr>
              <w:t> </w:t>
            </w:r>
            <w:r>
              <w:rPr>
                <w:sz w:val="22"/>
              </w:rPr>
              <w:t>отпад</w:t>
            </w:r>
            <w:r>
              <w:rPr>
                <w:spacing w:val="-4"/>
                <w:sz w:val="22"/>
              </w:rPr>
              <w:t> </w:t>
            </w:r>
            <w:r>
              <w:rPr>
                <w:sz w:val="22"/>
              </w:rPr>
              <w:t>се</w:t>
            </w:r>
            <w:r>
              <w:rPr>
                <w:spacing w:val="-5"/>
                <w:sz w:val="22"/>
              </w:rPr>
              <w:t> </w:t>
            </w:r>
            <w:r>
              <w:rPr>
                <w:sz w:val="22"/>
              </w:rPr>
              <w:t>чува</w:t>
            </w:r>
            <w:r>
              <w:rPr>
                <w:spacing w:val="-6"/>
                <w:sz w:val="22"/>
              </w:rPr>
              <w:t> </w:t>
            </w:r>
            <w:r>
              <w:rPr>
                <w:sz w:val="22"/>
              </w:rPr>
              <w:t>како</w:t>
            </w:r>
            <w:r>
              <w:rPr>
                <w:spacing w:val="-2"/>
                <w:sz w:val="22"/>
              </w:rPr>
              <w:t> </w:t>
            </w:r>
            <w:r>
              <w:rPr>
                <w:sz w:val="22"/>
              </w:rPr>
              <w:t>доказ</w:t>
            </w:r>
            <w:r>
              <w:rPr>
                <w:spacing w:val="-3"/>
                <w:sz w:val="22"/>
              </w:rPr>
              <w:t> </w:t>
            </w:r>
            <w:r>
              <w:rPr>
                <w:sz w:val="22"/>
              </w:rPr>
              <w:t>за</w:t>
            </w:r>
            <w:r>
              <w:rPr>
                <w:spacing w:val="-6"/>
                <w:sz w:val="22"/>
              </w:rPr>
              <w:t> </w:t>
            </w:r>
            <w:r>
              <w:rPr>
                <w:sz w:val="22"/>
              </w:rPr>
              <w:t>правилно</w:t>
            </w:r>
            <w:r>
              <w:rPr>
                <w:spacing w:val="-5"/>
                <w:sz w:val="22"/>
              </w:rPr>
              <w:t> </w:t>
            </w:r>
            <w:r>
              <w:rPr>
                <w:spacing w:val="-2"/>
                <w:sz w:val="22"/>
              </w:rPr>
              <w:t>управување;</w:t>
            </w:r>
          </w:p>
          <w:p>
            <w:pPr>
              <w:pStyle w:val="TableParagraph"/>
              <w:numPr>
                <w:ilvl w:val="0"/>
                <w:numId w:val="41"/>
              </w:numPr>
              <w:tabs>
                <w:tab w:pos="462" w:val="left" w:leader="none"/>
                <w:tab w:pos="465" w:val="left" w:leader="none"/>
              </w:tabs>
              <w:spacing w:line="310" w:lineRule="atLeast" w:before="0" w:after="0"/>
              <w:ind w:left="465" w:right="98" w:hanging="358"/>
              <w:jc w:val="left"/>
              <w:rPr>
                <w:sz w:val="22"/>
              </w:rPr>
            </w:pPr>
            <w:r>
              <w:rPr>
                <w:sz w:val="22"/>
              </w:rPr>
              <w:t>Во однос</w:t>
            </w:r>
            <w:r>
              <w:rPr>
                <w:spacing w:val="24"/>
                <w:sz w:val="22"/>
              </w:rPr>
              <w:t> </w:t>
            </w:r>
            <w:r>
              <w:rPr>
                <w:sz w:val="22"/>
              </w:rPr>
              <w:t>на можниот опасен отпад</w:t>
            </w:r>
            <w:r>
              <w:rPr>
                <w:spacing w:val="23"/>
                <w:sz w:val="22"/>
              </w:rPr>
              <w:t> </w:t>
            </w:r>
            <w:r>
              <w:rPr>
                <w:sz w:val="22"/>
              </w:rPr>
              <w:t>(моторни масла,</w:t>
            </w:r>
            <w:r>
              <w:rPr>
                <w:spacing w:val="24"/>
                <w:sz w:val="22"/>
              </w:rPr>
              <w:t> </w:t>
            </w:r>
            <w:r>
              <w:rPr>
                <w:sz w:val="22"/>
              </w:rPr>
              <w:t>горива за возила), треба</w:t>
            </w:r>
            <w:r>
              <w:rPr>
                <w:spacing w:val="24"/>
                <w:sz w:val="22"/>
              </w:rPr>
              <w:t> </w:t>
            </w:r>
            <w:r>
              <w:rPr>
                <w:sz w:val="22"/>
              </w:rPr>
              <w:t>да се</w:t>
            </w:r>
            <w:r>
              <w:rPr>
                <w:spacing w:val="40"/>
                <w:sz w:val="22"/>
              </w:rPr>
              <w:t> </w:t>
            </w:r>
            <w:r>
              <w:rPr>
                <w:sz w:val="22"/>
              </w:rPr>
              <w:t>назначат</w:t>
            </w:r>
            <w:r>
              <w:rPr>
                <w:spacing w:val="-10"/>
                <w:sz w:val="22"/>
              </w:rPr>
              <w:t> </w:t>
            </w:r>
            <w:r>
              <w:rPr>
                <w:sz w:val="22"/>
              </w:rPr>
              <w:t>овластени</w:t>
            </w:r>
            <w:r>
              <w:rPr>
                <w:spacing w:val="-8"/>
                <w:sz w:val="22"/>
              </w:rPr>
              <w:t> </w:t>
            </w:r>
            <w:r>
              <w:rPr>
                <w:sz w:val="22"/>
              </w:rPr>
              <w:t>постапувачи</w:t>
            </w:r>
            <w:r>
              <w:rPr>
                <w:spacing w:val="-10"/>
                <w:sz w:val="22"/>
              </w:rPr>
              <w:t> </w:t>
            </w:r>
            <w:r>
              <w:rPr>
                <w:sz w:val="22"/>
              </w:rPr>
              <w:t>со</w:t>
            </w:r>
            <w:r>
              <w:rPr>
                <w:spacing w:val="-10"/>
                <w:sz w:val="22"/>
              </w:rPr>
              <w:t> </w:t>
            </w:r>
            <w:r>
              <w:rPr>
                <w:sz w:val="22"/>
              </w:rPr>
              <w:t>отпад</w:t>
            </w:r>
            <w:r>
              <w:rPr>
                <w:spacing w:val="-9"/>
                <w:sz w:val="22"/>
              </w:rPr>
              <w:t> </w:t>
            </w:r>
            <w:r>
              <w:rPr>
                <w:sz w:val="22"/>
              </w:rPr>
              <w:t>кој</w:t>
            </w:r>
            <w:r>
              <w:rPr>
                <w:spacing w:val="-9"/>
                <w:sz w:val="22"/>
              </w:rPr>
              <w:t> </w:t>
            </w:r>
            <w:r>
              <w:rPr>
                <w:sz w:val="22"/>
              </w:rPr>
              <w:t>прописно</w:t>
            </w:r>
            <w:r>
              <w:rPr>
                <w:spacing w:val="-8"/>
                <w:sz w:val="22"/>
              </w:rPr>
              <w:t> </w:t>
            </w:r>
            <w:r>
              <w:rPr>
                <w:sz w:val="22"/>
              </w:rPr>
              <w:t>ќе</w:t>
            </w:r>
            <w:r>
              <w:rPr>
                <w:spacing w:val="-8"/>
                <w:sz w:val="22"/>
              </w:rPr>
              <w:t> </w:t>
            </w:r>
            <w:r>
              <w:rPr>
                <w:sz w:val="22"/>
              </w:rPr>
              <w:t>го</w:t>
            </w:r>
            <w:r>
              <w:rPr>
                <w:spacing w:val="-7"/>
                <w:sz w:val="22"/>
              </w:rPr>
              <w:t> </w:t>
            </w:r>
            <w:r>
              <w:rPr>
                <w:sz w:val="22"/>
              </w:rPr>
              <w:t>собираат,</w:t>
            </w:r>
            <w:r>
              <w:rPr>
                <w:spacing w:val="-10"/>
                <w:sz w:val="22"/>
              </w:rPr>
              <w:t> </w:t>
            </w:r>
            <w:r>
              <w:rPr>
                <w:sz w:val="22"/>
              </w:rPr>
              <w:t>транспортираат</w:t>
            </w:r>
          </w:p>
        </w:tc>
      </w:tr>
    </w:tbl>
    <w:p>
      <w:pPr>
        <w:spacing w:after="0" w:line="310" w:lineRule="atLeast"/>
        <w:jc w:val="left"/>
        <w:rPr>
          <w:sz w:val="22"/>
        </w:rPr>
        <w:sectPr>
          <w:type w:val="continuous"/>
          <w:pgSz w:w="16850" w:h="11910" w:orient="landscape"/>
          <w:pgMar w:header="708" w:footer="1000" w:top="1400" w:bottom="1403"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686"/>
        <w:gridCol w:w="8710"/>
      </w:tblGrid>
      <w:tr>
        <w:trPr>
          <w:trHeight w:val="290" w:hRule="atLeast"/>
        </w:trPr>
        <w:tc>
          <w:tcPr>
            <w:tcW w:w="13952" w:type="dxa"/>
            <w:gridSpan w:val="3"/>
            <w:shd w:val="clear" w:color="auto" w:fill="A7AAEE"/>
          </w:tcPr>
          <w:p>
            <w:pPr>
              <w:pStyle w:val="TableParagraph"/>
              <w:spacing w:line="268" w:lineRule="exact"/>
              <w:ind w:left="107"/>
              <w:rPr>
                <w:b/>
                <w:sz w:val="22"/>
              </w:rPr>
            </w:pPr>
            <w:r>
              <w:rPr>
                <w:b/>
                <w:sz w:val="22"/>
              </w:rPr>
              <w:t>ДЕЛ</w:t>
            </w:r>
            <w:r>
              <w:rPr>
                <w:b/>
                <w:spacing w:val="-5"/>
                <w:sz w:val="22"/>
              </w:rPr>
              <w:t> </w:t>
            </w:r>
            <w:r>
              <w:rPr>
                <w:b/>
                <w:sz w:val="22"/>
              </w:rPr>
              <w:t>2.2</w:t>
            </w:r>
            <w:r>
              <w:rPr>
                <w:b/>
                <w:spacing w:val="-3"/>
                <w:sz w:val="22"/>
              </w:rPr>
              <w:t> </w:t>
            </w:r>
            <w:r>
              <w:rPr>
                <w:b/>
                <w:sz w:val="22"/>
              </w:rPr>
              <w:t>МЕРКИ</w:t>
            </w:r>
            <w:r>
              <w:rPr>
                <w:b/>
                <w:spacing w:val="-2"/>
                <w:sz w:val="22"/>
              </w:rPr>
              <w:t> </w:t>
            </w:r>
            <w:r>
              <w:rPr>
                <w:b/>
                <w:sz w:val="22"/>
              </w:rPr>
              <w:t>ЗА</w:t>
            </w:r>
            <w:r>
              <w:rPr>
                <w:b/>
                <w:spacing w:val="-1"/>
                <w:sz w:val="22"/>
              </w:rPr>
              <w:t> </w:t>
            </w:r>
            <w:r>
              <w:rPr>
                <w:b/>
                <w:spacing w:val="-2"/>
                <w:sz w:val="22"/>
              </w:rPr>
              <w:t>УБЛАЖУВАЊЕ</w:t>
            </w:r>
          </w:p>
        </w:tc>
      </w:tr>
      <w:tr>
        <w:trPr>
          <w:trHeight w:val="290" w:hRule="atLeast"/>
        </w:trPr>
        <w:tc>
          <w:tcPr>
            <w:tcW w:w="2556" w:type="dxa"/>
            <w:shd w:val="clear" w:color="auto" w:fill="A7AAEE"/>
          </w:tcPr>
          <w:p>
            <w:pPr>
              <w:pStyle w:val="TableParagraph"/>
              <w:spacing w:line="268" w:lineRule="exact"/>
              <w:ind w:left="107"/>
              <w:rPr>
                <w:b/>
                <w:sz w:val="22"/>
              </w:rPr>
            </w:pPr>
            <w:r>
              <w:rPr>
                <w:b/>
                <w:spacing w:val="-2"/>
                <w:sz w:val="22"/>
              </w:rPr>
              <w:t>АКТИВНОСТ</w:t>
            </w:r>
          </w:p>
        </w:tc>
        <w:tc>
          <w:tcPr>
            <w:tcW w:w="2686" w:type="dxa"/>
            <w:shd w:val="clear" w:color="auto" w:fill="A7AAEE"/>
          </w:tcPr>
          <w:p>
            <w:pPr>
              <w:pStyle w:val="TableParagraph"/>
              <w:spacing w:line="268" w:lineRule="exact"/>
              <w:ind w:left="108"/>
              <w:rPr>
                <w:b/>
                <w:sz w:val="22"/>
              </w:rPr>
            </w:pPr>
            <w:r>
              <w:rPr>
                <w:b/>
                <w:spacing w:val="-2"/>
                <w:sz w:val="22"/>
              </w:rPr>
              <w:t>ПАРАМЕТАР</w:t>
            </w:r>
          </w:p>
        </w:tc>
        <w:tc>
          <w:tcPr>
            <w:tcW w:w="8710" w:type="dxa"/>
            <w:shd w:val="clear" w:color="auto" w:fill="A7AAEE"/>
          </w:tcPr>
          <w:p>
            <w:pPr>
              <w:pStyle w:val="TableParagraph"/>
              <w:spacing w:line="268" w:lineRule="exact"/>
              <w:ind w:left="108"/>
              <w:rPr>
                <w:b/>
                <w:sz w:val="22"/>
              </w:rPr>
            </w:pPr>
            <w:r>
              <w:rPr>
                <w:b/>
                <w:sz w:val="22"/>
              </w:rPr>
              <w:t>КОНТРОЛНА</w:t>
            </w:r>
            <w:r>
              <w:rPr>
                <w:b/>
                <w:spacing w:val="-7"/>
                <w:sz w:val="22"/>
              </w:rPr>
              <w:t> </w:t>
            </w:r>
            <w:r>
              <w:rPr>
                <w:b/>
                <w:sz w:val="22"/>
              </w:rPr>
              <w:t>ЛИСТА</w:t>
            </w:r>
            <w:r>
              <w:rPr>
                <w:b/>
                <w:spacing w:val="-3"/>
                <w:sz w:val="22"/>
              </w:rPr>
              <w:t> </w:t>
            </w:r>
            <w:r>
              <w:rPr>
                <w:b/>
                <w:sz w:val="22"/>
              </w:rPr>
              <w:t>НА</w:t>
            </w:r>
            <w:r>
              <w:rPr>
                <w:b/>
                <w:spacing w:val="-4"/>
                <w:sz w:val="22"/>
              </w:rPr>
              <w:t> </w:t>
            </w:r>
            <w:r>
              <w:rPr>
                <w:b/>
                <w:sz w:val="22"/>
              </w:rPr>
              <w:t>МЕРКИ</w:t>
            </w:r>
            <w:r>
              <w:rPr>
                <w:b/>
                <w:spacing w:val="-4"/>
                <w:sz w:val="22"/>
              </w:rPr>
              <w:t> </w:t>
            </w:r>
            <w:r>
              <w:rPr>
                <w:b/>
                <w:sz w:val="22"/>
              </w:rPr>
              <w:t>ЗА</w:t>
            </w:r>
            <w:r>
              <w:rPr>
                <w:b/>
                <w:spacing w:val="-2"/>
                <w:sz w:val="22"/>
              </w:rPr>
              <w:t> УБЛАЖУВАЊЕ</w:t>
            </w:r>
          </w:p>
        </w:tc>
      </w:tr>
      <w:tr>
        <w:trPr>
          <w:trHeight w:val="2779" w:hRule="atLeast"/>
        </w:trPr>
        <w:tc>
          <w:tcPr>
            <w:tcW w:w="2556" w:type="dxa"/>
            <w:vMerge w:val="restart"/>
          </w:tcPr>
          <w:p>
            <w:pPr>
              <w:pStyle w:val="TableParagraph"/>
              <w:rPr>
                <w:rFonts w:ascii="Times New Roman"/>
                <w:sz w:val="20"/>
              </w:rPr>
            </w:pPr>
          </w:p>
        </w:tc>
        <w:tc>
          <w:tcPr>
            <w:tcW w:w="2686" w:type="dxa"/>
          </w:tcPr>
          <w:p>
            <w:pPr>
              <w:pStyle w:val="TableParagraph"/>
              <w:rPr>
                <w:rFonts w:ascii="Times New Roman"/>
                <w:sz w:val="20"/>
              </w:rPr>
            </w:pPr>
          </w:p>
        </w:tc>
        <w:tc>
          <w:tcPr>
            <w:tcW w:w="8710" w:type="dxa"/>
          </w:tcPr>
          <w:p>
            <w:pPr>
              <w:pStyle w:val="TableParagraph"/>
              <w:spacing w:line="276" w:lineRule="auto"/>
              <w:ind w:left="465" w:right="95"/>
              <w:jc w:val="both"/>
              <w:rPr>
                <w:sz w:val="22"/>
              </w:rPr>
            </w:pPr>
            <w:r>
              <w:rPr>
                <w:spacing w:val="-2"/>
                <w:sz w:val="22"/>
              </w:rPr>
              <w:t>и</w:t>
            </w:r>
            <w:r>
              <w:rPr>
                <w:spacing w:val="-3"/>
                <w:sz w:val="22"/>
              </w:rPr>
              <w:t> </w:t>
            </w:r>
            <w:r>
              <w:rPr>
                <w:spacing w:val="-2"/>
                <w:sz w:val="22"/>
              </w:rPr>
              <w:t>управуваат</w:t>
            </w:r>
            <w:r>
              <w:rPr>
                <w:spacing w:val="-5"/>
                <w:sz w:val="22"/>
              </w:rPr>
              <w:t> </w:t>
            </w:r>
            <w:r>
              <w:rPr>
                <w:spacing w:val="-2"/>
                <w:sz w:val="22"/>
              </w:rPr>
              <w:t>со</w:t>
            </w:r>
            <w:r>
              <w:rPr>
                <w:spacing w:val="-5"/>
                <w:sz w:val="22"/>
              </w:rPr>
              <w:t> </w:t>
            </w:r>
            <w:r>
              <w:rPr>
                <w:spacing w:val="-2"/>
                <w:sz w:val="22"/>
              </w:rPr>
              <w:t>опасниот</w:t>
            </w:r>
            <w:r>
              <w:rPr>
                <w:spacing w:val="-9"/>
                <w:sz w:val="22"/>
              </w:rPr>
              <w:t> </w:t>
            </w:r>
            <w:r>
              <w:rPr>
                <w:spacing w:val="-2"/>
                <w:sz w:val="22"/>
              </w:rPr>
              <w:t>отпад</w:t>
            </w:r>
            <w:r>
              <w:rPr>
                <w:spacing w:val="-5"/>
                <w:sz w:val="22"/>
              </w:rPr>
              <w:t> </w:t>
            </w:r>
            <w:r>
              <w:rPr>
                <w:spacing w:val="-2"/>
                <w:sz w:val="22"/>
              </w:rPr>
              <w:t>(извоз</w:t>
            </w:r>
            <w:r>
              <w:rPr>
                <w:spacing w:val="-4"/>
                <w:sz w:val="22"/>
              </w:rPr>
              <w:t> </w:t>
            </w:r>
            <w:r>
              <w:rPr>
                <w:spacing w:val="-2"/>
                <w:sz w:val="22"/>
              </w:rPr>
              <w:t>надвор</w:t>
            </w:r>
            <w:r>
              <w:rPr>
                <w:spacing w:val="-7"/>
                <w:sz w:val="22"/>
              </w:rPr>
              <w:t> </w:t>
            </w:r>
            <w:r>
              <w:rPr>
                <w:spacing w:val="-2"/>
                <w:sz w:val="22"/>
              </w:rPr>
              <w:t>од</w:t>
            </w:r>
            <w:r>
              <w:rPr>
                <w:spacing w:val="-5"/>
                <w:sz w:val="22"/>
              </w:rPr>
              <w:t> </w:t>
            </w:r>
            <w:r>
              <w:rPr>
                <w:spacing w:val="-2"/>
                <w:sz w:val="22"/>
              </w:rPr>
              <w:t>РСМ</w:t>
            </w:r>
            <w:r>
              <w:rPr>
                <w:spacing w:val="-3"/>
                <w:sz w:val="22"/>
              </w:rPr>
              <w:t> </w:t>
            </w:r>
            <w:r>
              <w:rPr>
                <w:spacing w:val="-2"/>
                <w:sz w:val="22"/>
              </w:rPr>
              <w:t>бидејќи</w:t>
            </w:r>
            <w:r>
              <w:rPr>
                <w:spacing w:val="-3"/>
                <w:sz w:val="22"/>
              </w:rPr>
              <w:t> </w:t>
            </w:r>
            <w:r>
              <w:rPr>
                <w:spacing w:val="-2"/>
                <w:sz w:val="22"/>
              </w:rPr>
              <w:t>нема</w:t>
            </w:r>
            <w:r>
              <w:rPr>
                <w:spacing w:val="-4"/>
                <w:sz w:val="22"/>
              </w:rPr>
              <w:t> </w:t>
            </w:r>
            <w:r>
              <w:rPr>
                <w:spacing w:val="-2"/>
                <w:sz w:val="22"/>
              </w:rPr>
              <w:t>депонија</w:t>
            </w:r>
            <w:r>
              <w:rPr>
                <w:spacing w:val="-6"/>
                <w:sz w:val="22"/>
              </w:rPr>
              <w:t> </w:t>
            </w:r>
            <w:r>
              <w:rPr>
                <w:spacing w:val="-2"/>
                <w:sz w:val="22"/>
              </w:rPr>
              <w:t>за</w:t>
            </w:r>
            <w:r>
              <w:rPr>
                <w:spacing w:val="-4"/>
                <w:sz w:val="22"/>
              </w:rPr>
              <w:t> </w:t>
            </w:r>
            <w:r>
              <w:rPr>
                <w:spacing w:val="-2"/>
                <w:sz w:val="22"/>
              </w:rPr>
              <w:t>опасен </w:t>
            </w:r>
            <w:r>
              <w:rPr>
                <w:sz w:val="22"/>
              </w:rPr>
              <w:t>отпад или повторна употреба / обновување во овластената лиценцирана инсталација </w:t>
            </w:r>
            <w:r>
              <w:rPr>
                <w:spacing w:val="-2"/>
                <w:sz w:val="22"/>
              </w:rPr>
              <w:t>IPPC);</w:t>
            </w:r>
          </w:p>
          <w:p>
            <w:pPr>
              <w:pStyle w:val="TableParagraph"/>
              <w:numPr>
                <w:ilvl w:val="0"/>
                <w:numId w:val="42"/>
              </w:numPr>
              <w:tabs>
                <w:tab w:pos="462" w:val="left" w:leader="none"/>
                <w:tab w:pos="465" w:val="left" w:leader="none"/>
              </w:tabs>
              <w:spacing w:line="276" w:lineRule="auto" w:before="0" w:after="0"/>
              <w:ind w:left="465" w:right="102" w:hanging="358"/>
              <w:jc w:val="left"/>
              <w:rPr>
                <w:sz w:val="22"/>
              </w:rPr>
            </w:pPr>
            <w:r>
              <w:rPr>
                <w:sz w:val="22"/>
              </w:rPr>
              <w:t>Во</w:t>
            </w:r>
            <w:r>
              <w:rPr>
                <w:spacing w:val="40"/>
                <w:sz w:val="22"/>
              </w:rPr>
              <w:t> </w:t>
            </w:r>
            <w:r>
              <w:rPr>
                <w:sz w:val="22"/>
              </w:rPr>
              <w:t>текот</w:t>
            </w:r>
            <w:r>
              <w:rPr>
                <w:spacing w:val="40"/>
                <w:sz w:val="22"/>
              </w:rPr>
              <w:t> </w:t>
            </w:r>
            <w:r>
              <w:rPr>
                <w:sz w:val="22"/>
              </w:rPr>
              <w:t>на</w:t>
            </w:r>
            <w:r>
              <w:rPr>
                <w:spacing w:val="40"/>
                <w:sz w:val="22"/>
              </w:rPr>
              <w:t> </w:t>
            </w:r>
            <w:r>
              <w:rPr>
                <w:sz w:val="22"/>
              </w:rPr>
              <w:t>превозот,</w:t>
            </w:r>
            <w:r>
              <w:rPr>
                <w:spacing w:val="40"/>
                <w:sz w:val="22"/>
              </w:rPr>
              <w:t> </w:t>
            </w:r>
            <w:r>
              <w:rPr>
                <w:sz w:val="22"/>
              </w:rPr>
              <w:t>материјалите</w:t>
            </w:r>
            <w:r>
              <w:rPr>
                <w:spacing w:val="40"/>
                <w:sz w:val="22"/>
              </w:rPr>
              <w:t> </w:t>
            </w:r>
            <w:r>
              <w:rPr>
                <w:sz w:val="22"/>
              </w:rPr>
              <w:t>треба</w:t>
            </w:r>
            <w:r>
              <w:rPr>
                <w:spacing w:val="40"/>
                <w:sz w:val="22"/>
              </w:rPr>
              <w:t> </w:t>
            </w:r>
            <w:r>
              <w:rPr>
                <w:sz w:val="22"/>
              </w:rPr>
              <w:t>да</w:t>
            </w:r>
            <w:r>
              <w:rPr>
                <w:spacing w:val="40"/>
                <w:sz w:val="22"/>
              </w:rPr>
              <w:t> </w:t>
            </w:r>
            <w:r>
              <w:rPr>
                <w:sz w:val="22"/>
              </w:rPr>
              <w:t>бидат</w:t>
            </w:r>
            <w:r>
              <w:rPr>
                <w:spacing w:val="40"/>
                <w:sz w:val="22"/>
              </w:rPr>
              <w:t> </w:t>
            </w:r>
            <w:r>
              <w:rPr>
                <w:sz w:val="22"/>
              </w:rPr>
              <w:t>покриени,</w:t>
            </w:r>
            <w:r>
              <w:rPr>
                <w:spacing w:val="40"/>
                <w:sz w:val="22"/>
              </w:rPr>
              <w:t> </w:t>
            </w:r>
            <w:r>
              <w:rPr>
                <w:sz w:val="22"/>
              </w:rPr>
              <w:t>за</w:t>
            </w:r>
            <w:r>
              <w:rPr>
                <w:spacing w:val="40"/>
                <w:sz w:val="22"/>
              </w:rPr>
              <w:t> </w:t>
            </w:r>
            <w:r>
              <w:rPr>
                <w:sz w:val="22"/>
              </w:rPr>
              <w:t>да</w:t>
            </w:r>
            <w:r>
              <w:rPr>
                <w:spacing w:val="40"/>
                <w:sz w:val="22"/>
              </w:rPr>
              <w:t> </w:t>
            </w:r>
            <w:r>
              <w:rPr>
                <w:sz w:val="22"/>
              </w:rPr>
              <w:t>се</w:t>
            </w:r>
            <w:r>
              <w:rPr>
                <w:spacing w:val="40"/>
                <w:sz w:val="22"/>
              </w:rPr>
              <w:t> </w:t>
            </w:r>
            <w:r>
              <w:rPr>
                <w:sz w:val="22"/>
              </w:rPr>
              <w:t>избегне</w:t>
            </w:r>
            <w:r>
              <w:rPr>
                <w:spacing w:val="40"/>
                <w:sz w:val="22"/>
              </w:rPr>
              <w:t> </w:t>
            </w:r>
            <w:r>
              <w:rPr>
                <w:sz w:val="22"/>
              </w:rPr>
              <w:t>растурање на отпадот;</w:t>
            </w:r>
          </w:p>
          <w:p>
            <w:pPr>
              <w:pStyle w:val="TableParagraph"/>
              <w:numPr>
                <w:ilvl w:val="0"/>
                <w:numId w:val="42"/>
              </w:numPr>
              <w:tabs>
                <w:tab w:pos="465" w:val="left" w:leader="none"/>
              </w:tabs>
              <w:spacing w:line="278" w:lineRule="auto" w:before="0" w:after="0"/>
              <w:ind w:left="465" w:right="103" w:hanging="358"/>
              <w:jc w:val="left"/>
              <w:rPr>
                <w:sz w:val="22"/>
              </w:rPr>
            </w:pPr>
            <w:r>
              <w:rPr>
                <w:sz w:val="22"/>
              </w:rPr>
              <w:t>Согорувањето</w:t>
            </w:r>
            <w:r>
              <w:rPr>
                <w:spacing w:val="40"/>
                <w:sz w:val="22"/>
              </w:rPr>
              <w:t> </w:t>
            </w:r>
            <w:r>
              <w:rPr>
                <w:sz w:val="22"/>
              </w:rPr>
              <w:t>на</w:t>
            </w:r>
            <w:r>
              <w:rPr>
                <w:spacing w:val="39"/>
                <w:sz w:val="22"/>
              </w:rPr>
              <w:t> </w:t>
            </w:r>
            <w:r>
              <w:rPr>
                <w:sz w:val="22"/>
              </w:rPr>
              <w:t>кој</w:t>
            </w:r>
            <w:r>
              <w:rPr>
                <w:spacing w:val="39"/>
                <w:sz w:val="22"/>
              </w:rPr>
              <w:t> </w:t>
            </w:r>
            <w:r>
              <w:rPr>
                <w:sz w:val="22"/>
              </w:rPr>
              <w:t>било</w:t>
            </w:r>
            <w:r>
              <w:rPr>
                <w:spacing w:val="40"/>
                <w:sz w:val="22"/>
              </w:rPr>
              <w:t> </w:t>
            </w:r>
            <w:r>
              <w:rPr>
                <w:sz w:val="22"/>
              </w:rPr>
              <w:t>вид</w:t>
            </w:r>
            <w:r>
              <w:rPr>
                <w:spacing w:val="39"/>
                <w:sz w:val="22"/>
              </w:rPr>
              <w:t> </w:t>
            </w:r>
            <w:r>
              <w:rPr>
                <w:sz w:val="22"/>
              </w:rPr>
              <w:t>отпад,</w:t>
            </w:r>
            <w:r>
              <w:rPr>
                <w:spacing w:val="40"/>
                <w:sz w:val="22"/>
              </w:rPr>
              <w:t> </w:t>
            </w:r>
            <w:r>
              <w:rPr>
                <w:sz w:val="22"/>
              </w:rPr>
              <w:t>негово</w:t>
            </w:r>
            <w:r>
              <w:rPr>
                <w:spacing w:val="40"/>
                <w:sz w:val="22"/>
              </w:rPr>
              <w:t> </w:t>
            </w:r>
            <w:r>
              <w:rPr>
                <w:sz w:val="22"/>
              </w:rPr>
              <w:t>депонирање</w:t>
            </w:r>
            <w:r>
              <w:rPr>
                <w:spacing w:val="40"/>
                <w:sz w:val="22"/>
              </w:rPr>
              <w:t> </w:t>
            </w:r>
            <w:r>
              <w:rPr>
                <w:sz w:val="22"/>
              </w:rPr>
              <w:t>во</w:t>
            </w:r>
            <w:r>
              <w:rPr>
                <w:spacing w:val="40"/>
                <w:sz w:val="22"/>
              </w:rPr>
              <w:t> </w:t>
            </w:r>
            <w:r>
              <w:rPr>
                <w:sz w:val="22"/>
              </w:rPr>
              <w:t>близина</w:t>
            </w:r>
            <w:r>
              <w:rPr>
                <w:spacing w:val="40"/>
                <w:sz w:val="22"/>
              </w:rPr>
              <w:t> </w:t>
            </w:r>
            <w:r>
              <w:rPr>
                <w:sz w:val="22"/>
              </w:rPr>
              <w:t>на</w:t>
            </w:r>
            <w:r>
              <w:rPr>
                <w:spacing w:val="40"/>
                <w:sz w:val="22"/>
              </w:rPr>
              <w:t> </w:t>
            </w:r>
            <w:r>
              <w:rPr>
                <w:sz w:val="22"/>
              </w:rPr>
              <w:t>водните текови или која било друга несоодветна локација е строго забрането;</w:t>
            </w:r>
          </w:p>
          <w:p>
            <w:pPr>
              <w:pStyle w:val="TableParagraph"/>
              <w:numPr>
                <w:ilvl w:val="0"/>
                <w:numId w:val="42"/>
              </w:numPr>
              <w:tabs>
                <w:tab w:pos="463" w:val="left" w:leader="none"/>
              </w:tabs>
              <w:spacing w:line="265" w:lineRule="exact" w:before="0" w:after="0"/>
              <w:ind w:left="463" w:right="0" w:hanging="355"/>
              <w:jc w:val="left"/>
              <w:rPr>
                <w:sz w:val="22"/>
              </w:rPr>
            </w:pPr>
            <w:r>
              <w:rPr>
                <w:sz w:val="22"/>
              </w:rPr>
              <w:t>По</w:t>
            </w:r>
            <w:r>
              <w:rPr>
                <w:spacing w:val="13"/>
                <w:sz w:val="22"/>
              </w:rPr>
              <w:t> </w:t>
            </w:r>
            <w:r>
              <w:rPr>
                <w:sz w:val="22"/>
              </w:rPr>
              <w:t>финализирањето</w:t>
            </w:r>
            <w:r>
              <w:rPr>
                <w:spacing w:val="14"/>
                <w:sz w:val="22"/>
              </w:rPr>
              <w:t> </w:t>
            </w:r>
            <w:r>
              <w:rPr>
                <w:sz w:val="22"/>
              </w:rPr>
              <w:t>на</w:t>
            </w:r>
            <w:r>
              <w:rPr>
                <w:spacing w:val="12"/>
                <w:sz w:val="22"/>
              </w:rPr>
              <w:t> </w:t>
            </w:r>
            <w:r>
              <w:rPr>
                <w:sz w:val="22"/>
              </w:rPr>
              <w:t>работите,</w:t>
            </w:r>
            <w:r>
              <w:rPr>
                <w:spacing w:val="14"/>
                <w:sz w:val="22"/>
              </w:rPr>
              <w:t> </w:t>
            </w:r>
            <w:r>
              <w:rPr>
                <w:sz w:val="22"/>
              </w:rPr>
              <w:t>генерираниот</w:t>
            </w:r>
            <w:r>
              <w:rPr>
                <w:spacing w:val="13"/>
                <w:sz w:val="22"/>
              </w:rPr>
              <w:t> </w:t>
            </w:r>
            <w:r>
              <w:rPr>
                <w:sz w:val="22"/>
              </w:rPr>
              <w:t>отпад</w:t>
            </w:r>
            <w:r>
              <w:rPr>
                <w:spacing w:val="14"/>
                <w:sz w:val="22"/>
              </w:rPr>
              <w:t> </w:t>
            </w:r>
            <w:r>
              <w:rPr>
                <w:sz w:val="22"/>
              </w:rPr>
              <w:t>да</w:t>
            </w:r>
            <w:r>
              <w:rPr>
                <w:spacing w:val="12"/>
                <w:sz w:val="22"/>
              </w:rPr>
              <w:t> </w:t>
            </w:r>
            <w:r>
              <w:rPr>
                <w:sz w:val="22"/>
              </w:rPr>
              <w:t>се</w:t>
            </w:r>
            <w:r>
              <w:rPr>
                <w:spacing w:val="12"/>
                <w:sz w:val="22"/>
              </w:rPr>
              <w:t> </w:t>
            </w:r>
            <w:r>
              <w:rPr>
                <w:sz w:val="22"/>
              </w:rPr>
              <w:t>отстрани</w:t>
            </w:r>
            <w:r>
              <w:rPr>
                <w:spacing w:val="11"/>
                <w:sz w:val="22"/>
              </w:rPr>
              <w:t> </w:t>
            </w:r>
            <w:r>
              <w:rPr>
                <w:sz w:val="22"/>
              </w:rPr>
              <w:t>од</w:t>
            </w:r>
            <w:r>
              <w:rPr>
                <w:spacing w:val="13"/>
                <w:sz w:val="22"/>
              </w:rPr>
              <w:t> </w:t>
            </w:r>
            <w:r>
              <w:rPr>
                <w:spacing w:val="-2"/>
                <w:sz w:val="22"/>
              </w:rPr>
              <w:t>градежната</w:t>
            </w:r>
          </w:p>
          <w:p>
            <w:pPr>
              <w:pStyle w:val="TableParagraph"/>
              <w:spacing w:before="36"/>
              <w:ind w:left="465"/>
              <w:rPr>
                <w:sz w:val="22"/>
              </w:rPr>
            </w:pPr>
            <w:r>
              <w:rPr>
                <w:spacing w:val="-2"/>
                <w:sz w:val="22"/>
              </w:rPr>
              <w:t>локација;</w:t>
            </w:r>
          </w:p>
        </w:tc>
      </w:tr>
      <w:tr>
        <w:trPr>
          <w:trHeight w:val="5105" w:hRule="atLeast"/>
        </w:trPr>
        <w:tc>
          <w:tcPr>
            <w:tcW w:w="2556" w:type="dxa"/>
            <w:vMerge/>
            <w:tcBorders>
              <w:top w:val="nil"/>
            </w:tcBorders>
          </w:tcPr>
          <w:p>
            <w:pPr>
              <w:rPr>
                <w:sz w:val="2"/>
                <w:szCs w:val="2"/>
              </w:rPr>
            </w:pPr>
          </w:p>
        </w:tc>
        <w:tc>
          <w:tcPr>
            <w:tcW w:w="268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58"/>
              <w:rPr>
                <w:sz w:val="22"/>
              </w:rPr>
            </w:pPr>
          </w:p>
          <w:p>
            <w:pPr>
              <w:pStyle w:val="TableParagraph"/>
              <w:ind w:left="729"/>
              <w:rPr>
                <w:sz w:val="22"/>
              </w:rPr>
            </w:pPr>
            <w:r>
              <w:rPr>
                <w:sz w:val="22"/>
              </w:rPr>
              <w:t>Вода</w:t>
            </w:r>
            <w:r>
              <w:rPr>
                <w:spacing w:val="-2"/>
                <w:sz w:val="22"/>
              </w:rPr>
              <w:t> </w:t>
            </w:r>
            <w:r>
              <w:rPr>
                <w:sz w:val="22"/>
              </w:rPr>
              <w:t>и</w:t>
            </w:r>
            <w:r>
              <w:rPr>
                <w:spacing w:val="-2"/>
                <w:sz w:val="22"/>
              </w:rPr>
              <w:t> почва</w:t>
            </w:r>
          </w:p>
        </w:tc>
        <w:tc>
          <w:tcPr>
            <w:tcW w:w="8710" w:type="dxa"/>
          </w:tcPr>
          <w:p>
            <w:pPr>
              <w:pStyle w:val="TableParagraph"/>
              <w:numPr>
                <w:ilvl w:val="0"/>
                <w:numId w:val="43"/>
              </w:numPr>
              <w:tabs>
                <w:tab w:pos="465" w:val="left" w:leader="none"/>
                <w:tab w:pos="468" w:val="left" w:leader="none"/>
              </w:tabs>
              <w:spacing w:line="240" w:lineRule="auto" w:before="0" w:after="0"/>
              <w:ind w:left="468" w:right="102" w:hanging="360"/>
              <w:jc w:val="both"/>
              <w:rPr>
                <w:sz w:val="22"/>
              </w:rPr>
            </w:pPr>
            <w:r>
              <w:rPr>
                <w:sz w:val="22"/>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pPr>
              <w:pStyle w:val="TableParagraph"/>
              <w:numPr>
                <w:ilvl w:val="0"/>
                <w:numId w:val="43"/>
              </w:numPr>
              <w:tabs>
                <w:tab w:pos="465" w:val="left" w:leader="none"/>
                <w:tab w:pos="468" w:val="left" w:leader="none"/>
              </w:tabs>
              <w:spacing w:line="240" w:lineRule="auto" w:before="0" w:after="0"/>
              <w:ind w:left="468" w:right="97" w:hanging="360"/>
              <w:jc w:val="both"/>
              <w:rPr>
                <w:sz w:val="22"/>
              </w:rPr>
            </w:pPr>
            <w:r>
              <w:rPr>
                <w:sz w:val="22"/>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w:t>
            </w:r>
            <w:r>
              <w:rPr>
                <w:spacing w:val="-1"/>
                <w:sz w:val="22"/>
              </w:rPr>
              <w:t> </w:t>
            </w:r>
            <w:r>
              <w:rPr>
                <w:sz w:val="22"/>
              </w:rPr>
              <w:t>опасниот отпад, обврски во поглед на пакување и означување на опасниот отпад, транспорт на опасен отпад;</w:t>
            </w:r>
          </w:p>
          <w:p>
            <w:pPr>
              <w:pStyle w:val="TableParagraph"/>
              <w:numPr>
                <w:ilvl w:val="0"/>
                <w:numId w:val="43"/>
              </w:numPr>
              <w:tabs>
                <w:tab w:pos="468" w:val="left" w:leader="none"/>
              </w:tabs>
              <w:spacing w:line="240" w:lineRule="auto" w:before="1" w:after="0"/>
              <w:ind w:left="468" w:right="100" w:hanging="360"/>
              <w:jc w:val="both"/>
              <w:rPr>
                <w:sz w:val="22"/>
              </w:rPr>
            </w:pPr>
            <w:r>
              <w:rPr>
                <w:sz w:val="22"/>
              </w:rPr>
              <w:t>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w:t>
            </w:r>
          </w:p>
          <w:p>
            <w:pPr>
              <w:pStyle w:val="TableParagraph"/>
              <w:numPr>
                <w:ilvl w:val="0"/>
                <w:numId w:val="43"/>
              </w:numPr>
              <w:tabs>
                <w:tab w:pos="465" w:val="left" w:leader="none"/>
                <w:tab w:pos="468" w:val="left" w:leader="none"/>
              </w:tabs>
              <w:spacing w:line="240" w:lineRule="auto" w:before="0" w:after="0"/>
              <w:ind w:left="468" w:right="97" w:hanging="360"/>
              <w:jc w:val="both"/>
              <w:rPr>
                <w:sz w:val="22"/>
              </w:rPr>
            </w:pPr>
            <w:r>
              <w:rPr>
                <w:sz w:val="22"/>
              </w:rPr>
              <w:t>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w:t>
            </w:r>
            <w:r>
              <w:rPr>
                <w:spacing w:val="-9"/>
                <w:sz w:val="22"/>
              </w:rPr>
              <w:t> </w:t>
            </w:r>
            <w:r>
              <w:rPr>
                <w:sz w:val="22"/>
              </w:rPr>
              <w:t>да</w:t>
            </w:r>
            <w:r>
              <w:rPr>
                <w:spacing w:val="-8"/>
                <w:sz w:val="22"/>
              </w:rPr>
              <w:t> </w:t>
            </w:r>
            <w:r>
              <w:rPr>
                <w:sz w:val="22"/>
              </w:rPr>
              <w:t>се</w:t>
            </w:r>
            <w:r>
              <w:rPr>
                <w:spacing w:val="-9"/>
                <w:sz w:val="22"/>
              </w:rPr>
              <w:t> </w:t>
            </w:r>
            <w:r>
              <w:rPr>
                <w:sz w:val="22"/>
              </w:rPr>
              <w:t>транспортира</w:t>
            </w:r>
            <w:r>
              <w:rPr>
                <w:spacing w:val="-8"/>
                <w:sz w:val="22"/>
              </w:rPr>
              <w:t> </w:t>
            </w:r>
            <w:r>
              <w:rPr>
                <w:sz w:val="22"/>
              </w:rPr>
              <w:t>за</w:t>
            </w:r>
            <w:r>
              <w:rPr>
                <w:spacing w:val="-10"/>
                <w:sz w:val="22"/>
              </w:rPr>
              <w:t> </w:t>
            </w:r>
            <w:r>
              <w:rPr>
                <w:sz w:val="22"/>
              </w:rPr>
              <w:t>натамошно</w:t>
            </w:r>
            <w:r>
              <w:rPr>
                <w:spacing w:val="-6"/>
                <w:sz w:val="22"/>
              </w:rPr>
              <w:t> </w:t>
            </w:r>
            <w:r>
              <w:rPr>
                <w:sz w:val="22"/>
              </w:rPr>
              <w:t>пречистување</w:t>
            </w:r>
            <w:r>
              <w:rPr>
                <w:spacing w:val="-9"/>
                <w:sz w:val="22"/>
              </w:rPr>
              <w:t> </w:t>
            </w:r>
            <w:r>
              <w:rPr>
                <w:sz w:val="22"/>
              </w:rPr>
              <w:t>од</w:t>
            </w:r>
            <w:r>
              <w:rPr>
                <w:spacing w:val="-11"/>
                <w:sz w:val="22"/>
              </w:rPr>
              <w:t> </w:t>
            </w:r>
            <w:r>
              <w:rPr>
                <w:sz w:val="22"/>
              </w:rPr>
              <w:t>страна</w:t>
            </w:r>
            <w:r>
              <w:rPr>
                <w:spacing w:val="-10"/>
                <w:sz w:val="22"/>
              </w:rPr>
              <w:t> </w:t>
            </w:r>
            <w:r>
              <w:rPr>
                <w:sz w:val="22"/>
              </w:rPr>
              <w:t>на</w:t>
            </w:r>
            <w:r>
              <w:rPr>
                <w:spacing w:val="-8"/>
                <w:sz w:val="22"/>
              </w:rPr>
              <w:t> </w:t>
            </w:r>
            <w:r>
              <w:rPr>
                <w:sz w:val="22"/>
              </w:rPr>
              <w:t>друштвото</w:t>
            </w:r>
            <w:r>
              <w:rPr>
                <w:spacing w:val="-9"/>
                <w:sz w:val="22"/>
              </w:rPr>
              <w:t> </w:t>
            </w:r>
            <w:r>
              <w:rPr>
                <w:sz w:val="22"/>
              </w:rPr>
              <w:t>кое е овластено за одржување и чистење на мобилните тоалети;</w:t>
            </w:r>
          </w:p>
          <w:p>
            <w:pPr>
              <w:pStyle w:val="TableParagraph"/>
              <w:numPr>
                <w:ilvl w:val="0"/>
                <w:numId w:val="43"/>
              </w:numPr>
              <w:tabs>
                <w:tab w:pos="468" w:val="left" w:leader="none"/>
              </w:tabs>
              <w:spacing w:line="240" w:lineRule="auto" w:before="0" w:after="0"/>
              <w:ind w:left="468" w:right="100" w:hanging="360"/>
              <w:jc w:val="both"/>
              <w:rPr>
                <w:sz w:val="22"/>
              </w:rPr>
            </w:pPr>
            <w:r>
              <w:rPr>
                <w:sz w:val="22"/>
              </w:rPr>
              <w:t>Отпадната вода собрана на локацијата не смее да се испушта во животната средина без претходно пречистување;</w:t>
            </w:r>
          </w:p>
          <w:p>
            <w:pPr>
              <w:pStyle w:val="TableParagraph"/>
              <w:numPr>
                <w:ilvl w:val="0"/>
                <w:numId w:val="43"/>
              </w:numPr>
              <w:tabs>
                <w:tab w:pos="465" w:val="left" w:leader="none"/>
                <w:tab w:pos="468" w:val="left" w:leader="none"/>
              </w:tabs>
              <w:spacing w:line="237" w:lineRule="auto" w:before="2" w:after="0"/>
              <w:ind w:left="468" w:right="99" w:hanging="360"/>
              <w:jc w:val="both"/>
              <w:rPr>
                <w:sz w:val="22"/>
              </w:rPr>
            </w:pPr>
            <w:r>
              <w:rPr>
                <w:sz w:val="22"/>
              </w:rPr>
              <w:t>Привременото или трајното одлагање на отпад во близина на водните текови (река Вардар) е забрането;</w:t>
            </w:r>
          </w:p>
          <w:p>
            <w:pPr>
              <w:pStyle w:val="TableParagraph"/>
              <w:numPr>
                <w:ilvl w:val="0"/>
                <w:numId w:val="43"/>
              </w:numPr>
              <w:tabs>
                <w:tab w:pos="465" w:val="left" w:leader="none"/>
              </w:tabs>
              <w:spacing w:line="252" w:lineRule="exact" w:before="2" w:after="0"/>
              <w:ind w:left="465" w:right="0" w:hanging="357"/>
              <w:jc w:val="both"/>
              <w:rPr>
                <w:sz w:val="22"/>
              </w:rPr>
            </w:pPr>
            <w:r>
              <w:rPr>
                <w:sz w:val="22"/>
              </w:rPr>
              <w:t>Забрането</w:t>
            </w:r>
            <w:r>
              <w:rPr>
                <w:spacing w:val="-9"/>
                <w:sz w:val="22"/>
              </w:rPr>
              <w:t> </w:t>
            </w:r>
            <w:r>
              <w:rPr>
                <w:sz w:val="22"/>
              </w:rPr>
              <w:t>е</w:t>
            </w:r>
            <w:r>
              <w:rPr>
                <w:spacing w:val="-4"/>
                <w:sz w:val="22"/>
              </w:rPr>
              <w:t> </w:t>
            </w:r>
            <w:r>
              <w:rPr>
                <w:sz w:val="22"/>
              </w:rPr>
              <w:t>сервисирање</w:t>
            </w:r>
            <w:r>
              <w:rPr>
                <w:spacing w:val="-7"/>
                <w:sz w:val="22"/>
              </w:rPr>
              <w:t> </w:t>
            </w:r>
            <w:r>
              <w:rPr>
                <w:sz w:val="22"/>
              </w:rPr>
              <w:t>на</w:t>
            </w:r>
            <w:r>
              <w:rPr>
                <w:spacing w:val="-4"/>
                <w:sz w:val="22"/>
              </w:rPr>
              <w:t> </w:t>
            </w:r>
            <w:r>
              <w:rPr>
                <w:sz w:val="22"/>
              </w:rPr>
              <w:t>возилата</w:t>
            </w:r>
            <w:r>
              <w:rPr>
                <w:spacing w:val="-6"/>
                <w:sz w:val="22"/>
              </w:rPr>
              <w:t> </w:t>
            </w:r>
            <w:r>
              <w:rPr>
                <w:sz w:val="22"/>
              </w:rPr>
              <w:t>и</w:t>
            </w:r>
            <w:r>
              <w:rPr>
                <w:spacing w:val="-4"/>
                <w:sz w:val="22"/>
              </w:rPr>
              <w:t> </w:t>
            </w:r>
            <w:r>
              <w:rPr>
                <w:sz w:val="22"/>
              </w:rPr>
              <w:t>механизацијата</w:t>
            </w:r>
            <w:r>
              <w:rPr>
                <w:spacing w:val="-5"/>
                <w:sz w:val="22"/>
              </w:rPr>
              <w:t> </w:t>
            </w:r>
            <w:r>
              <w:rPr>
                <w:sz w:val="22"/>
              </w:rPr>
              <w:t>на</w:t>
            </w:r>
            <w:r>
              <w:rPr>
                <w:spacing w:val="-4"/>
                <w:sz w:val="22"/>
              </w:rPr>
              <w:t> </w:t>
            </w:r>
            <w:r>
              <w:rPr>
                <w:sz w:val="22"/>
              </w:rPr>
              <w:t>градежната</w:t>
            </w:r>
            <w:r>
              <w:rPr>
                <w:spacing w:val="-4"/>
                <w:sz w:val="22"/>
              </w:rPr>
              <w:t> </w:t>
            </w:r>
            <w:r>
              <w:rPr>
                <w:spacing w:val="-2"/>
                <w:sz w:val="22"/>
              </w:rPr>
              <w:t>локација;</w:t>
            </w:r>
          </w:p>
        </w:tc>
      </w:tr>
    </w:tbl>
    <w:p>
      <w:pPr>
        <w:spacing w:after="0" w:line="252" w:lineRule="exact"/>
        <w:jc w:val="both"/>
        <w:rPr>
          <w:sz w:val="22"/>
        </w:rPr>
        <w:sectPr>
          <w:type w:val="continuous"/>
          <w:pgSz w:w="16850" w:h="11910" w:orient="landscape"/>
          <w:pgMar w:header="708" w:footer="1000" w:top="1400" w:bottom="1850"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686"/>
        <w:gridCol w:w="8710"/>
      </w:tblGrid>
      <w:tr>
        <w:trPr>
          <w:trHeight w:val="290" w:hRule="atLeast"/>
        </w:trPr>
        <w:tc>
          <w:tcPr>
            <w:tcW w:w="13952" w:type="dxa"/>
            <w:gridSpan w:val="3"/>
            <w:shd w:val="clear" w:color="auto" w:fill="A7AAEE"/>
          </w:tcPr>
          <w:p>
            <w:pPr>
              <w:pStyle w:val="TableParagraph"/>
              <w:spacing w:line="268" w:lineRule="exact"/>
              <w:ind w:left="107"/>
              <w:rPr>
                <w:b/>
                <w:sz w:val="22"/>
              </w:rPr>
            </w:pPr>
            <w:r>
              <w:rPr>
                <w:b/>
                <w:sz w:val="22"/>
              </w:rPr>
              <w:t>ДЕЛ</w:t>
            </w:r>
            <w:r>
              <w:rPr>
                <w:b/>
                <w:spacing w:val="-5"/>
                <w:sz w:val="22"/>
              </w:rPr>
              <w:t> </w:t>
            </w:r>
            <w:r>
              <w:rPr>
                <w:b/>
                <w:sz w:val="22"/>
              </w:rPr>
              <w:t>2.2</w:t>
            </w:r>
            <w:r>
              <w:rPr>
                <w:b/>
                <w:spacing w:val="-3"/>
                <w:sz w:val="22"/>
              </w:rPr>
              <w:t> </w:t>
            </w:r>
            <w:r>
              <w:rPr>
                <w:b/>
                <w:sz w:val="22"/>
              </w:rPr>
              <w:t>МЕРКИ</w:t>
            </w:r>
            <w:r>
              <w:rPr>
                <w:b/>
                <w:spacing w:val="-2"/>
                <w:sz w:val="22"/>
              </w:rPr>
              <w:t> </w:t>
            </w:r>
            <w:r>
              <w:rPr>
                <w:b/>
                <w:sz w:val="22"/>
              </w:rPr>
              <w:t>ЗА</w:t>
            </w:r>
            <w:r>
              <w:rPr>
                <w:b/>
                <w:spacing w:val="-1"/>
                <w:sz w:val="22"/>
              </w:rPr>
              <w:t> </w:t>
            </w:r>
            <w:r>
              <w:rPr>
                <w:b/>
                <w:spacing w:val="-2"/>
                <w:sz w:val="22"/>
              </w:rPr>
              <w:t>УБЛАЖУВАЊЕ</w:t>
            </w:r>
          </w:p>
        </w:tc>
      </w:tr>
      <w:tr>
        <w:trPr>
          <w:trHeight w:val="290" w:hRule="atLeast"/>
        </w:trPr>
        <w:tc>
          <w:tcPr>
            <w:tcW w:w="2556" w:type="dxa"/>
            <w:shd w:val="clear" w:color="auto" w:fill="A7AAEE"/>
          </w:tcPr>
          <w:p>
            <w:pPr>
              <w:pStyle w:val="TableParagraph"/>
              <w:spacing w:line="268" w:lineRule="exact"/>
              <w:ind w:left="107"/>
              <w:rPr>
                <w:b/>
                <w:sz w:val="22"/>
              </w:rPr>
            </w:pPr>
            <w:r>
              <w:rPr>
                <w:b/>
                <w:spacing w:val="-2"/>
                <w:sz w:val="22"/>
              </w:rPr>
              <w:t>АКТИВНОСТ</w:t>
            </w:r>
          </w:p>
        </w:tc>
        <w:tc>
          <w:tcPr>
            <w:tcW w:w="2686" w:type="dxa"/>
            <w:shd w:val="clear" w:color="auto" w:fill="A7AAEE"/>
          </w:tcPr>
          <w:p>
            <w:pPr>
              <w:pStyle w:val="TableParagraph"/>
              <w:spacing w:line="268" w:lineRule="exact"/>
              <w:ind w:left="108"/>
              <w:rPr>
                <w:b/>
                <w:sz w:val="22"/>
              </w:rPr>
            </w:pPr>
            <w:r>
              <w:rPr>
                <w:b/>
                <w:spacing w:val="-2"/>
                <w:sz w:val="22"/>
              </w:rPr>
              <w:t>ПАРАМЕТАР</w:t>
            </w:r>
          </w:p>
        </w:tc>
        <w:tc>
          <w:tcPr>
            <w:tcW w:w="8710" w:type="dxa"/>
            <w:shd w:val="clear" w:color="auto" w:fill="A7AAEE"/>
          </w:tcPr>
          <w:p>
            <w:pPr>
              <w:pStyle w:val="TableParagraph"/>
              <w:spacing w:line="268" w:lineRule="exact"/>
              <w:ind w:left="108"/>
              <w:rPr>
                <w:b/>
                <w:sz w:val="22"/>
              </w:rPr>
            </w:pPr>
            <w:r>
              <w:rPr>
                <w:b/>
                <w:sz w:val="22"/>
              </w:rPr>
              <w:t>КОНТРОЛНА</w:t>
            </w:r>
            <w:r>
              <w:rPr>
                <w:b/>
                <w:spacing w:val="-7"/>
                <w:sz w:val="22"/>
              </w:rPr>
              <w:t> </w:t>
            </w:r>
            <w:r>
              <w:rPr>
                <w:b/>
                <w:sz w:val="22"/>
              </w:rPr>
              <w:t>ЛИСТА</w:t>
            </w:r>
            <w:r>
              <w:rPr>
                <w:b/>
                <w:spacing w:val="-3"/>
                <w:sz w:val="22"/>
              </w:rPr>
              <w:t> </w:t>
            </w:r>
            <w:r>
              <w:rPr>
                <w:b/>
                <w:sz w:val="22"/>
              </w:rPr>
              <w:t>НА</w:t>
            </w:r>
            <w:r>
              <w:rPr>
                <w:b/>
                <w:spacing w:val="-4"/>
                <w:sz w:val="22"/>
              </w:rPr>
              <w:t> </w:t>
            </w:r>
            <w:r>
              <w:rPr>
                <w:b/>
                <w:sz w:val="22"/>
              </w:rPr>
              <w:t>МЕРКИ</w:t>
            </w:r>
            <w:r>
              <w:rPr>
                <w:b/>
                <w:spacing w:val="-4"/>
                <w:sz w:val="22"/>
              </w:rPr>
              <w:t> </w:t>
            </w:r>
            <w:r>
              <w:rPr>
                <w:b/>
                <w:sz w:val="22"/>
              </w:rPr>
              <w:t>ЗА</w:t>
            </w:r>
            <w:r>
              <w:rPr>
                <w:b/>
                <w:spacing w:val="-2"/>
                <w:sz w:val="22"/>
              </w:rPr>
              <w:t> УБЛАЖУВАЊЕ</w:t>
            </w:r>
          </w:p>
        </w:tc>
      </w:tr>
      <w:tr>
        <w:trPr>
          <w:trHeight w:val="7777" w:hRule="atLeast"/>
        </w:trPr>
        <w:tc>
          <w:tcPr>
            <w:tcW w:w="2556" w:type="dxa"/>
          </w:tcPr>
          <w:p>
            <w:pPr>
              <w:pStyle w:val="TableParagraph"/>
              <w:rPr>
                <w:rFonts w:ascii="Times New Roman"/>
                <w:sz w:val="20"/>
              </w:rPr>
            </w:pPr>
          </w:p>
        </w:tc>
        <w:tc>
          <w:tcPr>
            <w:tcW w:w="2686" w:type="dxa"/>
          </w:tcPr>
          <w:p>
            <w:pPr>
              <w:pStyle w:val="TableParagraph"/>
              <w:rPr>
                <w:rFonts w:ascii="Times New Roman"/>
                <w:sz w:val="20"/>
              </w:rPr>
            </w:pPr>
          </w:p>
        </w:tc>
        <w:tc>
          <w:tcPr>
            <w:tcW w:w="8710" w:type="dxa"/>
          </w:tcPr>
          <w:p>
            <w:pPr>
              <w:pStyle w:val="TableParagraph"/>
              <w:numPr>
                <w:ilvl w:val="0"/>
                <w:numId w:val="44"/>
              </w:numPr>
              <w:tabs>
                <w:tab w:pos="465" w:val="left" w:leader="none"/>
                <w:tab w:pos="468" w:val="left" w:leader="none"/>
              </w:tabs>
              <w:spacing w:line="240" w:lineRule="auto" w:before="0" w:after="0"/>
              <w:ind w:left="468" w:right="95" w:hanging="360"/>
              <w:jc w:val="left"/>
              <w:rPr>
                <w:sz w:val="22"/>
              </w:rPr>
            </w:pPr>
            <w:r>
              <w:rPr>
                <w:sz w:val="22"/>
              </w:rPr>
              <w:t>Спречување на истекувања на масло и други загадувачи во водата на река Вардар и почвата во најголема можна мера;</w:t>
            </w:r>
          </w:p>
          <w:p>
            <w:pPr>
              <w:pStyle w:val="TableParagraph"/>
              <w:numPr>
                <w:ilvl w:val="0"/>
                <w:numId w:val="44"/>
              </w:numPr>
              <w:tabs>
                <w:tab w:pos="465" w:val="left" w:leader="none"/>
                <w:tab w:pos="468" w:val="left" w:leader="none"/>
              </w:tabs>
              <w:spacing w:line="240" w:lineRule="auto" w:before="0" w:after="0"/>
              <w:ind w:left="468" w:right="100" w:hanging="360"/>
              <w:jc w:val="left"/>
              <w:rPr>
                <w:sz w:val="22"/>
              </w:rPr>
            </w:pPr>
            <w:r>
              <w:rPr>
                <w:sz w:val="22"/>
              </w:rPr>
              <w:t>Доколку е потребно, протокот на отпад треба да ја заобиколува градежната локација во рамките на границите на одводнување;</w:t>
            </w:r>
          </w:p>
          <w:p>
            <w:pPr>
              <w:pStyle w:val="TableParagraph"/>
              <w:numPr>
                <w:ilvl w:val="0"/>
                <w:numId w:val="44"/>
              </w:numPr>
              <w:tabs>
                <w:tab w:pos="465" w:val="left" w:leader="none"/>
              </w:tabs>
              <w:spacing w:line="267" w:lineRule="exact" w:before="0" w:after="0"/>
              <w:ind w:left="465" w:right="0" w:hanging="357"/>
              <w:jc w:val="left"/>
              <w:rPr>
                <w:sz w:val="22"/>
              </w:rPr>
            </w:pPr>
            <w:r>
              <w:rPr>
                <w:sz w:val="22"/>
              </w:rPr>
              <w:t>Примена</w:t>
            </w:r>
            <w:r>
              <w:rPr>
                <w:spacing w:val="-6"/>
                <w:sz w:val="22"/>
              </w:rPr>
              <w:t> </w:t>
            </w:r>
            <w:r>
              <w:rPr>
                <w:sz w:val="22"/>
              </w:rPr>
              <w:t>на</w:t>
            </w:r>
            <w:r>
              <w:rPr>
                <w:spacing w:val="-3"/>
                <w:sz w:val="22"/>
              </w:rPr>
              <w:t> </w:t>
            </w:r>
            <w:r>
              <w:rPr>
                <w:sz w:val="22"/>
              </w:rPr>
              <w:t>мерки</w:t>
            </w:r>
            <w:r>
              <w:rPr>
                <w:spacing w:val="-2"/>
                <w:sz w:val="22"/>
              </w:rPr>
              <w:t> </w:t>
            </w:r>
            <w:r>
              <w:rPr>
                <w:sz w:val="22"/>
              </w:rPr>
              <w:t>за</w:t>
            </w:r>
            <w:r>
              <w:rPr>
                <w:spacing w:val="-5"/>
                <w:sz w:val="22"/>
              </w:rPr>
              <w:t> </w:t>
            </w:r>
            <w:r>
              <w:rPr>
                <w:sz w:val="22"/>
              </w:rPr>
              <w:t>стабилност</w:t>
            </w:r>
            <w:r>
              <w:rPr>
                <w:spacing w:val="-2"/>
                <w:sz w:val="22"/>
              </w:rPr>
              <w:t> </w:t>
            </w:r>
            <w:r>
              <w:rPr>
                <w:sz w:val="22"/>
              </w:rPr>
              <w:t>на</w:t>
            </w:r>
            <w:r>
              <w:rPr>
                <w:spacing w:val="-3"/>
                <w:sz w:val="22"/>
              </w:rPr>
              <w:t> </w:t>
            </w:r>
            <w:r>
              <w:rPr>
                <w:sz w:val="22"/>
              </w:rPr>
              <w:t>почвата</w:t>
            </w:r>
            <w:r>
              <w:rPr>
                <w:spacing w:val="-3"/>
                <w:sz w:val="22"/>
              </w:rPr>
              <w:t> </w:t>
            </w:r>
            <w:r>
              <w:rPr>
                <w:sz w:val="22"/>
              </w:rPr>
              <w:t>кога</w:t>
            </w:r>
            <w:r>
              <w:rPr>
                <w:spacing w:val="-6"/>
                <w:sz w:val="22"/>
              </w:rPr>
              <w:t> </w:t>
            </w:r>
            <w:r>
              <w:rPr>
                <w:sz w:val="22"/>
              </w:rPr>
              <w:t>е</w:t>
            </w:r>
            <w:r>
              <w:rPr>
                <w:spacing w:val="-4"/>
                <w:sz w:val="22"/>
              </w:rPr>
              <w:t> </w:t>
            </w:r>
            <w:r>
              <w:rPr>
                <w:spacing w:val="-2"/>
                <w:sz w:val="22"/>
              </w:rPr>
              <w:t>потребно</w:t>
            </w:r>
          </w:p>
          <w:p>
            <w:pPr>
              <w:pStyle w:val="TableParagraph"/>
              <w:numPr>
                <w:ilvl w:val="0"/>
                <w:numId w:val="44"/>
              </w:numPr>
              <w:tabs>
                <w:tab w:pos="468" w:val="left" w:leader="none"/>
              </w:tabs>
              <w:spacing w:line="240" w:lineRule="auto" w:before="0" w:after="0"/>
              <w:ind w:left="468" w:right="101" w:hanging="360"/>
              <w:jc w:val="both"/>
              <w:rPr>
                <w:sz w:val="22"/>
              </w:rPr>
            </w:pPr>
            <w:r>
              <w:rPr>
                <w:sz w:val="22"/>
              </w:rPr>
              <w:t>Спречување на ерозијата на почвата со употреба на габиони, паравани, специјализирани огради, зазеленување (само со домашни растенија) итн.</w:t>
            </w:r>
          </w:p>
          <w:p>
            <w:pPr>
              <w:pStyle w:val="TableParagraph"/>
              <w:numPr>
                <w:ilvl w:val="0"/>
                <w:numId w:val="44"/>
              </w:numPr>
              <w:tabs>
                <w:tab w:pos="461" w:val="left" w:leader="none"/>
                <w:tab w:pos="465" w:val="left" w:leader="none"/>
              </w:tabs>
              <w:spacing w:line="276" w:lineRule="auto" w:before="0" w:after="0"/>
              <w:ind w:left="465" w:right="96" w:hanging="358"/>
              <w:jc w:val="both"/>
              <w:rPr>
                <w:sz w:val="22"/>
              </w:rPr>
            </w:pPr>
            <w:r>
              <w:rPr>
                <w:sz w:val="22"/>
              </w:rPr>
              <w:t>Убиството на пат ќе се третира во согласност со добрите меѓународни индустриски стандарди, по можност во фабриката за рендерирање. Доколку не постојат лиценцирани постројки за преработка или депонии специјално за овој вид отпад, убиствата на патиштата ќе бидат отстранети на места одобрени од надлежните ветеринарно</w:t>
            </w:r>
            <w:r>
              <w:rPr>
                <w:spacing w:val="-13"/>
                <w:sz w:val="22"/>
              </w:rPr>
              <w:t> </w:t>
            </w:r>
            <w:r>
              <w:rPr>
                <w:sz w:val="22"/>
              </w:rPr>
              <w:t>или</w:t>
            </w:r>
            <w:r>
              <w:rPr>
                <w:spacing w:val="-12"/>
                <w:sz w:val="22"/>
              </w:rPr>
              <w:t> </w:t>
            </w:r>
            <w:r>
              <w:rPr>
                <w:sz w:val="22"/>
              </w:rPr>
              <w:t>санитарно</w:t>
            </w:r>
            <w:r>
              <w:rPr>
                <w:spacing w:val="-13"/>
                <w:sz w:val="22"/>
              </w:rPr>
              <w:t> </w:t>
            </w:r>
            <w:r>
              <w:rPr>
                <w:sz w:val="22"/>
              </w:rPr>
              <w:t>одделение.</w:t>
            </w:r>
            <w:r>
              <w:rPr>
                <w:spacing w:val="-12"/>
                <w:sz w:val="22"/>
              </w:rPr>
              <w:t> </w:t>
            </w:r>
            <w:r>
              <w:rPr>
                <w:sz w:val="22"/>
              </w:rPr>
              <w:t>Пред</w:t>
            </w:r>
            <w:r>
              <w:rPr>
                <w:spacing w:val="-13"/>
                <w:sz w:val="22"/>
              </w:rPr>
              <w:t> </w:t>
            </w:r>
            <w:r>
              <w:rPr>
                <w:sz w:val="22"/>
              </w:rPr>
              <w:t>фрлање</w:t>
            </w:r>
            <w:r>
              <w:rPr>
                <w:spacing w:val="-12"/>
                <w:sz w:val="22"/>
              </w:rPr>
              <w:t> </w:t>
            </w:r>
            <w:r>
              <w:rPr>
                <w:sz w:val="22"/>
              </w:rPr>
              <w:t>на</w:t>
            </w:r>
            <w:r>
              <w:rPr>
                <w:spacing w:val="-13"/>
                <w:sz w:val="22"/>
              </w:rPr>
              <w:t> </w:t>
            </w:r>
            <w:r>
              <w:rPr>
                <w:sz w:val="22"/>
              </w:rPr>
              <w:t>одредени</w:t>
            </w:r>
            <w:r>
              <w:rPr>
                <w:spacing w:val="-12"/>
                <w:sz w:val="22"/>
              </w:rPr>
              <w:t> </w:t>
            </w:r>
            <w:r>
              <w:rPr>
                <w:sz w:val="22"/>
              </w:rPr>
              <w:t>локации</w:t>
            </w:r>
            <w:r>
              <w:rPr>
                <w:spacing w:val="-12"/>
                <w:sz w:val="22"/>
              </w:rPr>
              <w:t> </w:t>
            </w:r>
            <w:r>
              <w:rPr>
                <w:sz w:val="22"/>
              </w:rPr>
              <w:t>(подалеку од водни тела, вклучително и подземна вода), труповите ќе бидат подложени на обработка со вар за да се инхибираат патогени. Локациите на депонирање мора да бидат</w:t>
            </w:r>
            <w:r>
              <w:rPr>
                <w:spacing w:val="-13"/>
                <w:sz w:val="22"/>
              </w:rPr>
              <w:t> </w:t>
            </w:r>
            <w:r>
              <w:rPr>
                <w:sz w:val="22"/>
              </w:rPr>
              <w:t>регистрирани</w:t>
            </w:r>
            <w:r>
              <w:rPr>
                <w:spacing w:val="-12"/>
                <w:sz w:val="22"/>
              </w:rPr>
              <w:t> </w:t>
            </w:r>
            <w:r>
              <w:rPr>
                <w:sz w:val="22"/>
              </w:rPr>
              <w:t>и</w:t>
            </w:r>
            <w:r>
              <w:rPr>
                <w:spacing w:val="-13"/>
                <w:sz w:val="22"/>
              </w:rPr>
              <w:t> </w:t>
            </w:r>
            <w:r>
              <w:rPr>
                <w:sz w:val="22"/>
              </w:rPr>
              <w:t>архивирани.</w:t>
            </w:r>
            <w:r>
              <w:rPr>
                <w:spacing w:val="-12"/>
                <w:sz w:val="22"/>
              </w:rPr>
              <w:t> </w:t>
            </w:r>
            <w:r>
              <w:rPr>
                <w:sz w:val="22"/>
              </w:rPr>
              <w:t>За</w:t>
            </w:r>
            <w:r>
              <w:rPr>
                <w:spacing w:val="-13"/>
                <w:sz w:val="22"/>
              </w:rPr>
              <w:t> </w:t>
            </w:r>
            <w:r>
              <w:rPr>
                <w:sz w:val="22"/>
              </w:rPr>
              <w:t>време</w:t>
            </w:r>
            <w:r>
              <w:rPr>
                <w:spacing w:val="-12"/>
                <w:sz w:val="22"/>
              </w:rPr>
              <w:t> </w:t>
            </w:r>
            <w:r>
              <w:rPr>
                <w:sz w:val="22"/>
              </w:rPr>
              <w:t>на</w:t>
            </w:r>
            <w:r>
              <w:rPr>
                <w:spacing w:val="-13"/>
                <w:sz w:val="22"/>
              </w:rPr>
              <w:t> </w:t>
            </w:r>
            <w:r>
              <w:rPr>
                <w:sz w:val="22"/>
              </w:rPr>
              <w:t>ракувањето</w:t>
            </w:r>
            <w:r>
              <w:rPr>
                <w:spacing w:val="-12"/>
                <w:sz w:val="22"/>
              </w:rPr>
              <w:t> </w:t>
            </w:r>
            <w:r>
              <w:rPr>
                <w:sz w:val="22"/>
              </w:rPr>
              <w:t>со</w:t>
            </w:r>
            <w:r>
              <w:rPr>
                <w:spacing w:val="-12"/>
                <w:sz w:val="22"/>
              </w:rPr>
              <w:t> </w:t>
            </w:r>
            <w:r>
              <w:rPr>
                <w:sz w:val="22"/>
              </w:rPr>
              <w:t>труповите</w:t>
            </w:r>
            <w:r>
              <w:rPr>
                <w:spacing w:val="-13"/>
                <w:sz w:val="22"/>
              </w:rPr>
              <w:t> </w:t>
            </w:r>
            <w:r>
              <w:rPr>
                <w:sz w:val="22"/>
              </w:rPr>
              <w:t>и</w:t>
            </w:r>
            <w:r>
              <w:rPr>
                <w:spacing w:val="-12"/>
                <w:sz w:val="22"/>
              </w:rPr>
              <w:t> </w:t>
            </w:r>
            <w:r>
              <w:rPr>
                <w:sz w:val="22"/>
              </w:rPr>
              <w:t>транспортот ќе се носи соодветна ППЕ и ќе се почитуваат други заштитни процедури.</w:t>
            </w:r>
          </w:p>
          <w:p>
            <w:pPr>
              <w:pStyle w:val="TableParagraph"/>
              <w:numPr>
                <w:ilvl w:val="0"/>
                <w:numId w:val="44"/>
              </w:numPr>
              <w:tabs>
                <w:tab w:pos="468" w:val="left" w:leader="none"/>
              </w:tabs>
              <w:spacing w:line="259" w:lineRule="auto" w:before="0" w:after="0"/>
              <w:ind w:left="468" w:right="624" w:hanging="360"/>
              <w:jc w:val="both"/>
              <w:rPr>
                <w:sz w:val="22"/>
              </w:rPr>
            </w:pPr>
            <w:r>
              <w:rPr>
                <w:sz w:val="22"/>
              </w:rPr>
              <w:t>Треба</w:t>
            </w:r>
            <w:r>
              <w:rPr>
                <w:spacing w:val="-3"/>
                <w:sz w:val="22"/>
              </w:rPr>
              <w:t> </w:t>
            </w:r>
            <w:r>
              <w:rPr>
                <w:sz w:val="22"/>
              </w:rPr>
              <w:t>да</w:t>
            </w:r>
            <w:r>
              <w:rPr>
                <w:spacing w:val="-6"/>
                <w:sz w:val="22"/>
              </w:rPr>
              <w:t> </w:t>
            </w:r>
            <w:r>
              <w:rPr>
                <w:sz w:val="22"/>
              </w:rPr>
              <w:t>се</w:t>
            </w:r>
            <w:r>
              <w:rPr>
                <w:spacing w:val="-2"/>
                <w:sz w:val="22"/>
              </w:rPr>
              <w:t> </w:t>
            </w:r>
            <w:r>
              <w:rPr>
                <w:sz w:val="22"/>
              </w:rPr>
              <w:t>спроведат</w:t>
            </w:r>
            <w:r>
              <w:rPr>
                <w:spacing w:val="-3"/>
                <w:sz w:val="22"/>
              </w:rPr>
              <w:t> </w:t>
            </w:r>
            <w:r>
              <w:rPr>
                <w:sz w:val="22"/>
              </w:rPr>
              <w:t>добри</w:t>
            </w:r>
            <w:r>
              <w:rPr>
                <w:spacing w:val="-2"/>
                <w:sz w:val="22"/>
              </w:rPr>
              <w:t> </w:t>
            </w:r>
            <w:r>
              <w:rPr>
                <w:sz w:val="22"/>
              </w:rPr>
              <w:t>градежни</w:t>
            </w:r>
            <w:r>
              <w:rPr>
                <w:spacing w:val="-5"/>
                <w:sz w:val="22"/>
              </w:rPr>
              <w:t> </w:t>
            </w:r>
            <w:r>
              <w:rPr>
                <w:sz w:val="22"/>
              </w:rPr>
              <w:t>практики</w:t>
            </w:r>
            <w:r>
              <w:rPr>
                <w:spacing w:val="-5"/>
                <w:sz w:val="22"/>
              </w:rPr>
              <w:t> </w:t>
            </w:r>
            <w:r>
              <w:rPr>
                <w:sz w:val="22"/>
              </w:rPr>
              <w:t>за</w:t>
            </w:r>
            <w:r>
              <w:rPr>
                <w:spacing w:val="-3"/>
                <w:sz w:val="22"/>
              </w:rPr>
              <w:t> </w:t>
            </w:r>
            <w:r>
              <w:rPr>
                <w:sz w:val="22"/>
              </w:rPr>
              <w:t>да</w:t>
            </w:r>
            <w:r>
              <w:rPr>
                <w:spacing w:val="-3"/>
                <w:sz w:val="22"/>
              </w:rPr>
              <w:t> </w:t>
            </w:r>
            <w:r>
              <w:rPr>
                <w:sz w:val="22"/>
              </w:rPr>
              <w:t>се</w:t>
            </w:r>
            <w:r>
              <w:rPr>
                <w:spacing w:val="-5"/>
                <w:sz w:val="22"/>
              </w:rPr>
              <w:t> </w:t>
            </w:r>
            <w:r>
              <w:rPr>
                <w:sz w:val="22"/>
              </w:rPr>
              <w:t>избегне</w:t>
            </w:r>
            <w:r>
              <w:rPr>
                <w:spacing w:val="-6"/>
                <w:sz w:val="22"/>
              </w:rPr>
              <w:t> </w:t>
            </w:r>
            <w:r>
              <w:rPr>
                <w:sz w:val="22"/>
              </w:rPr>
              <w:t>загадување</w:t>
            </w:r>
            <w:r>
              <w:rPr>
                <w:spacing w:val="-3"/>
                <w:sz w:val="22"/>
              </w:rPr>
              <w:t> </w:t>
            </w:r>
            <w:r>
              <w:rPr>
                <w:sz w:val="22"/>
              </w:rPr>
              <w:t>на реката Вардар (најблиското растојание е приближно 15-20 m);</w:t>
            </w:r>
          </w:p>
          <w:p>
            <w:pPr>
              <w:pStyle w:val="TableParagraph"/>
              <w:numPr>
                <w:ilvl w:val="0"/>
                <w:numId w:val="44"/>
              </w:numPr>
              <w:tabs>
                <w:tab w:pos="462" w:val="left" w:leader="none"/>
                <w:tab w:pos="465" w:val="left" w:leader="none"/>
              </w:tabs>
              <w:spacing w:line="276" w:lineRule="auto" w:before="161" w:after="0"/>
              <w:ind w:left="465" w:right="96" w:hanging="358"/>
              <w:jc w:val="both"/>
              <w:rPr>
                <w:sz w:val="22"/>
              </w:rPr>
            </w:pPr>
            <w:r>
              <w:rPr>
                <w:sz w:val="22"/>
              </w:rPr>
              <w:t>Пристапните патишта до проектните</w:t>
            </w:r>
            <w:r>
              <w:rPr>
                <w:spacing w:val="-2"/>
                <w:sz w:val="22"/>
              </w:rPr>
              <w:t> </w:t>
            </w:r>
            <w:r>
              <w:rPr>
                <w:sz w:val="22"/>
              </w:rPr>
              <w:t>локации ќе</w:t>
            </w:r>
            <w:r>
              <w:rPr>
                <w:spacing w:val="-2"/>
                <w:sz w:val="22"/>
              </w:rPr>
              <w:t> </w:t>
            </w:r>
            <w:r>
              <w:rPr>
                <w:sz w:val="22"/>
              </w:rPr>
              <w:t>се</w:t>
            </w:r>
            <w:r>
              <w:rPr>
                <w:spacing w:val="-1"/>
                <w:sz w:val="22"/>
              </w:rPr>
              <w:t> </w:t>
            </w:r>
            <w:r>
              <w:rPr>
                <w:sz w:val="22"/>
              </w:rPr>
              <w:t>одржуваат чисти</w:t>
            </w:r>
            <w:r>
              <w:rPr>
                <w:spacing w:val="-1"/>
                <w:sz w:val="22"/>
              </w:rPr>
              <w:t> </w:t>
            </w:r>
            <w:r>
              <w:rPr>
                <w:sz w:val="22"/>
              </w:rPr>
              <w:t>и</w:t>
            </w:r>
            <w:r>
              <w:rPr>
                <w:spacing w:val="-1"/>
                <w:sz w:val="22"/>
              </w:rPr>
              <w:t> </w:t>
            </w:r>
            <w:r>
              <w:rPr>
                <w:sz w:val="22"/>
              </w:rPr>
              <w:t>уредни за да се спречи таложење на нафта и нечистотија што може да се измие за време на обилни врнежи и да заврши во река Вардар;</w:t>
            </w:r>
          </w:p>
          <w:p>
            <w:pPr>
              <w:pStyle w:val="TableParagraph"/>
              <w:numPr>
                <w:ilvl w:val="0"/>
                <w:numId w:val="44"/>
              </w:numPr>
              <w:tabs>
                <w:tab w:pos="466" w:val="left" w:leader="none"/>
                <w:tab w:pos="468" w:val="left" w:leader="none"/>
              </w:tabs>
              <w:spacing w:line="259" w:lineRule="auto" w:before="0" w:after="0"/>
              <w:ind w:left="468" w:right="326" w:hanging="360"/>
              <w:jc w:val="both"/>
              <w:rPr>
                <w:sz w:val="22"/>
              </w:rPr>
            </w:pPr>
            <w:r>
              <w:rPr>
                <w:sz w:val="22"/>
              </w:rPr>
              <w:t>Не</w:t>
            </w:r>
            <w:r>
              <w:rPr>
                <w:spacing w:val="-4"/>
                <w:sz w:val="22"/>
              </w:rPr>
              <w:t> </w:t>
            </w:r>
            <w:r>
              <w:rPr>
                <w:sz w:val="22"/>
              </w:rPr>
              <w:t>смее</w:t>
            </w:r>
            <w:r>
              <w:rPr>
                <w:spacing w:val="-4"/>
                <w:sz w:val="22"/>
              </w:rPr>
              <w:t> </w:t>
            </w:r>
            <w:r>
              <w:rPr>
                <w:sz w:val="22"/>
              </w:rPr>
              <w:t>да</w:t>
            </w:r>
            <w:r>
              <w:rPr>
                <w:spacing w:val="-4"/>
                <w:sz w:val="22"/>
              </w:rPr>
              <w:t> </w:t>
            </w:r>
            <w:r>
              <w:rPr>
                <w:sz w:val="22"/>
              </w:rPr>
              <w:t>се</w:t>
            </w:r>
            <w:r>
              <w:rPr>
                <w:spacing w:val="-4"/>
                <w:sz w:val="22"/>
              </w:rPr>
              <w:t> </w:t>
            </w:r>
            <w:r>
              <w:rPr>
                <w:sz w:val="22"/>
              </w:rPr>
              <w:t>врши</w:t>
            </w:r>
            <w:r>
              <w:rPr>
                <w:spacing w:val="-3"/>
                <w:sz w:val="22"/>
              </w:rPr>
              <w:t> </w:t>
            </w:r>
            <w:r>
              <w:rPr>
                <w:sz w:val="22"/>
              </w:rPr>
              <w:t>нерегулирано</w:t>
            </w:r>
            <w:r>
              <w:rPr>
                <w:spacing w:val="-3"/>
                <w:sz w:val="22"/>
              </w:rPr>
              <w:t> </w:t>
            </w:r>
            <w:r>
              <w:rPr>
                <w:sz w:val="22"/>
              </w:rPr>
              <w:t>црпење</w:t>
            </w:r>
            <w:r>
              <w:rPr>
                <w:spacing w:val="-4"/>
                <w:sz w:val="22"/>
              </w:rPr>
              <w:t> </w:t>
            </w:r>
            <w:r>
              <w:rPr>
                <w:sz w:val="22"/>
              </w:rPr>
              <w:t>на</w:t>
            </w:r>
            <w:r>
              <w:rPr>
                <w:spacing w:val="-7"/>
                <w:sz w:val="22"/>
              </w:rPr>
              <w:t> </w:t>
            </w:r>
            <w:r>
              <w:rPr>
                <w:sz w:val="22"/>
              </w:rPr>
              <w:t>подземни</w:t>
            </w:r>
            <w:r>
              <w:rPr>
                <w:spacing w:val="-3"/>
                <w:sz w:val="22"/>
              </w:rPr>
              <w:t> </w:t>
            </w:r>
            <w:r>
              <w:rPr>
                <w:sz w:val="22"/>
              </w:rPr>
              <w:t>води,</w:t>
            </w:r>
            <w:r>
              <w:rPr>
                <w:spacing w:val="-3"/>
                <w:sz w:val="22"/>
              </w:rPr>
              <w:t> </w:t>
            </w:r>
            <w:r>
              <w:rPr>
                <w:sz w:val="22"/>
              </w:rPr>
              <w:t>ниту</w:t>
            </w:r>
            <w:r>
              <w:rPr>
                <w:spacing w:val="-4"/>
                <w:sz w:val="22"/>
              </w:rPr>
              <w:t> </w:t>
            </w:r>
            <w:r>
              <w:rPr>
                <w:sz w:val="22"/>
              </w:rPr>
              <w:t>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w:t>
            </w:r>
            <w:r>
              <w:rPr>
                <w:spacing w:val="-1"/>
                <w:sz w:val="22"/>
              </w:rPr>
              <w:t> </w:t>
            </w:r>
            <w:r>
              <w:rPr>
                <w:sz w:val="22"/>
              </w:rPr>
              <w:t>и дозволи</w:t>
            </w:r>
            <w:r>
              <w:rPr>
                <w:spacing w:val="-1"/>
                <w:sz w:val="22"/>
              </w:rPr>
              <w:t> </w:t>
            </w:r>
            <w:r>
              <w:rPr>
                <w:sz w:val="22"/>
              </w:rPr>
              <w:t>за</w:t>
            </w:r>
            <w:r>
              <w:rPr>
                <w:spacing w:val="-1"/>
                <w:sz w:val="22"/>
              </w:rPr>
              <w:t> </w:t>
            </w:r>
            <w:r>
              <w:rPr>
                <w:sz w:val="22"/>
              </w:rPr>
              <w:t>црпење вода</w:t>
            </w:r>
            <w:r>
              <w:rPr>
                <w:spacing w:val="-1"/>
                <w:sz w:val="22"/>
              </w:rPr>
              <w:t> </w:t>
            </w:r>
            <w:r>
              <w:rPr>
                <w:sz w:val="22"/>
              </w:rPr>
              <w:t>и регулирано испуштање</w:t>
            </w:r>
            <w:r>
              <w:rPr>
                <w:spacing w:val="-1"/>
                <w:sz w:val="22"/>
              </w:rPr>
              <w:t> </w:t>
            </w:r>
            <w:r>
              <w:rPr>
                <w:sz w:val="22"/>
              </w:rPr>
              <w:t>во јавниот</w:t>
            </w:r>
          </w:p>
          <w:p>
            <w:pPr>
              <w:pStyle w:val="TableParagraph"/>
              <w:spacing w:line="268" w:lineRule="exact"/>
              <w:ind w:left="468"/>
              <w:jc w:val="both"/>
              <w:rPr>
                <w:sz w:val="22"/>
              </w:rPr>
            </w:pPr>
            <w:r>
              <w:rPr>
                <w:sz w:val="22"/>
              </w:rPr>
              <w:t>систем</w:t>
            </w:r>
            <w:r>
              <w:rPr>
                <w:spacing w:val="-5"/>
                <w:sz w:val="22"/>
              </w:rPr>
              <w:t> </w:t>
            </w:r>
            <w:r>
              <w:rPr>
                <w:sz w:val="22"/>
              </w:rPr>
              <w:t>на</w:t>
            </w:r>
            <w:r>
              <w:rPr>
                <w:spacing w:val="-6"/>
                <w:sz w:val="22"/>
              </w:rPr>
              <w:t> </w:t>
            </w:r>
            <w:r>
              <w:rPr>
                <w:sz w:val="22"/>
              </w:rPr>
              <w:t>отпадни</w:t>
            </w:r>
            <w:r>
              <w:rPr>
                <w:spacing w:val="-7"/>
                <w:sz w:val="22"/>
              </w:rPr>
              <w:t> </w:t>
            </w:r>
            <w:r>
              <w:rPr>
                <w:sz w:val="22"/>
              </w:rPr>
              <w:t>води</w:t>
            </w:r>
            <w:r>
              <w:rPr>
                <w:spacing w:val="-3"/>
                <w:sz w:val="22"/>
              </w:rPr>
              <w:t> </w:t>
            </w:r>
            <w:r>
              <w:rPr>
                <w:sz w:val="22"/>
              </w:rPr>
              <w:t>доколку</w:t>
            </w:r>
            <w:r>
              <w:rPr>
                <w:spacing w:val="-6"/>
                <w:sz w:val="22"/>
              </w:rPr>
              <w:t> </w:t>
            </w:r>
            <w:r>
              <w:rPr>
                <w:sz w:val="22"/>
              </w:rPr>
              <w:t>има</w:t>
            </w:r>
            <w:r>
              <w:rPr>
                <w:spacing w:val="-6"/>
                <w:sz w:val="22"/>
              </w:rPr>
              <w:t> </w:t>
            </w:r>
            <w:r>
              <w:rPr>
                <w:sz w:val="22"/>
              </w:rPr>
              <w:t>таков</w:t>
            </w:r>
            <w:r>
              <w:rPr>
                <w:spacing w:val="-4"/>
                <w:sz w:val="22"/>
              </w:rPr>
              <w:t> </w:t>
            </w:r>
            <w:r>
              <w:rPr>
                <w:sz w:val="22"/>
              </w:rPr>
              <w:t>на</w:t>
            </w:r>
            <w:r>
              <w:rPr>
                <w:spacing w:val="-7"/>
                <w:sz w:val="22"/>
              </w:rPr>
              <w:t> </w:t>
            </w:r>
            <w:r>
              <w:rPr>
                <w:sz w:val="22"/>
              </w:rPr>
              <w:t>проектната</w:t>
            </w:r>
            <w:r>
              <w:rPr>
                <w:spacing w:val="-4"/>
                <w:sz w:val="22"/>
              </w:rPr>
              <w:t> </w:t>
            </w:r>
            <w:r>
              <w:rPr>
                <w:sz w:val="22"/>
              </w:rPr>
              <w:t>локација;</w:t>
            </w:r>
            <w:r>
              <w:rPr>
                <w:spacing w:val="-4"/>
                <w:sz w:val="22"/>
              </w:rPr>
              <w:t> </w:t>
            </w:r>
            <w:r>
              <w:rPr>
                <w:sz w:val="22"/>
              </w:rPr>
              <w:t>Доколку</w:t>
            </w:r>
            <w:r>
              <w:rPr>
                <w:spacing w:val="-5"/>
                <w:sz w:val="22"/>
              </w:rPr>
              <w:t> </w:t>
            </w:r>
            <w:r>
              <w:rPr>
                <w:spacing w:val="-4"/>
                <w:sz w:val="22"/>
              </w:rPr>
              <w:t>нема</w:t>
            </w:r>
          </w:p>
        </w:tc>
      </w:tr>
    </w:tbl>
    <w:p>
      <w:pPr>
        <w:spacing w:after="0" w:line="268" w:lineRule="exact"/>
        <w:jc w:val="both"/>
        <w:rPr>
          <w:sz w:val="22"/>
        </w:rPr>
        <w:sectPr>
          <w:type w:val="continuous"/>
          <w:pgSz w:w="16850" w:h="11910" w:orient="landscape"/>
          <w:pgMar w:header="708" w:footer="1000" w:top="1400" w:bottom="1967"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686"/>
        <w:gridCol w:w="8710"/>
      </w:tblGrid>
      <w:tr>
        <w:trPr>
          <w:trHeight w:val="290" w:hRule="atLeast"/>
        </w:trPr>
        <w:tc>
          <w:tcPr>
            <w:tcW w:w="13952" w:type="dxa"/>
            <w:gridSpan w:val="3"/>
            <w:shd w:val="clear" w:color="auto" w:fill="A7AAEE"/>
          </w:tcPr>
          <w:p>
            <w:pPr>
              <w:pStyle w:val="TableParagraph"/>
              <w:spacing w:line="268" w:lineRule="exact"/>
              <w:ind w:left="107"/>
              <w:rPr>
                <w:b/>
                <w:sz w:val="22"/>
              </w:rPr>
            </w:pPr>
            <w:r>
              <w:rPr>
                <w:b/>
                <w:sz w:val="22"/>
              </w:rPr>
              <w:t>ДЕЛ</w:t>
            </w:r>
            <w:r>
              <w:rPr>
                <w:b/>
                <w:spacing w:val="-5"/>
                <w:sz w:val="22"/>
              </w:rPr>
              <w:t> </w:t>
            </w:r>
            <w:r>
              <w:rPr>
                <w:b/>
                <w:sz w:val="22"/>
              </w:rPr>
              <w:t>2.2</w:t>
            </w:r>
            <w:r>
              <w:rPr>
                <w:b/>
                <w:spacing w:val="-3"/>
                <w:sz w:val="22"/>
              </w:rPr>
              <w:t> </w:t>
            </w:r>
            <w:r>
              <w:rPr>
                <w:b/>
                <w:sz w:val="22"/>
              </w:rPr>
              <w:t>МЕРКИ</w:t>
            </w:r>
            <w:r>
              <w:rPr>
                <w:b/>
                <w:spacing w:val="-2"/>
                <w:sz w:val="22"/>
              </w:rPr>
              <w:t> </w:t>
            </w:r>
            <w:r>
              <w:rPr>
                <w:b/>
                <w:sz w:val="22"/>
              </w:rPr>
              <w:t>ЗА</w:t>
            </w:r>
            <w:r>
              <w:rPr>
                <w:b/>
                <w:spacing w:val="-1"/>
                <w:sz w:val="22"/>
              </w:rPr>
              <w:t> </w:t>
            </w:r>
            <w:r>
              <w:rPr>
                <w:b/>
                <w:spacing w:val="-2"/>
                <w:sz w:val="22"/>
              </w:rPr>
              <w:t>УБЛАЖУВАЊЕ</w:t>
            </w:r>
          </w:p>
        </w:tc>
      </w:tr>
      <w:tr>
        <w:trPr>
          <w:trHeight w:val="290" w:hRule="atLeast"/>
        </w:trPr>
        <w:tc>
          <w:tcPr>
            <w:tcW w:w="2556" w:type="dxa"/>
            <w:shd w:val="clear" w:color="auto" w:fill="A7AAEE"/>
          </w:tcPr>
          <w:p>
            <w:pPr>
              <w:pStyle w:val="TableParagraph"/>
              <w:spacing w:line="268" w:lineRule="exact"/>
              <w:ind w:left="107"/>
              <w:rPr>
                <w:b/>
                <w:sz w:val="22"/>
              </w:rPr>
            </w:pPr>
            <w:r>
              <w:rPr>
                <w:b/>
                <w:spacing w:val="-2"/>
                <w:sz w:val="22"/>
              </w:rPr>
              <w:t>АКТИВНОСТ</w:t>
            </w:r>
          </w:p>
        </w:tc>
        <w:tc>
          <w:tcPr>
            <w:tcW w:w="2686" w:type="dxa"/>
            <w:shd w:val="clear" w:color="auto" w:fill="A7AAEE"/>
          </w:tcPr>
          <w:p>
            <w:pPr>
              <w:pStyle w:val="TableParagraph"/>
              <w:spacing w:line="268" w:lineRule="exact"/>
              <w:ind w:left="108"/>
              <w:rPr>
                <w:b/>
                <w:sz w:val="22"/>
              </w:rPr>
            </w:pPr>
            <w:r>
              <w:rPr>
                <w:b/>
                <w:spacing w:val="-2"/>
                <w:sz w:val="22"/>
              </w:rPr>
              <w:t>ПАРАМЕТАР</w:t>
            </w:r>
          </w:p>
        </w:tc>
        <w:tc>
          <w:tcPr>
            <w:tcW w:w="8710" w:type="dxa"/>
            <w:shd w:val="clear" w:color="auto" w:fill="A7AAEE"/>
          </w:tcPr>
          <w:p>
            <w:pPr>
              <w:pStyle w:val="TableParagraph"/>
              <w:spacing w:line="268" w:lineRule="exact"/>
              <w:ind w:left="108"/>
              <w:rPr>
                <w:b/>
                <w:sz w:val="22"/>
              </w:rPr>
            </w:pPr>
            <w:r>
              <w:rPr>
                <w:b/>
                <w:sz w:val="22"/>
              </w:rPr>
              <w:t>КОНТРОЛНА</w:t>
            </w:r>
            <w:r>
              <w:rPr>
                <w:b/>
                <w:spacing w:val="-7"/>
                <w:sz w:val="22"/>
              </w:rPr>
              <w:t> </w:t>
            </w:r>
            <w:r>
              <w:rPr>
                <w:b/>
                <w:sz w:val="22"/>
              </w:rPr>
              <w:t>ЛИСТА</w:t>
            </w:r>
            <w:r>
              <w:rPr>
                <w:b/>
                <w:spacing w:val="-3"/>
                <w:sz w:val="22"/>
              </w:rPr>
              <w:t> </w:t>
            </w:r>
            <w:r>
              <w:rPr>
                <w:b/>
                <w:sz w:val="22"/>
              </w:rPr>
              <w:t>НА</w:t>
            </w:r>
            <w:r>
              <w:rPr>
                <w:b/>
                <w:spacing w:val="-4"/>
                <w:sz w:val="22"/>
              </w:rPr>
              <w:t> </w:t>
            </w:r>
            <w:r>
              <w:rPr>
                <w:b/>
                <w:sz w:val="22"/>
              </w:rPr>
              <w:t>МЕРКИ</w:t>
            </w:r>
            <w:r>
              <w:rPr>
                <w:b/>
                <w:spacing w:val="-4"/>
                <w:sz w:val="22"/>
              </w:rPr>
              <w:t> </w:t>
            </w:r>
            <w:r>
              <w:rPr>
                <w:b/>
                <w:sz w:val="22"/>
              </w:rPr>
              <w:t>ЗА</w:t>
            </w:r>
            <w:r>
              <w:rPr>
                <w:b/>
                <w:spacing w:val="-2"/>
                <w:sz w:val="22"/>
              </w:rPr>
              <w:t> УБЛАЖУВАЊЕ</w:t>
            </w:r>
          </w:p>
        </w:tc>
      </w:tr>
      <w:tr>
        <w:trPr>
          <w:trHeight w:val="1665" w:hRule="atLeast"/>
        </w:trPr>
        <w:tc>
          <w:tcPr>
            <w:tcW w:w="2556" w:type="dxa"/>
            <w:vMerge w:val="restart"/>
          </w:tcPr>
          <w:p>
            <w:pPr>
              <w:pStyle w:val="TableParagraph"/>
              <w:rPr>
                <w:rFonts w:ascii="Times New Roman"/>
                <w:sz w:val="20"/>
              </w:rPr>
            </w:pPr>
          </w:p>
        </w:tc>
        <w:tc>
          <w:tcPr>
            <w:tcW w:w="2686" w:type="dxa"/>
          </w:tcPr>
          <w:p>
            <w:pPr>
              <w:pStyle w:val="TableParagraph"/>
              <w:rPr>
                <w:rFonts w:ascii="Times New Roman"/>
                <w:sz w:val="20"/>
              </w:rPr>
            </w:pPr>
          </w:p>
        </w:tc>
        <w:tc>
          <w:tcPr>
            <w:tcW w:w="8710" w:type="dxa"/>
          </w:tcPr>
          <w:p>
            <w:pPr>
              <w:pStyle w:val="TableParagraph"/>
              <w:spacing w:line="259" w:lineRule="auto"/>
              <w:ind w:left="468"/>
              <w:rPr>
                <w:sz w:val="22"/>
              </w:rPr>
            </w:pPr>
            <w:r>
              <w:rPr>
                <w:sz w:val="22"/>
              </w:rPr>
              <w:t>собирање</w:t>
            </w:r>
            <w:r>
              <w:rPr>
                <w:spacing w:val="-5"/>
                <w:sz w:val="22"/>
              </w:rPr>
              <w:t> </w:t>
            </w:r>
            <w:r>
              <w:rPr>
                <w:sz w:val="22"/>
              </w:rPr>
              <w:t>отпадни</w:t>
            </w:r>
            <w:r>
              <w:rPr>
                <w:spacing w:val="-6"/>
                <w:sz w:val="22"/>
              </w:rPr>
              <w:t> </w:t>
            </w:r>
            <w:r>
              <w:rPr>
                <w:sz w:val="22"/>
              </w:rPr>
              <w:t>води,</w:t>
            </w:r>
            <w:r>
              <w:rPr>
                <w:spacing w:val="-5"/>
                <w:sz w:val="22"/>
              </w:rPr>
              <w:t> </w:t>
            </w:r>
            <w:r>
              <w:rPr>
                <w:sz w:val="22"/>
              </w:rPr>
              <w:t>горенаведените</w:t>
            </w:r>
            <w:r>
              <w:rPr>
                <w:spacing w:val="-5"/>
                <w:sz w:val="22"/>
              </w:rPr>
              <w:t> </w:t>
            </w:r>
            <w:r>
              <w:rPr>
                <w:sz w:val="22"/>
              </w:rPr>
              <w:t>отпадни</w:t>
            </w:r>
            <w:r>
              <w:rPr>
                <w:spacing w:val="-8"/>
                <w:sz w:val="22"/>
              </w:rPr>
              <w:t> </w:t>
            </w:r>
            <w:r>
              <w:rPr>
                <w:sz w:val="22"/>
              </w:rPr>
              <w:t>води</w:t>
            </w:r>
            <w:r>
              <w:rPr>
                <w:spacing w:val="-5"/>
                <w:sz w:val="22"/>
              </w:rPr>
              <w:t> </w:t>
            </w:r>
            <w:r>
              <w:rPr>
                <w:sz w:val="22"/>
              </w:rPr>
              <w:t>ќе</w:t>
            </w:r>
            <w:r>
              <w:rPr>
                <w:spacing w:val="-5"/>
                <w:sz w:val="22"/>
              </w:rPr>
              <w:t> </w:t>
            </w:r>
            <w:r>
              <w:rPr>
                <w:sz w:val="22"/>
              </w:rPr>
              <w:t>се</w:t>
            </w:r>
            <w:r>
              <w:rPr>
                <w:spacing w:val="-2"/>
                <w:sz w:val="22"/>
              </w:rPr>
              <w:t> </w:t>
            </w:r>
            <w:r>
              <w:rPr>
                <w:sz w:val="22"/>
              </w:rPr>
              <w:t>носат</w:t>
            </w:r>
            <w:r>
              <w:rPr>
                <w:spacing w:val="-3"/>
                <w:sz w:val="22"/>
              </w:rPr>
              <w:t> </w:t>
            </w:r>
            <w:r>
              <w:rPr>
                <w:sz w:val="22"/>
              </w:rPr>
              <w:t>до</w:t>
            </w:r>
            <w:r>
              <w:rPr>
                <w:spacing w:val="-2"/>
                <w:sz w:val="22"/>
              </w:rPr>
              <w:t> </w:t>
            </w:r>
            <w:r>
              <w:rPr>
                <w:sz w:val="22"/>
              </w:rPr>
              <w:t>најблиската пречистителна станица на отпадни води.</w:t>
            </w:r>
          </w:p>
          <w:p>
            <w:pPr>
              <w:pStyle w:val="TableParagraph"/>
              <w:spacing w:line="276" w:lineRule="auto" w:before="158"/>
              <w:ind w:left="465" w:hanging="358"/>
              <w:rPr>
                <w:sz w:val="22"/>
              </w:rPr>
            </w:pPr>
            <w:r>
              <w:rPr>
                <w:sz w:val="22"/>
              </w:rPr>
              <w:t>(p)</w:t>
            </w:r>
            <w:r>
              <w:rPr>
                <w:spacing w:val="40"/>
                <w:sz w:val="22"/>
              </w:rPr>
              <w:t> </w:t>
            </w:r>
            <w:r>
              <w:rPr>
                <w:sz w:val="22"/>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p>
            <w:pPr>
              <w:pStyle w:val="TableParagraph"/>
              <w:spacing w:before="1"/>
              <w:ind w:left="108"/>
              <w:rPr>
                <w:sz w:val="22"/>
              </w:rPr>
            </w:pPr>
            <w:r>
              <w:rPr>
                <w:spacing w:val="-5"/>
                <w:sz w:val="22"/>
              </w:rPr>
              <w:t>(q)</w:t>
            </w:r>
          </w:p>
        </w:tc>
      </w:tr>
      <w:tr>
        <w:trPr>
          <w:trHeight w:val="6488" w:hRule="atLeast"/>
        </w:trPr>
        <w:tc>
          <w:tcPr>
            <w:tcW w:w="2556" w:type="dxa"/>
            <w:vMerge/>
            <w:tcBorders>
              <w:top w:val="nil"/>
            </w:tcBorders>
          </w:tcPr>
          <w:p>
            <w:pPr>
              <w:rPr>
                <w:sz w:val="2"/>
                <w:szCs w:val="2"/>
              </w:rPr>
            </w:pPr>
          </w:p>
        </w:tc>
        <w:tc>
          <w:tcPr>
            <w:tcW w:w="268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44"/>
              <w:rPr>
                <w:sz w:val="22"/>
              </w:rPr>
            </w:pPr>
          </w:p>
          <w:p>
            <w:pPr>
              <w:pStyle w:val="TableParagraph"/>
              <w:ind w:left="300"/>
              <w:rPr>
                <w:sz w:val="22"/>
              </w:rPr>
            </w:pPr>
            <w:r>
              <w:rPr>
                <w:sz w:val="22"/>
              </w:rPr>
              <w:t>Заштита</w:t>
            </w:r>
            <w:r>
              <w:rPr>
                <w:spacing w:val="-5"/>
                <w:sz w:val="22"/>
              </w:rPr>
              <w:t> </w:t>
            </w:r>
            <w:r>
              <w:rPr>
                <w:sz w:val="22"/>
              </w:rPr>
              <w:t>на</w:t>
            </w:r>
            <w:r>
              <w:rPr>
                <w:spacing w:val="-2"/>
                <w:sz w:val="22"/>
              </w:rPr>
              <w:t> природата</w:t>
            </w:r>
          </w:p>
        </w:tc>
        <w:tc>
          <w:tcPr>
            <w:tcW w:w="8710" w:type="dxa"/>
          </w:tcPr>
          <w:p>
            <w:pPr>
              <w:pStyle w:val="TableParagraph"/>
              <w:numPr>
                <w:ilvl w:val="0"/>
                <w:numId w:val="45"/>
              </w:numPr>
              <w:tabs>
                <w:tab w:pos="462" w:val="left" w:leader="none"/>
                <w:tab w:pos="465" w:val="left" w:leader="none"/>
              </w:tabs>
              <w:spacing w:line="276" w:lineRule="auto" w:before="0" w:after="0"/>
              <w:ind w:left="465" w:right="98" w:hanging="358"/>
              <w:jc w:val="both"/>
              <w:rPr>
                <w:sz w:val="22"/>
              </w:rPr>
            </w:pPr>
            <w:r>
              <w:rPr>
                <w:sz w:val="22"/>
              </w:rPr>
              <w:t>Нема загрозени, значајни растителни / животински видови се наоѓаат во близина на проектните места.</w:t>
            </w:r>
          </w:p>
          <w:p>
            <w:pPr>
              <w:pStyle w:val="TableParagraph"/>
              <w:numPr>
                <w:ilvl w:val="0"/>
                <w:numId w:val="45"/>
              </w:numPr>
              <w:tabs>
                <w:tab w:pos="462" w:val="left" w:leader="none"/>
                <w:tab w:pos="465" w:val="left" w:leader="none"/>
              </w:tabs>
              <w:spacing w:line="276" w:lineRule="auto" w:before="1" w:after="0"/>
              <w:ind w:left="465" w:right="97" w:hanging="358"/>
              <w:jc w:val="both"/>
              <w:rPr>
                <w:sz w:val="22"/>
              </w:rPr>
            </w:pPr>
            <w:r>
              <w:rPr>
                <w:sz w:val="22"/>
              </w:rPr>
              <w:t>Намалување на</w:t>
            </w:r>
            <w:r>
              <w:rPr>
                <w:spacing w:val="-2"/>
                <w:sz w:val="22"/>
              </w:rPr>
              <w:t> </w:t>
            </w:r>
            <w:r>
              <w:rPr>
                <w:sz w:val="22"/>
              </w:rPr>
              <w:t>големината на</w:t>
            </w:r>
            <w:r>
              <w:rPr>
                <w:spacing w:val="-2"/>
                <w:sz w:val="22"/>
              </w:rPr>
              <w:t> </w:t>
            </w:r>
            <w:r>
              <w:rPr>
                <w:sz w:val="22"/>
              </w:rPr>
              <w:t>градежната локација заради</w:t>
            </w:r>
            <w:r>
              <w:rPr>
                <w:spacing w:val="-1"/>
                <w:sz w:val="22"/>
              </w:rPr>
              <w:t> </w:t>
            </w:r>
            <w:r>
              <w:rPr>
                <w:sz w:val="22"/>
              </w:rPr>
              <w:t>сведување на</w:t>
            </w:r>
            <w:r>
              <w:rPr>
                <w:spacing w:val="-2"/>
                <w:sz w:val="22"/>
              </w:rPr>
              <w:t> </w:t>
            </w:r>
            <w:r>
              <w:rPr>
                <w:sz w:val="22"/>
              </w:rPr>
              <w:t>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w:t>
            </w:r>
            <w:r>
              <w:rPr>
                <w:spacing w:val="-2"/>
                <w:sz w:val="22"/>
              </w:rPr>
              <w:t>активности;</w:t>
            </w:r>
          </w:p>
          <w:p>
            <w:pPr>
              <w:pStyle w:val="TableParagraph"/>
              <w:numPr>
                <w:ilvl w:val="0"/>
                <w:numId w:val="45"/>
              </w:numPr>
              <w:tabs>
                <w:tab w:pos="464" w:val="left" w:leader="none"/>
              </w:tabs>
              <w:spacing w:line="267" w:lineRule="exact" w:before="0" w:after="0"/>
              <w:ind w:left="464" w:right="0" w:hanging="356"/>
              <w:jc w:val="both"/>
              <w:rPr>
                <w:sz w:val="22"/>
              </w:rPr>
            </w:pPr>
            <w:r>
              <w:rPr>
                <w:sz w:val="22"/>
              </w:rPr>
              <w:t>Забрането</w:t>
            </w:r>
            <w:r>
              <w:rPr>
                <w:spacing w:val="-9"/>
                <w:sz w:val="22"/>
              </w:rPr>
              <w:t> </w:t>
            </w:r>
            <w:r>
              <w:rPr>
                <w:sz w:val="22"/>
              </w:rPr>
              <w:t>е</w:t>
            </w:r>
            <w:r>
              <w:rPr>
                <w:spacing w:val="-5"/>
                <w:sz w:val="22"/>
              </w:rPr>
              <w:t> </w:t>
            </w:r>
            <w:r>
              <w:rPr>
                <w:sz w:val="22"/>
              </w:rPr>
              <w:t>вознемирување</w:t>
            </w:r>
            <w:r>
              <w:rPr>
                <w:spacing w:val="-4"/>
                <w:sz w:val="22"/>
              </w:rPr>
              <w:t> </w:t>
            </w:r>
            <w:r>
              <w:rPr>
                <w:sz w:val="22"/>
              </w:rPr>
              <w:t>на</w:t>
            </w:r>
            <w:r>
              <w:rPr>
                <w:spacing w:val="-5"/>
                <w:sz w:val="22"/>
              </w:rPr>
              <w:t> </w:t>
            </w:r>
            <w:r>
              <w:rPr>
                <w:sz w:val="22"/>
              </w:rPr>
              <w:t>животните</w:t>
            </w:r>
            <w:r>
              <w:rPr>
                <w:spacing w:val="-7"/>
                <w:sz w:val="22"/>
              </w:rPr>
              <w:t> </w:t>
            </w:r>
            <w:r>
              <w:rPr>
                <w:sz w:val="22"/>
              </w:rPr>
              <w:t>и</w:t>
            </w:r>
            <w:r>
              <w:rPr>
                <w:spacing w:val="-5"/>
                <w:sz w:val="22"/>
              </w:rPr>
              <w:t> </w:t>
            </w:r>
            <w:r>
              <w:rPr>
                <w:sz w:val="22"/>
              </w:rPr>
              <w:t>собирање</w:t>
            </w:r>
            <w:r>
              <w:rPr>
                <w:spacing w:val="-4"/>
                <w:sz w:val="22"/>
              </w:rPr>
              <w:t> </w:t>
            </w:r>
            <w:r>
              <w:rPr>
                <w:sz w:val="22"/>
              </w:rPr>
              <w:t>растенија</w:t>
            </w:r>
            <w:r>
              <w:rPr>
                <w:spacing w:val="-5"/>
                <w:sz w:val="22"/>
              </w:rPr>
              <w:t> </w:t>
            </w:r>
            <w:r>
              <w:rPr>
                <w:sz w:val="22"/>
              </w:rPr>
              <w:t>во</w:t>
            </w:r>
            <w:r>
              <w:rPr>
                <w:spacing w:val="-3"/>
                <w:sz w:val="22"/>
              </w:rPr>
              <w:t> </w:t>
            </w:r>
            <w:r>
              <w:rPr>
                <w:spacing w:val="-2"/>
                <w:sz w:val="22"/>
              </w:rPr>
              <w:t>подрачјето;</w:t>
            </w:r>
          </w:p>
          <w:p>
            <w:pPr>
              <w:pStyle w:val="TableParagraph"/>
              <w:numPr>
                <w:ilvl w:val="0"/>
                <w:numId w:val="45"/>
              </w:numPr>
              <w:tabs>
                <w:tab w:pos="462" w:val="left" w:leader="none"/>
                <w:tab w:pos="465" w:val="left" w:leader="none"/>
              </w:tabs>
              <w:spacing w:line="276" w:lineRule="auto" w:before="41" w:after="0"/>
              <w:ind w:left="465" w:right="99" w:hanging="358"/>
              <w:jc w:val="both"/>
              <w:rPr>
                <w:sz w:val="22"/>
              </w:rPr>
            </w:pPr>
            <w:r>
              <w:rPr>
                <w:sz w:val="22"/>
              </w:rPr>
              <w:t>Работите на Реконструкција</w:t>
            </w:r>
            <w:r>
              <w:rPr>
                <w:spacing w:val="40"/>
                <w:sz w:val="22"/>
              </w:rPr>
              <w:t> </w:t>
            </w:r>
            <w:r>
              <w:rPr>
                <w:sz w:val="22"/>
              </w:rPr>
              <w:t>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pPr>
              <w:pStyle w:val="TableParagraph"/>
              <w:numPr>
                <w:ilvl w:val="0"/>
                <w:numId w:val="45"/>
              </w:numPr>
              <w:tabs>
                <w:tab w:pos="559" w:val="left" w:leader="none"/>
              </w:tabs>
              <w:spacing w:line="276" w:lineRule="auto" w:before="0" w:after="0"/>
              <w:ind w:left="559" w:right="103" w:hanging="360"/>
              <w:jc w:val="both"/>
              <w:rPr>
                <w:sz w:val="22"/>
              </w:rPr>
            </w:pPr>
            <w:r>
              <w:rPr>
                <w:sz w:val="22"/>
              </w:rPr>
              <w:t>Дневно собирање на создадениот отпад, селекција на отпадот, транспорт и трајно одлагање на соодветни места;</w:t>
            </w:r>
          </w:p>
          <w:p>
            <w:pPr>
              <w:pStyle w:val="TableParagraph"/>
              <w:numPr>
                <w:ilvl w:val="0"/>
                <w:numId w:val="45"/>
              </w:numPr>
              <w:tabs>
                <w:tab w:pos="556" w:val="left" w:leader="none"/>
              </w:tabs>
              <w:spacing w:line="240" w:lineRule="auto" w:before="2" w:after="0"/>
              <w:ind w:left="556" w:right="0" w:hanging="357"/>
              <w:jc w:val="both"/>
              <w:rPr>
                <w:sz w:val="22"/>
              </w:rPr>
            </w:pPr>
            <w:r>
              <w:rPr>
                <w:sz w:val="22"/>
              </w:rPr>
              <w:t>Уништените</w:t>
            </w:r>
            <w:r>
              <w:rPr>
                <w:spacing w:val="-6"/>
                <w:sz w:val="22"/>
              </w:rPr>
              <w:t> </w:t>
            </w:r>
            <w:r>
              <w:rPr>
                <w:sz w:val="22"/>
              </w:rPr>
              <w:t>растенија</w:t>
            </w:r>
            <w:r>
              <w:rPr>
                <w:spacing w:val="-5"/>
                <w:sz w:val="22"/>
              </w:rPr>
              <w:t> </w:t>
            </w:r>
            <w:r>
              <w:rPr>
                <w:sz w:val="22"/>
              </w:rPr>
              <w:t>треба</w:t>
            </w:r>
            <w:r>
              <w:rPr>
                <w:spacing w:val="-4"/>
                <w:sz w:val="22"/>
              </w:rPr>
              <w:t> </w:t>
            </w:r>
            <w:r>
              <w:rPr>
                <w:sz w:val="22"/>
              </w:rPr>
              <w:t>да</w:t>
            </w:r>
            <w:r>
              <w:rPr>
                <w:spacing w:val="-4"/>
                <w:sz w:val="22"/>
              </w:rPr>
              <w:t> </w:t>
            </w:r>
            <w:r>
              <w:rPr>
                <w:sz w:val="22"/>
              </w:rPr>
              <w:t>се</w:t>
            </w:r>
            <w:r>
              <w:rPr>
                <w:spacing w:val="-5"/>
                <w:sz w:val="22"/>
              </w:rPr>
              <w:t> </w:t>
            </w:r>
            <w:r>
              <w:rPr>
                <w:sz w:val="22"/>
              </w:rPr>
              <w:t>заменат</w:t>
            </w:r>
            <w:r>
              <w:rPr>
                <w:spacing w:val="-4"/>
                <w:sz w:val="22"/>
              </w:rPr>
              <w:t> </w:t>
            </w:r>
            <w:r>
              <w:rPr>
                <w:sz w:val="22"/>
              </w:rPr>
              <w:t>со</w:t>
            </w:r>
            <w:r>
              <w:rPr>
                <w:spacing w:val="-4"/>
                <w:sz w:val="22"/>
              </w:rPr>
              <w:t> </w:t>
            </w:r>
            <w:r>
              <w:rPr>
                <w:sz w:val="22"/>
              </w:rPr>
              <w:t>садење</w:t>
            </w:r>
            <w:r>
              <w:rPr>
                <w:spacing w:val="-3"/>
                <w:sz w:val="22"/>
              </w:rPr>
              <w:t> </w:t>
            </w:r>
            <w:r>
              <w:rPr>
                <w:sz w:val="22"/>
              </w:rPr>
              <w:t>на</w:t>
            </w:r>
            <w:r>
              <w:rPr>
                <w:spacing w:val="-4"/>
                <w:sz w:val="22"/>
              </w:rPr>
              <w:t> </w:t>
            </w:r>
            <w:r>
              <w:rPr>
                <w:sz w:val="22"/>
              </w:rPr>
              <w:t>нови,</w:t>
            </w:r>
            <w:r>
              <w:rPr>
                <w:spacing w:val="-2"/>
                <w:sz w:val="22"/>
              </w:rPr>
              <w:t> </w:t>
            </w:r>
            <w:r>
              <w:rPr>
                <w:sz w:val="22"/>
              </w:rPr>
              <w:t>автохтони</w:t>
            </w:r>
            <w:r>
              <w:rPr>
                <w:spacing w:val="-6"/>
                <w:sz w:val="22"/>
              </w:rPr>
              <w:t> </w:t>
            </w:r>
            <w:r>
              <w:rPr>
                <w:spacing w:val="-2"/>
                <w:sz w:val="22"/>
              </w:rPr>
              <w:t>видови;</w:t>
            </w:r>
          </w:p>
          <w:p>
            <w:pPr>
              <w:pStyle w:val="TableParagraph"/>
              <w:numPr>
                <w:ilvl w:val="0"/>
                <w:numId w:val="45"/>
              </w:numPr>
              <w:tabs>
                <w:tab w:pos="556" w:val="left" w:leader="none"/>
                <w:tab w:pos="559" w:val="left" w:leader="none"/>
              </w:tabs>
              <w:spacing w:line="276" w:lineRule="auto" w:before="38" w:after="0"/>
              <w:ind w:left="559" w:right="95" w:hanging="360"/>
              <w:jc w:val="both"/>
              <w:rPr>
                <w:sz w:val="22"/>
              </w:rPr>
            </w:pPr>
            <w:r>
              <w:rPr>
                <w:sz w:val="22"/>
              </w:rPr>
              <w:t>Во</w:t>
            </w:r>
            <w:r>
              <w:rPr>
                <w:spacing w:val="-6"/>
                <w:sz w:val="22"/>
              </w:rPr>
              <w:t> </w:t>
            </w:r>
            <w:r>
              <w:rPr>
                <w:sz w:val="22"/>
              </w:rPr>
              <w:t>случај</w:t>
            </w:r>
            <w:r>
              <w:rPr>
                <w:spacing w:val="-7"/>
                <w:sz w:val="22"/>
              </w:rPr>
              <w:t> </w:t>
            </w:r>
            <w:r>
              <w:rPr>
                <w:sz w:val="22"/>
              </w:rPr>
              <w:t>на</w:t>
            </w:r>
            <w:r>
              <w:rPr>
                <w:spacing w:val="-7"/>
                <w:sz w:val="22"/>
              </w:rPr>
              <w:t> </w:t>
            </w:r>
            <w:r>
              <w:rPr>
                <w:sz w:val="22"/>
              </w:rPr>
              <w:t>отстранување</w:t>
            </w:r>
            <w:r>
              <w:rPr>
                <w:spacing w:val="-6"/>
                <w:sz w:val="22"/>
              </w:rPr>
              <w:t> </w:t>
            </w:r>
            <w:r>
              <w:rPr>
                <w:sz w:val="22"/>
              </w:rPr>
              <w:t>на</w:t>
            </w:r>
            <w:r>
              <w:rPr>
                <w:spacing w:val="-7"/>
                <w:sz w:val="22"/>
              </w:rPr>
              <w:t> </w:t>
            </w:r>
            <w:r>
              <w:rPr>
                <w:sz w:val="22"/>
              </w:rPr>
              <w:t>поединечни</w:t>
            </w:r>
            <w:r>
              <w:rPr>
                <w:spacing w:val="-6"/>
                <w:sz w:val="22"/>
              </w:rPr>
              <w:t> </w:t>
            </w:r>
            <w:r>
              <w:rPr>
                <w:sz w:val="22"/>
              </w:rPr>
              <w:t>дрвја</w:t>
            </w:r>
            <w:r>
              <w:rPr>
                <w:spacing w:val="-7"/>
                <w:sz w:val="22"/>
              </w:rPr>
              <w:t> </w:t>
            </w:r>
            <w:r>
              <w:rPr>
                <w:sz w:val="22"/>
              </w:rPr>
              <w:t>(во</w:t>
            </w:r>
            <w:r>
              <w:rPr>
                <w:spacing w:val="-8"/>
                <w:sz w:val="22"/>
              </w:rPr>
              <w:t> </w:t>
            </w:r>
            <w:r>
              <w:rPr>
                <w:sz w:val="22"/>
              </w:rPr>
              <w:t>мал</w:t>
            </w:r>
            <w:r>
              <w:rPr>
                <w:spacing w:val="-7"/>
                <w:sz w:val="22"/>
              </w:rPr>
              <w:t> </w:t>
            </w:r>
            <w:r>
              <w:rPr>
                <w:sz w:val="22"/>
              </w:rPr>
              <w:t>број),</w:t>
            </w:r>
            <w:r>
              <w:rPr>
                <w:spacing w:val="-6"/>
                <w:sz w:val="22"/>
              </w:rPr>
              <w:t> </w:t>
            </w:r>
            <w:r>
              <w:rPr>
                <w:sz w:val="22"/>
              </w:rPr>
              <w:t>потребно</w:t>
            </w:r>
            <w:r>
              <w:rPr>
                <w:spacing w:val="-5"/>
                <w:sz w:val="22"/>
              </w:rPr>
              <w:t> </w:t>
            </w:r>
            <w:r>
              <w:rPr>
                <w:sz w:val="22"/>
              </w:rPr>
              <w:t>е</w:t>
            </w:r>
            <w:r>
              <w:rPr>
                <w:spacing w:val="-6"/>
                <w:sz w:val="22"/>
              </w:rPr>
              <w:t> </w:t>
            </w:r>
            <w:r>
              <w:rPr>
                <w:sz w:val="22"/>
              </w:rPr>
              <w:t>да</w:t>
            </w:r>
            <w:r>
              <w:rPr>
                <w:spacing w:val="-9"/>
                <w:sz w:val="22"/>
              </w:rPr>
              <w:t> </w:t>
            </w:r>
            <w:r>
              <w:rPr>
                <w:sz w:val="22"/>
              </w:rPr>
              <w:t>се</w:t>
            </w:r>
            <w:r>
              <w:rPr>
                <w:spacing w:val="-6"/>
                <w:sz w:val="22"/>
              </w:rPr>
              <w:t> </w:t>
            </w:r>
            <w:r>
              <w:rPr>
                <w:sz w:val="22"/>
              </w:rPr>
              <w:t>добие одобрение од надлежните органи (пр. ЈП „Национални шуми“). Во случајна отстранување на поголем број на дрва, задолжително општината изготвува План за ревегетација</w:t>
            </w:r>
            <w:r>
              <w:rPr>
                <w:spacing w:val="-11"/>
                <w:sz w:val="22"/>
              </w:rPr>
              <w:t> </w:t>
            </w:r>
            <w:r>
              <w:rPr>
                <w:sz w:val="22"/>
              </w:rPr>
              <w:t>кој</w:t>
            </w:r>
            <w:r>
              <w:rPr>
                <w:spacing w:val="28"/>
                <w:sz w:val="22"/>
              </w:rPr>
              <w:t> </w:t>
            </w:r>
            <w:r>
              <w:rPr>
                <w:sz w:val="22"/>
              </w:rPr>
              <w:t>се</w:t>
            </w:r>
            <w:r>
              <w:rPr>
                <w:spacing w:val="-12"/>
                <w:sz w:val="22"/>
              </w:rPr>
              <w:t> </w:t>
            </w:r>
            <w:r>
              <w:rPr>
                <w:sz w:val="22"/>
              </w:rPr>
              <w:t>одобрува</w:t>
            </w:r>
            <w:r>
              <w:rPr>
                <w:spacing w:val="-12"/>
                <w:sz w:val="22"/>
              </w:rPr>
              <w:t> </w:t>
            </w:r>
            <w:r>
              <w:rPr>
                <w:sz w:val="22"/>
              </w:rPr>
              <w:t>од</w:t>
            </w:r>
            <w:r>
              <w:rPr>
                <w:spacing w:val="-12"/>
                <w:sz w:val="22"/>
              </w:rPr>
              <w:t> </w:t>
            </w:r>
            <w:r>
              <w:rPr>
                <w:sz w:val="22"/>
              </w:rPr>
              <w:t>СБ</w:t>
            </w:r>
            <w:r>
              <w:rPr>
                <w:spacing w:val="-12"/>
                <w:sz w:val="22"/>
              </w:rPr>
              <w:t> </w:t>
            </w:r>
            <w:r>
              <w:rPr>
                <w:sz w:val="22"/>
              </w:rPr>
              <w:t>и</w:t>
            </w:r>
            <w:r>
              <w:rPr>
                <w:spacing w:val="-11"/>
                <w:sz w:val="22"/>
              </w:rPr>
              <w:t> </w:t>
            </w:r>
            <w:r>
              <w:rPr>
                <w:sz w:val="22"/>
              </w:rPr>
              <w:t>ЕС</w:t>
            </w:r>
            <w:r>
              <w:rPr>
                <w:spacing w:val="-11"/>
                <w:sz w:val="22"/>
              </w:rPr>
              <w:t> </w:t>
            </w:r>
            <w:r>
              <w:rPr>
                <w:sz w:val="22"/>
              </w:rPr>
              <w:t>специјалист</w:t>
            </w:r>
            <w:r>
              <w:rPr>
                <w:spacing w:val="-10"/>
                <w:sz w:val="22"/>
              </w:rPr>
              <w:t> </w:t>
            </w:r>
            <w:r>
              <w:rPr>
                <w:sz w:val="22"/>
              </w:rPr>
              <w:t>на</w:t>
            </w:r>
            <w:r>
              <w:rPr>
                <w:spacing w:val="-12"/>
                <w:sz w:val="22"/>
              </w:rPr>
              <w:t> </w:t>
            </w:r>
            <w:r>
              <w:rPr>
                <w:sz w:val="22"/>
              </w:rPr>
              <w:t>ЕИП.</w:t>
            </w:r>
            <w:r>
              <w:rPr>
                <w:spacing w:val="67"/>
                <w:sz w:val="22"/>
              </w:rPr>
              <w:t> </w:t>
            </w:r>
            <w:r>
              <w:rPr>
                <w:sz w:val="22"/>
              </w:rPr>
              <w:t>Препорачаниот</w:t>
            </w:r>
            <w:r>
              <w:rPr>
                <w:spacing w:val="-13"/>
                <w:sz w:val="22"/>
              </w:rPr>
              <w:t> </w:t>
            </w:r>
            <w:r>
              <w:rPr>
                <w:sz w:val="22"/>
              </w:rPr>
              <w:t>сооднос на отстранети и новозасадени дрвја е 1:3.</w:t>
            </w:r>
          </w:p>
          <w:p>
            <w:pPr>
              <w:pStyle w:val="TableParagraph"/>
              <w:numPr>
                <w:ilvl w:val="0"/>
                <w:numId w:val="45"/>
              </w:numPr>
              <w:tabs>
                <w:tab w:pos="556" w:val="left" w:leader="none"/>
              </w:tabs>
              <w:spacing w:line="240" w:lineRule="auto" w:before="2" w:after="0"/>
              <w:ind w:left="556" w:right="0" w:hanging="357"/>
              <w:jc w:val="both"/>
              <w:rPr>
                <w:sz w:val="22"/>
              </w:rPr>
            </w:pPr>
            <w:r>
              <w:rPr>
                <w:sz w:val="22"/>
              </w:rPr>
              <w:t>Строго</w:t>
            </w:r>
            <w:r>
              <w:rPr>
                <w:spacing w:val="-6"/>
                <w:sz w:val="22"/>
              </w:rPr>
              <w:t> </w:t>
            </w:r>
            <w:r>
              <w:rPr>
                <w:sz w:val="22"/>
              </w:rPr>
              <w:t>се</w:t>
            </w:r>
            <w:r>
              <w:rPr>
                <w:spacing w:val="-3"/>
                <w:sz w:val="22"/>
              </w:rPr>
              <w:t> </w:t>
            </w:r>
            <w:r>
              <w:rPr>
                <w:sz w:val="22"/>
              </w:rPr>
              <w:t>забранува</w:t>
            </w:r>
            <w:r>
              <w:rPr>
                <w:spacing w:val="-7"/>
                <w:sz w:val="22"/>
              </w:rPr>
              <w:t> </w:t>
            </w:r>
            <w:r>
              <w:rPr>
                <w:sz w:val="22"/>
              </w:rPr>
              <w:t>собирањето</w:t>
            </w:r>
            <w:r>
              <w:rPr>
                <w:spacing w:val="-3"/>
                <w:sz w:val="22"/>
              </w:rPr>
              <w:t> </w:t>
            </w:r>
            <w:r>
              <w:rPr>
                <w:sz w:val="22"/>
              </w:rPr>
              <w:t>растенија</w:t>
            </w:r>
            <w:r>
              <w:rPr>
                <w:spacing w:val="-6"/>
                <w:sz w:val="22"/>
              </w:rPr>
              <w:t> </w:t>
            </w:r>
            <w:r>
              <w:rPr>
                <w:sz w:val="22"/>
              </w:rPr>
              <w:t>и</w:t>
            </w:r>
            <w:r>
              <w:rPr>
                <w:spacing w:val="-4"/>
                <w:sz w:val="22"/>
              </w:rPr>
              <w:t> </w:t>
            </w:r>
            <w:r>
              <w:rPr>
                <w:sz w:val="22"/>
              </w:rPr>
              <w:t>билки</w:t>
            </w:r>
            <w:r>
              <w:rPr>
                <w:spacing w:val="-6"/>
                <w:sz w:val="22"/>
              </w:rPr>
              <w:t> </w:t>
            </w:r>
            <w:r>
              <w:rPr>
                <w:sz w:val="22"/>
              </w:rPr>
              <w:t>во</w:t>
            </w:r>
            <w:r>
              <w:rPr>
                <w:spacing w:val="-3"/>
                <w:sz w:val="22"/>
              </w:rPr>
              <w:t> </w:t>
            </w:r>
            <w:r>
              <w:rPr>
                <w:sz w:val="22"/>
              </w:rPr>
              <w:t>близината</w:t>
            </w:r>
            <w:r>
              <w:rPr>
                <w:spacing w:val="-7"/>
                <w:sz w:val="22"/>
              </w:rPr>
              <w:t> </w:t>
            </w:r>
            <w:r>
              <w:rPr>
                <w:sz w:val="22"/>
              </w:rPr>
              <w:t>на</w:t>
            </w:r>
            <w:r>
              <w:rPr>
                <w:spacing w:val="-4"/>
                <w:sz w:val="22"/>
              </w:rPr>
              <w:t> </w:t>
            </w:r>
            <w:r>
              <w:rPr>
                <w:sz w:val="22"/>
              </w:rPr>
              <w:t>локациите</w:t>
            </w:r>
            <w:r>
              <w:rPr>
                <w:spacing w:val="-6"/>
                <w:sz w:val="22"/>
              </w:rPr>
              <w:t> </w:t>
            </w:r>
            <w:r>
              <w:rPr>
                <w:spacing w:val="-10"/>
                <w:sz w:val="22"/>
              </w:rPr>
              <w:t>;</w:t>
            </w:r>
          </w:p>
          <w:p>
            <w:pPr>
              <w:pStyle w:val="TableParagraph"/>
              <w:numPr>
                <w:ilvl w:val="0"/>
                <w:numId w:val="45"/>
              </w:numPr>
              <w:tabs>
                <w:tab w:pos="556" w:val="left" w:leader="none"/>
                <w:tab w:pos="559" w:val="left" w:leader="none"/>
              </w:tabs>
              <w:spacing w:line="310" w:lineRule="exact" w:before="1" w:after="0"/>
              <w:ind w:left="559" w:right="97" w:hanging="360"/>
              <w:jc w:val="both"/>
              <w:rPr>
                <w:sz w:val="22"/>
              </w:rPr>
            </w:pPr>
            <w:r>
              <w:rPr>
                <w:sz w:val="22"/>
              </w:rPr>
              <w:t>По</w:t>
            </w:r>
            <w:r>
              <w:rPr>
                <w:spacing w:val="-13"/>
                <w:sz w:val="22"/>
              </w:rPr>
              <w:t> </w:t>
            </w:r>
            <w:r>
              <w:rPr>
                <w:sz w:val="22"/>
              </w:rPr>
              <w:t>крајот</w:t>
            </w:r>
            <w:r>
              <w:rPr>
                <w:spacing w:val="-12"/>
                <w:sz w:val="22"/>
              </w:rPr>
              <w:t> </w:t>
            </w:r>
            <w:r>
              <w:rPr>
                <w:sz w:val="22"/>
              </w:rPr>
              <w:t>на</w:t>
            </w:r>
            <w:r>
              <w:rPr>
                <w:spacing w:val="-13"/>
                <w:sz w:val="22"/>
              </w:rPr>
              <w:t> </w:t>
            </w:r>
            <w:r>
              <w:rPr>
                <w:sz w:val="22"/>
              </w:rPr>
              <w:t>работите</w:t>
            </w:r>
            <w:r>
              <w:rPr>
                <w:spacing w:val="-12"/>
                <w:sz w:val="22"/>
              </w:rPr>
              <w:t> </w:t>
            </w:r>
            <w:r>
              <w:rPr>
                <w:sz w:val="22"/>
              </w:rPr>
              <w:t>на</w:t>
            </w:r>
            <w:r>
              <w:rPr>
                <w:spacing w:val="-13"/>
                <w:sz w:val="22"/>
              </w:rPr>
              <w:t> </w:t>
            </w:r>
            <w:r>
              <w:rPr>
                <w:sz w:val="22"/>
              </w:rPr>
              <w:t>рехабилитација</w:t>
            </w:r>
            <w:r>
              <w:rPr>
                <w:spacing w:val="17"/>
                <w:sz w:val="22"/>
              </w:rPr>
              <w:t> </w:t>
            </w:r>
            <w:r>
              <w:rPr>
                <w:sz w:val="22"/>
              </w:rPr>
              <w:t>локациите</w:t>
            </w:r>
            <w:r>
              <w:rPr>
                <w:spacing w:val="20"/>
                <w:sz w:val="22"/>
              </w:rPr>
              <w:t> </w:t>
            </w:r>
            <w:r>
              <w:rPr>
                <w:sz w:val="22"/>
              </w:rPr>
              <w:t>треба</w:t>
            </w:r>
            <w:r>
              <w:rPr>
                <w:spacing w:val="-13"/>
                <w:sz w:val="22"/>
              </w:rPr>
              <w:t> </w:t>
            </w:r>
            <w:r>
              <w:rPr>
                <w:sz w:val="22"/>
              </w:rPr>
              <w:t>да</w:t>
            </w:r>
            <w:r>
              <w:rPr>
                <w:spacing w:val="-12"/>
                <w:sz w:val="22"/>
              </w:rPr>
              <w:t> </w:t>
            </w:r>
            <w:r>
              <w:rPr>
                <w:sz w:val="22"/>
              </w:rPr>
              <w:t>се</w:t>
            </w:r>
            <w:r>
              <w:rPr>
                <w:spacing w:val="-13"/>
                <w:sz w:val="22"/>
              </w:rPr>
              <w:t> </w:t>
            </w:r>
            <w:r>
              <w:rPr>
                <w:sz w:val="22"/>
              </w:rPr>
              <w:t>врати</w:t>
            </w:r>
            <w:r>
              <w:rPr>
                <w:spacing w:val="-12"/>
                <w:sz w:val="22"/>
              </w:rPr>
              <w:t> </w:t>
            </w:r>
            <w:r>
              <w:rPr>
                <w:sz w:val="22"/>
              </w:rPr>
              <w:t>во</w:t>
            </w:r>
            <w:r>
              <w:rPr>
                <w:spacing w:val="-13"/>
                <w:sz w:val="22"/>
              </w:rPr>
              <w:t> </w:t>
            </w:r>
            <w:r>
              <w:rPr>
                <w:sz w:val="22"/>
              </w:rPr>
              <w:t>првобитната состојба</w:t>
            </w:r>
            <w:r>
              <w:rPr>
                <w:spacing w:val="38"/>
                <w:sz w:val="22"/>
              </w:rPr>
              <w:t> </w:t>
            </w:r>
            <w:r>
              <w:rPr>
                <w:sz w:val="22"/>
              </w:rPr>
              <w:t>пред</w:t>
            </w:r>
            <w:r>
              <w:rPr>
                <w:spacing w:val="37"/>
                <w:sz w:val="22"/>
              </w:rPr>
              <w:t> </w:t>
            </w:r>
            <w:r>
              <w:rPr>
                <w:sz w:val="22"/>
              </w:rPr>
              <w:t>работите,</w:t>
            </w:r>
            <w:r>
              <w:rPr>
                <w:spacing w:val="36"/>
                <w:sz w:val="22"/>
              </w:rPr>
              <w:t> </w:t>
            </w:r>
            <w:r>
              <w:rPr>
                <w:sz w:val="22"/>
              </w:rPr>
              <w:t>а</w:t>
            </w:r>
            <w:r>
              <w:rPr>
                <w:spacing w:val="38"/>
                <w:sz w:val="22"/>
              </w:rPr>
              <w:t> </w:t>
            </w:r>
            <w:r>
              <w:rPr>
                <w:sz w:val="22"/>
              </w:rPr>
              <w:t>доколку</w:t>
            </w:r>
            <w:r>
              <w:rPr>
                <w:spacing w:val="36"/>
                <w:sz w:val="22"/>
              </w:rPr>
              <w:t> </w:t>
            </w:r>
            <w:r>
              <w:rPr>
                <w:sz w:val="22"/>
              </w:rPr>
              <w:t>тоа</w:t>
            </w:r>
            <w:r>
              <w:rPr>
                <w:spacing w:val="38"/>
                <w:sz w:val="22"/>
              </w:rPr>
              <w:t> </w:t>
            </w:r>
            <w:r>
              <w:rPr>
                <w:sz w:val="22"/>
              </w:rPr>
              <w:t>не</w:t>
            </w:r>
            <w:r>
              <w:rPr>
                <w:spacing w:val="36"/>
                <w:sz w:val="22"/>
              </w:rPr>
              <w:t> </w:t>
            </w:r>
            <w:r>
              <w:rPr>
                <w:sz w:val="22"/>
              </w:rPr>
              <w:t>е</w:t>
            </w:r>
            <w:r>
              <w:rPr>
                <w:spacing w:val="39"/>
                <w:sz w:val="22"/>
              </w:rPr>
              <w:t> </w:t>
            </w:r>
            <w:r>
              <w:rPr>
                <w:sz w:val="22"/>
              </w:rPr>
              <w:t>можно,</w:t>
            </w:r>
            <w:r>
              <w:rPr>
                <w:spacing w:val="38"/>
                <w:sz w:val="22"/>
              </w:rPr>
              <w:t> </w:t>
            </w:r>
            <w:r>
              <w:rPr>
                <w:sz w:val="22"/>
              </w:rPr>
              <w:t>тогаш</w:t>
            </w:r>
            <w:r>
              <w:rPr>
                <w:spacing w:val="38"/>
                <w:sz w:val="22"/>
              </w:rPr>
              <w:t> </w:t>
            </w:r>
            <w:r>
              <w:rPr>
                <w:sz w:val="22"/>
              </w:rPr>
              <w:t>треба</w:t>
            </w:r>
            <w:r>
              <w:rPr>
                <w:spacing w:val="38"/>
                <w:sz w:val="22"/>
              </w:rPr>
              <w:t> </w:t>
            </w:r>
            <w:r>
              <w:rPr>
                <w:sz w:val="22"/>
              </w:rPr>
              <w:t>соодветно</w:t>
            </w:r>
            <w:r>
              <w:rPr>
                <w:spacing w:val="38"/>
                <w:sz w:val="22"/>
              </w:rPr>
              <w:t> </w:t>
            </w:r>
            <w:r>
              <w:rPr>
                <w:sz w:val="22"/>
              </w:rPr>
              <w:t>да</w:t>
            </w:r>
            <w:r>
              <w:rPr>
                <w:spacing w:val="38"/>
                <w:sz w:val="22"/>
              </w:rPr>
              <w:t> </w:t>
            </w:r>
            <w:r>
              <w:rPr>
                <w:sz w:val="22"/>
              </w:rPr>
              <w:t>се</w:t>
            </w:r>
          </w:p>
        </w:tc>
      </w:tr>
    </w:tbl>
    <w:p>
      <w:pPr>
        <w:spacing w:after="0" w:line="310" w:lineRule="exact"/>
        <w:jc w:val="both"/>
        <w:rPr>
          <w:sz w:val="22"/>
        </w:rPr>
        <w:sectPr>
          <w:type w:val="continuous"/>
          <w:pgSz w:w="16850" w:h="11910" w:orient="landscape"/>
          <w:pgMar w:header="708" w:footer="1000" w:top="1400" w:bottom="1581"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686"/>
        <w:gridCol w:w="8710"/>
      </w:tblGrid>
      <w:tr>
        <w:trPr>
          <w:trHeight w:val="290" w:hRule="atLeast"/>
        </w:trPr>
        <w:tc>
          <w:tcPr>
            <w:tcW w:w="13952" w:type="dxa"/>
            <w:gridSpan w:val="3"/>
            <w:shd w:val="clear" w:color="auto" w:fill="A7AAEE"/>
          </w:tcPr>
          <w:p>
            <w:pPr>
              <w:pStyle w:val="TableParagraph"/>
              <w:spacing w:line="268" w:lineRule="exact"/>
              <w:ind w:left="107"/>
              <w:rPr>
                <w:b/>
                <w:sz w:val="22"/>
              </w:rPr>
            </w:pPr>
            <w:r>
              <w:rPr>
                <w:b/>
                <w:sz w:val="22"/>
              </w:rPr>
              <w:t>ДЕЛ</w:t>
            </w:r>
            <w:r>
              <w:rPr>
                <w:b/>
                <w:spacing w:val="-5"/>
                <w:sz w:val="22"/>
              </w:rPr>
              <w:t> </w:t>
            </w:r>
            <w:r>
              <w:rPr>
                <w:b/>
                <w:sz w:val="22"/>
              </w:rPr>
              <w:t>2.2</w:t>
            </w:r>
            <w:r>
              <w:rPr>
                <w:b/>
                <w:spacing w:val="-3"/>
                <w:sz w:val="22"/>
              </w:rPr>
              <w:t> </w:t>
            </w:r>
            <w:r>
              <w:rPr>
                <w:b/>
                <w:sz w:val="22"/>
              </w:rPr>
              <w:t>МЕРКИ</w:t>
            </w:r>
            <w:r>
              <w:rPr>
                <w:b/>
                <w:spacing w:val="-2"/>
                <w:sz w:val="22"/>
              </w:rPr>
              <w:t> </w:t>
            </w:r>
            <w:r>
              <w:rPr>
                <w:b/>
                <w:sz w:val="22"/>
              </w:rPr>
              <w:t>ЗА</w:t>
            </w:r>
            <w:r>
              <w:rPr>
                <w:b/>
                <w:spacing w:val="-1"/>
                <w:sz w:val="22"/>
              </w:rPr>
              <w:t> </w:t>
            </w:r>
            <w:r>
              <w:rPr>
                <w:b/>
                <w:spacing w:val="-2"/>
                <w:sz w:val="22"/>
              </w:rPr>
              <w:t>УБЛАЖУВАЊЕ</w:t>
            </w:r>
          </w:p>
        </w:tc>
      </w:tr>
      <w:tr>
        <w:trPr>
          <w:trHeight w:val="290" w:hRule="atLeast"/>
        </w:trPr>
        <w:tc>
          <w:tcPr>
            <w:tcW w:w="2556" w:type="dxa"/>
            <w:shd w:val="clear" w:color="auto" w:fill="A7AAEE"/>
          </w:tcPr>
          <w:p>
            <w:pPr>
              <w:pStyle w:val="TableParagraph"/>
              <w:spacing w:line="268" w:lineRule="exact"/>
              <w:ind w:left="107"/>
              <w:rPr>
                <w:b/>
                <w:sz w:val="22"/>
              </w:rPr>
            </w:pPr>
            <w:r>
              <w:rPr>
                <w:b/>
                <w:spacing w:val="-2"/>
                <w:sz w:val="22"/>
              </w:rPr>
              <w:t>АКТИВНОСТ</w:t>
            </w:r>
          </w:p>
        </w:tc>
        <w:tc>
          <w:tcPr>
            <w:tcW w:w="2686" w:type="dxa"/>
            <w:shd w:val="clear" w:color="auto" w:fill="A7AAEE"/>
          </w:tcPr>
          <w:p>
            <w:pPr>
              <w:pStyle w:val="TableParagraph"/>
              <w:spacing w:line="268" w:lineRule="exact"/>
              <w:ind w:left="108"/>
              <w:rPr>
                <w:b/>
                <w:sz w:val="22"/>
              </w:rPr>
            </w:pPr>
            <w:r>
              <w:rPr>
                <w:b/>
                <w:spacing w:val="-2"/>
                <w:sz w:val="22"/>
              </w:rPr>
              <w:t>ПАРАМЕТАР</w:t>
            </w:r>
          </w:p>
        </w:tc>
        <w:tc>
          <w:tcPr>
            <w:tcW w:w="8710" w:type="dxa"/>
            <w:shd w:val="clear" w:color="auto" w:fill="A7AAEE"/>
          </w:tcPr>
          <w:p>
            <w:pPr>
              <w:pStyle w:val="TableParagraph"/>
              <w:spacing w:line="268" w:lineRule="exact"/>
              <w:ind w:left="108"/>
              <w:rPr>
                <w:b/>
                <w:sz w:val="22"/>
              </w:rPr>
            </w:pPr>
            <w:r>
              <w:rPr>
                <w:b/>
                <w:sz w:val="22"/>
              </w:rPr>
              <w:t>КОНТРОЛНА</w:t>
            </w:r>
            <w:r>
              <w:rPr>
                <w:b/>
                <w:spacing w:val="-7"/>
                <w:sz w:val="22"/>
              </w:rPr>
              <w:t> </w:t>
            </w:r>
            <w:r>
              <w:rPr>
                <w:b/>
                <w:sz w:val="22"/>
              </w:rPr>
              <w:t>ЛИСТА</w:t>
            </w:r>
            <w:r>
              <w:rPr>
                <w:b/>
                <w:spacing w:val="-3"/>
                <w:sz w:val="22"/>
              </w:rPr>
              <w:t> </w:t>
            </w:r>
            <w:r>
              <w:rPr>
                <w:b/>
                <w:sz w:val="22"/>
              </w:rPr>
              <w:t>НА</w:t>
            </w:r>
            <w:r>
              <w:rPr>
                <w:b/>
                <w:spacing w:val="-4"/>
                <w:sz w:val="22"/>
              </w:rPr>
              <w:t> </w:t>
            </w:r>
            <w:r>
              <w:rPr>
                <w:b/>
                <w:sz w:val="22"/>
              </w:rPr>
              <w:t>МЕРКИ</w:t>
            </w:r>
            <w:r>
              <w:rPr>
                <w:b/>
                <w:spacing w:val="-4"/>
                <w:sz w:val="22"/>
              </w:rPr>
              <w:t> </w:t>
            </w:r>
            <w:r>
              <w:rPr>
                <w:b/>
                <w:sz w:val="22"/>
              </w:rPr>
              <w:t>ЗА</w:t>
            </w:r>
            <w:r>
              <w:rPr>
                <w:b/>
                <w:spacing w:val="-2"/>
                <w:sz w:val="22"/>
              </w:rPr>
              <w:t> УБЛАЖУВАЊЕ</w:t>
            </w:r>
          </w:p>
        </w:tc>
      </w:tr>
      <w:tr>
        <w:trPr>
          <w:trHeight w:val="2246" w:hRule="atLeast"/>
        </w:trPr>
        <w:tc>
          <w:tcPr>
            <w:tcW w:w="2556" w:type="dxa"/>
            <w:vMerge w:val="restart"/>
          </w:tcPr>
          <w:p>
            <w:pPr>
              <w:pStyle w:val="TableParagraph"/>
              <w:rPr>
                <w:rFonts w:ascii="Times New Roman"/>
                <w:sz w:val="20"/>
              </w:rPr>
            </w:pPr>
          </w:p>
        </w:tc>
        <w:tc>
          <w:tcPr>
            <w:tcW w:w="2686" w:type="dxa"/>
          </w:tcPr>
          <w:p>
            <w:pPr>
              <w:pStyle w:val="TableParagraph"/>
              <w:rPr>
                <w:rFonts w:ascii="Times New Roman"/>
                <w:sz w:val="20"/>
              </w:rPr>
            </w:pPr>
          </w:p>
        </w:tc>
        <w:tc>
          <w:tcPr>
            <w:tcW w:w="8710" w:type="dxa"/>
          </w:tcPr>
          <w:p>
            <w:pPr>
              <w:pStyle w:val="TableParagraph"/>
              <w:spacing w:line="276" w:lineRule="auto"/>
              <w:ind w:left="559"/>
              <w:rPr>
                <w:sz w:val="22"/>
              </w:rPr>
            </w:pPr>
            <w:r>
              <w:rPr>
                <w:sz w:val="22"/>
              </w:rPr>
              <w:t>ревитализира.</w:t>
            </w:r>
            <w:r>
              <w:rPr>
                <w:spacing w:val="-13"/>
                <w:sz w:val="22"/>
              </w:rPr>
              <w:t> </w:t>
            </w:r>
            <w:r>
              <w:rPr>
                <w:sz w:val="22"/>
              </w:rPr>
              <w:t>Само</w:t>
            </w:r>
            <w:r>
              <w:rPr>
                <w:spacing w:val="-11"/>
                <w:sz w:val="22"/>
              </w:rPr>
              <w:t> </w:t>
            </w:r>
            <w:r>
              <w:rPr>
                <w:sz w:val="22"/>
              </w:rPr>
              <w:t>автохтони</w:t>
            </w:r>
            <w:r>
              <w:rPr>
                <w:spacing w:val="-10"/>
                <w:sz w:val="22"/>
              </w:rPr>
              <w:t> </w:t>
            </w:r>
            <w:r>
              <w:rPr>
                <w:sz w:val="22"/>
              </w:rPr>
              <w:t>видови</w:t>
            </w:r>
            <w:r>
              <w:rPr>
                <w:spacing w:val="-13"/>
                <w:sz w:val="22"/>
              </w:rPr>
              <w:t> </w:t>
            </w:r>
            <w:r>
              <w:rPr>
                <w:sz w:val="22"/>
              </w:rPr>
              <w:t>да</w:t>
            </w:r>
            <w:r>
              <w:rPr>
                <w:spacing w:val="-11"/>
                <w:sz w:val="22"/>
              </w:rPr>
              <w:t> </w:t>
            </w:r>
            <w:r>
              <w:rPr>
                <w:sz w:val="22"/>
              </w:rPr>
              <w:t>се</w:t>
            </w:r>
            <w:r>
              <w:rPr>
                <w:spacing w:val="-13"/>
                <w:sz w:val="22"/>
              </w:rPr>
              <w:t> </w:t>
            </w:r>
            <w:r>
              <w:rPr>
                <w:sz w:val="22"/>
              </w:rPr>
              <w:t>користат</w:t>
            </w:r>
            <w:r>
              <w:rPr>
                <w:spacing w:val="-12"/>
                <w:sz w:val="22"/>
              </w:rPr>
              <w:t> </w:t>
            </w:r>
            <w:r>
              <w:rPr>
                <w:sz w:val="22"/>
              </w:rPr>
              <w:t>при</w:t>
            </w:r>
            <w:r>
              <w:rPr>
                <w:spacing w:val="-12"/>
                <w:sz w:val="22"/>
              </w:rPr>
              <w:t> </w:t>
            </w:r>
            <w:r>
              <w:rPr>
                <w:sz w:val="22"/>
              </w:rPr>
              <w:t>озеленување</w:t>
            </w:r>
            <w:r>
              <w:rPr>
                <w:spacing w:val="-12"/>
                <w:sz w:val="22"/>
              </w:rPr>
              <w:t> </w:t>
            </w:r>
            <w:r>
              <w:rPr>
                <w:sz w:val="22"/>
              </w:rPr>
              <w:t>на</w:t>
            </w:r>
            <w:r>
              <w:rPr>
                <w:spacing w:val="-13"/>
                <w:sz w:val="22"/>
              </w:rPr>
              <w:t> </w:t>
            </w:r>
            <w:r>
              <w:rPr>
                <w:sz w:val="22"/>
              </w:rPr>
              <w:t>проектните </w:t>
            </w:r>
            <w:r>
              <w:rPr>
                <w:spacing w:val="-2"/>
                <w:sz w:val="22"/>
              </w:rPr>
              <w:t>локации</w:t>
            </w:r>
          </w:p>
          <w:p>
            <w:pPr>
              <w:pStyle w:val="TableParagraph"/>
              <w:spacing w:line="268" w:lineRule="exact"/>
              <w:ind w:left="199"/>
              <w:rPr>
                <w:sz w:val="22"/>
              </w:rPr>
            </w:pPr>
            <w:r>
              <w:rPr>
                <w:sz w:val="22"/>
              </w:rPr>
              <w:t>(j)</w:t>
            </w:r>
            <w:r>
              <w:rPr>
                <w:spacing w:val="32"/>
                <w:sz w:val="22"/>
              </w:rPr>
              <w:t>  </w:t>
            </w:r>
            <w:r>
              <w:rPr>
                <w:sz w:val="22"/>
              </w:rPr>
              <w:t>Огнови</w:t>
            </w:r>
            <w:r>
              <w:rPr>
                <w:spacing w:val="-2"/>
                <w:sz w:val="22"/>
              </w:rPr>
              <w:t> </w:t>
            </w:r>
            <w:r>
              <w:rPr>
                <w:sz w:val="22"/>
              </w:rPr>
              <w:t>на</w:t>
            </w:r>
            <w:r>
              <w:rPr>
                <w:spacing w:val="-5"/>
                <w:sz w:val="22"/>
              </w:rPr>
              <w:t> </w:t>
            </w:r>
            <w:r>
              <w:rPr>
                <w:sz w:val="22"/>
              </w:rPr>
              <w:t>отворено</w:t>
            </w:r>
            <w:r>
              <w:rPr>
                <w:spacing w:val="-4"/>
                <w:sz w:val="22"/>
              </w:rPr>
              <w:t> </w:t>
            </w:r>
            <w:r>
              <w:rPr>
                <w:sz w:val="22"/>
              </w:rPr>
              <w:t>и</w:t>
            </w:r>
            <w:r>
              <w:rPr>
                <w:spacing w:val="-2"/>
                <w:sz w:val="22"/>
              </w:rPr>
              <w:t> </w:t>
            </w:r>
            <w:r>
              <w:rPr>
                <w:sz w:val="22"/>
              </w:rPr>
              <w:t>согорување</w:t>
            </w:r>
            <w:r>
              <w:rPr>
                <w:spacing w:val="-2"/>
                <w:sz w:val="22"/>
              </w:rPr>
              <w:t> </w:t>
            </w:r>
            <w:r>
              <w:rPr>
                <w:sz w:val="22"/>
              </w:rPr>
              <w:t>на</w:t>
            </w:r>
            <w:r>
              <w:rPr>
                <w:spacing w:val="-6"/>
                <w:sz w:val="22"/>
              </w:rPr>
              <w:t> </w:t>
            </w:r>
            <w:r>
              <w:rPr>
                <w:sz w:val="22"/>
              </w:rPr>
              <w:t>отпад</w:t>
            </w:r>
            <w:r>
              <w:rPr>
                <w:spacing w:val="-5"/>
                <w:sz w:val="22"/>
              </w:rPr>
              <w:t> </w:t>
            </w:r>
            <w:r>
              <w:rPr>
                <w:sz w:val="22"/>
              </w:rPr>
              <w:t>е</w:t>
            </w:r>
            <w:r>
              <w:rPr>
                <w:spacing w:val="-3"/>
                <w:sz w:val="22"/>
              </w:rPr>
              <w:t> </w:t>
            </w:r>
            <w:r>
              <w:rPr>
                <w:sz w:val="22"/>
              </w:rPr>
              <w:t>строго</w:t>
            </w:r>
            <w:r>
              <w:rPr>
                <w:spacing w:val="-1"/>
                <w:sz w:val="22"/>
              </w:rPr>
              <w:t> </w:t>
            </w:r>
            <w:r>
              <w:rPr>
                <w:spacing w:val="-2"/>
                <w:sz w:val="22"/>
              </w:rPr>
              <w:t>забрането.</w:t>
            </w:r>
          </w:p>
          <w:p>
            <w:pPr>
              <w:pStyle w:val="TableParagraph"/>
              <w:spacing w:line="259" w:lineRule="auto" w:before="40"/>
              <w:ind w:left="893" w:hanging="360"/>
              <w:rPr>
                <w:sz w:val="22"/>
              </w:rPr>
            </w:pPr>
            <w:r>
              <w:rPr>
                <w:sz w:val="22"/>
              </w:rPr>
              <w:t>(a)</w:t>
            </w:r>
            <w:r>
              <w:rPr>
                <w:spacing w:val="40"/>
                <w:sz w:val="22"/>
              </w:rPr>
              <w:t> </w:t>
            </w:r>
            <w:r>
              <w:rPr>
                <w:sz w:val="22"/>
              </w:rPr>
              <w:t>Доколку со активностите се опфаќаат пешачки патеки и други простори, проектните</w:t>
            </w:r>
            <w:r>
              <w:rPr>
                <w:spacing w:val="-6"/>
                <w:sz w:val="22"/>
              </w:rPr>
              <w:t> </w:t>
            </w:r>
            <w:r>
              <w:rPr>
                <w:sz w:val="22"/>
              </w:rPr>
              <w:t>решенија,</w:t>
            </w:r>
            <w:r>
              <w:rPr>
                <w:spacing w:val="-6"/>
                <w:sz w:val="22"/>
              </w:rPr>
              <w:t> </w:t>
            </w:r>
            <w:r>
              <w:rPr>
                <w:sz w:val="22"/>
              </w:rPr>
              <w:t>материјалите</w:t>
            </w:r>
            <w:r>
              <w:rPr>
                <w:spacing w:val="-6"/>
                <w:sz w:val="22"/>
              </w:rPr>
              <w:t> </w:t>
            </w:r>
            <w:r>
              <w:rPr>
                <w:sz w:val="22"/>
              </w:rPr>
              <w:t>и</w:t>
            </w:r>
            <w:r>
              <w:rPr>
                <w:spacing w:val="-6"/>
                <w:sz w:val="22"/>
              </w:rPr>
              <w:t> </w:t>
            </w:r>
            <w:r>
              <w:rPr>
                <w:sz w:val="22"/>
              </w:rPr>
              <w:t>организирањето</w:t>
            </w:r>
            <w:r>
              <w:rPr>
                <w:spacing w:val="-3"/>
                <w:sz w:val="22"/>
              </w:rPr>
              <w:t> </w:t>
            </w:r>
            <w:r>
              <w:rPr>
                <w:sz w:val="22"/>
              </w:rPr>
              <w:t>на</w:t>
            </w:r>
            <w:r>
              <w:rPr>
                <w:spacing w:val="-7"/>
                <w:sz w:val="22"/>
              </w:rPr>
              <w:t> </w:t>
            </w:r>
            <w:r>
              <w:rPr>
                <w:sz w:val="22"/>
              </w:rPr>
              <w:t>работата</w:t>
            </w:r>
            <w:r>
              <w:rPr>
                <w:spacing w:val="-4"/>
                <w:sz w:val="22"/>
              </w:rPr>
              <w:t> </w:t>
            </w:r>
            <w:r>
              <w:rPr>
                <w:sz w:val="22"/>
              </w:rPr>
              <w:t>ќе</w:t>
            </w:r>
            <w:r>
              <w:rPr>
                <w:spacing w:val="-4"/>
                <w:sz w:val="22"/>
              </w:rPr>
              <w:t> </w:t>
            </w:r>
            <w:r>
              <w:rPr>
                <w:sz w:val="22"/>
              </w:rPr>
              <w:t>бидат изведени на начин</w:t>
            </w:r>
            <w:r>
              <w:rPr>
                <w:spacing w:val="40"/>
                <w:sz w:val="22"/>
              </w:rPr>
              <w:t> </w:t>
            </w:r>
            <w:r>
              <w:rPr>
                <w:sz w:val="22"/>
              </w:rPr>
              <w:t>да обезбедат соодветна заштита на дрвјата и корењата (доколку е потребно да се побара експертско мислење)</w:t>
            </w:r>
          </w:p>
        </w:tc>
      </w:tr>
      <w:tr>
        <w:trPr>
          <w:trHeight w:val="5868" w:hRule="atLeast"/>
        </w:trPr>
        <w:tc>
          <w:tcPr>
            <w:tcW w:w="2556" w:type="dxa"/>
            <w:vMerge/>
            <w:tcBorders>
              <w:top w:val="nil"/>
            </w:tcBorders>
          </w:tcPr>
          <w:p>
            <w:pPr>
              <w:rPr>
                <w:sz w:val="2"/>
                <w:szCs w:val="2"/>
              </w:rPr>
            </w:pPr>
          </w:p>
        </w:tc>
        <w:tc>
          <w:tcPr>
            <w:tcW w:w="268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27"/>
              <w:rPr>
                <w:sz w:val="22"/>
              </w:rPr>
            </w:pPr>
          </w:p>
          <w:p>
            <w:pPr>
              <w:pStyle w:val="TableParagraph"/>
              <w:spacing w:line="256" w:lineRule="auto"/>
              <w:ind w:left="806" w:hanging="497"/>
              <w:rPr>
                <w:sz w:val="22"/>
              </w:rPr>
            </w:pPr>
            <w:r>
              <w:rPr>
                <w:sz w:val="22"/>
              </w:rPr>
              <w:t>Превоз</w:t>
            </w:r>
            <w:r>
              <w:rPr>
                <w:spacing w:val="-13"/>
                <w:sz w:val="22"/>
              </w:rPr>
              <w:t> </w:t>
            </w:r>
            <w:r>
              <w:rPr>
                <w:sz w:val="22"/>
              </w:rPr>
              <w:t>и</w:t>
            </w:r>
            <w:r>
              <w:rPr>
                <w:spacing w:val="-12"/>
                <w:sz w:val="22"/>
              </w:rPr>
              <w:t> </w:t>
            </w:r>
            <w:r>
              <w:rPr>
                <w:sz w:val="22"/>
              </w:rPr>
              <w:t>ракување</w:t>
            </w:r>
            <w:r>
              <w:rPr>
                <w:spacing w:val="-12"/>
                <w:sz w:val="22"/>
              </w:rPr>
              <w:t> </w:t>
            </w:r>
            <w:r>
              <w:rPr>
                <w:sz w:val="22"/>
              </w:rPr>
              <w:t>со </w:t>
            </w:r>
            <w:r>
              <w:rPr>
                <w:spacing w:val="-2"/>
                <w:sz w:val="22"/>
              </w:rPr>
              <w:t>материјали</w:t>
            </w:r>
          </w:p>
        </w:tc>
        <w:tc>
          <w:tcPr>
            <w:tcW w:w="8710" w:type="dxa"/>
          </w:tcPr>
          <w:p>
            <w:pPr>
              <w:pStyle w:val="TableParagraph"/>
              <w:numPr>
                <w:ilvl w:val="0"/>
                <w:numId w:val="46"/>
              </w:numPr>
              <w:tabs>
                <w:tab w:pos="556" w:val="left" w:leader="none"/>
              </w:tabs>
              <w:spacing w:line="268" w:lineRule="exact" w:before="0" w:after="0"/>
              <w:ind w:left="556" w:right="0" w:hanging="357"/>
              <w:jc w:val="both"/>
              <w:rPr>
                <w:sz w:val="22"/>
              </w:rPr>
            </w:pPr>
            <w:r>
              <w:rPr>
                <w:sz w:val="22"/>
              </w:rPr>
              <w:t>Делниците</w:t>
            </w:r>
            <w:r>
              <w:rPr>
                <w:spacing w:val="-3"/>
                <w:sz w:val="22"/>
              </w:rPr>
              <w:t> </w:t>
            </w:r>
            <w:r>
              <w:rPr>
                <w:sz w:val="22"/>
              </w:rPr>
              <w:t>што</w:t>
            </w:r>
            <w:r>
              <w:rPr>
                <w:spacing w:val="-5"/>
                <w:sz w:val="22"/>
              </w:rPr>
              <w:t> </w:t>
            </w:r>
            <w:r>
              <w:rPr>
                <w:sz w:val="22"/>
              </w:rPr>
              <w:t>се</w:t>
            </w:r>
            <w:r>
              <w:rPr>
                <w:spacing w:val="-4"/>
                <w:sz w:val="22"/>
              </w:rPr>
              <w:t> </w:t>
            </w:r>
            <w:r>
              <w:rPr>
                <w:sz w:val="22"/>
              </w:rPr>
              <w:t>санираат</w:t>
            </w:r>
            <w:r>
              <w:rPr>
                <w:spacing w:val="-3"/>
                <w:sz w:val="22"/>
              </w:rPr>
              <w:t> </w:t>
            </w:r>
            <w:r>
              <w:rPr>
                <w:sz w:val="22"/>
              </w:rPr>
              <w:t>треба</w:t>
            </w:r>
            <w:r>
              <w:rPr>
                <w:spacing w:val="-2"/>
                <w:sz w:val="22"/>
              </w:rPr>
              <w:t> </w:t>
            </w:r>
            <w:r>
              <w:rPr>
                <w:sz w:val="22"/>
              </w:rPr>
              <w:t>јасно</w:t>
            </w:r>
            <w:r>
              <w:rPr>
                <w:spacing w:val="-3"/>
                <w:sz w:val="22"/>
              </w:rPr>
              <w:t> </w:t>
            </w:r>
            <w:r>
              <w:rPr>
                <w:sz w:val="22"/>
              </w:rPr>
              <w:t>да</w:t>
            </w:r>
            <w:r>
              <w:rPr>
                <w:spacing w:val="-5"/>
                <w:sz w:val="22"/>
              </w:rPr>
              <w:t> </w:t>
            </w:r>
            <w:r>
              <w:rPr>
                <w:sz w:val="22"/>
              </w:rPr>
              <w:t>се</w:t>
            </w:r>
            <w:r>
              <w:rPr>
                <w:spacing w:val="-4"/>
                <w:sz w:val="22"/>
              </w:rPr>
              <w:t> </w:t>
            </w:r>
            <w:r>
              <w:rPr>
                <w:spacing w:val="-2"/>
                <w:sz w:val="22"/>
              </w:rPr>
              <w:t>обележат;</w:t>
            </w:r>
          </w:p>
          <w:p>
            <w:pPr>
              <w:pStyle w:val="TableParagraph"/>
              <w:numPr>
                <w:ilvl w:val="0"/>
                <w:numId w:val="46"/>
              </w:numPr>
              <w:tabs>
                <w:tab w:pos="559" w:val="left" w:leader="none"/>
              </w:tabs>
              <w:spacing w:line="276" w:lineRule="auto" w:before="41" w:after="0"/>
              <w:ind w:left="559" w:right="97" w:hanging="360"/>
              <w:jc w:val="both"/>
              <w:rPr>
                <w:sz w:val="22"/>
              </w:rPr>
            </w:pPr>
            <w:r>
              <w:rPr>
                <w:sz w:val="22"/>
              </w:rPr>
              <w:t>Дистрибуцијата на материјали и другите намени за кои се користи локалниот пат/улица треба да и се најави на Општина Гостивар и да се координира со неа. Изведувачот презема безбедносни мерки за спречување несреќи;</w:t>
            </w:r>
          </w:p>
          <w:p>
            <w:pPr>
              <w:pStyle w:val="TableParagraph"/>
              <w:numPr>
                <w:ilvl w:val="0"/>
                <w:numId w:val="46"/>
              </w:numPr>
              <w:tabs>
                <w:tab w:pos="556" w:val="left" w:leader="none"/>
                <w:tab w:pos="559" w:val="left" w:leader="none"/>
              </w:tabs>
              <w:spacing w:line="273" w:lineRule="auto" w:before="0" w:after="0"/>
              <w:ind w:left="559" w:right="103" w:hanging="360"/>
              <w:jc w:val="both"/>
              <w:rPr>
                <w:sz w:val="22"/>
              </w:rPr>
            </w:pPr>
            <w:r>
              <w:rPr>
                <w:sz w:val="22"/>
              </w:rPr>
              <w:t>Сите материјали кои создаваат прашина се транспортираат во затворени или покриени камиони;</w:t>
            </w:r>
          </w:p>
          <w:p>
            <w:pPr>
              <w:pStyle w:val="TableParagraph"/>
              <w:numPr>
                <w:ilvl w:val="0"/>
                <w:numId w:val="46"/>
              </w:numPr>
              <w:tabs>
                <w:tab w:pos="559" w:val="left" w:leader="none"/>
              </w:tabs>
              <w:spacing w:line="276" w:lineRule="auto" w:before="4" w:after="0"/>
              <w:ind w:left="559" w:right="101" w:hanging="360"/>
              <w:jc w:val="both"/>
              <w:rPr>
                <w:sz w:val="22"/>
              </w:rPr>
            </w:pPr>
            <w:r>
              <w:rPr>
                <w:sz w:val="22"/>
              </w:rPr>
              <w:t>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w:t>
            </w:r>
          </w:p>
          <w:p>
            <w:pPr>
              <w:pStyle w:val="TableParagraph"/>
              <w:numPr>
                <w:ilvl w:val="0"/>
                <w:numId w:val="46"/>
              </w:numPr>
              <w:tabs>
                <w:tab w:pos="556" w:val="left" w:leader="none"/>
                <w:tab w:pos="559" w:val="left" w:leader="none"/>
              </w:tabs>
              <w:spacing w:line="276" w:lineRule="auto" w:before="0" w:after="0"/>
              <w:ind w:left="559" w:right="101" w:hanging="360"/>
              <w:jc w:val="both"/>
              <w:rPr>
                <w:sz w:val="22"/>
              </w:rPr>
            </w:pPr>
            <w:r>
              <w:rPr>
                <w:sz w:val="22"/>
              </w:rPr>
              <w:t>Патиштата редовно да се метат и чистат на критичните точки. исечените материјали веднаш</w:t>
            </w:r>
            <w:r>
              <w:rPr>
                <w:spacing w:val="-2"/>
                <w:sz w:val="22"/>
              </w:rPr>
              <w:t> </w:t>
            </w:r>
            <w:r>
              <w:rPr>
                <w:sz w:val="22"/>
              </w:rPr>
              <w:t>се</w:t>
            </w:r>
            <w:r>
              <w:rPr>
                <w:spacing w:val="-4"/>
                <w:sz w:val="22"/>
              </w:rPr>
              <w:t> </w:t>
            </w:r>
            <w:r>
              <w:rPr>
                <w:sz w:val="22"/>
              </w:rPr>
              <w:t>отстрануваат</w:t>
            </w:r>
            <w:r>
              <w:rPr>
                <w:spacing w:val="-4"/>
                <w:sz w:val="22"/>
              </w:rPr>
              <w:t> </w:t>
            </w:r>
            <w:r>
              <w:rPr>
                <w:sz w:val="22"/>
              </w:rPr>
              <w:t>од</w:t>
            </w:r>
            <w:r>
              <w:rPr>
                <w:spacing w:val="-3"/>
                <w:sz w:val="22"/>
              </w:rPr>
              <w:t> </w:t>
            </w:r>
            <w:r>
              <w:rPr>
                <w:sz w:val="22"/>
              </w:rPr>
              <w:t>патот</w:t>
            </w:r>
            <w:r>
              <w:rPr>
                <w:spacing w:val="-2"/>
                <w:sz w:val="22"/>
              </w:rPr>
              <w:t> </w:t>
            </w:r>
            <w:r>
              <w:rPr>
                <w:sz w:val="22"/>
              </w:rPr>
              <w:t>и</w:t>
            </w:r>
            <w:r>
              <w:rPr>
                <w:spacing w:val="-1"/>
                <w:sz w:val="22"/>
              </w:rPr>
              <w:t> </w:t>
            </w:r>
            <w:r>
              <w:rPr>
                <w:sz w:val="22"/>
              </w:rPr>
              <w:t>се</w:t>
            </w:r>
            <w:r>
              <w:rPr>
                <w:spacing w:val="-2"/>
                <w:sz w:val="22"/>
              </w:rPr>
              <w:t> </w:t>
            </w:r>
            <w:r>
              <w:rPr>
                <w:sz w:val="22"/>
              </w:rPr>
              <w:t>чистат.</w:t>
            </w:r>
            <w:r>
              <w:rPr>
                <w:spacing w:val="-2"/>
                <w:sz w:val="22"/>
              </w:rPr>
              <w:t> </w:t>
            </w:r>
            <w:r>
              <w:rPr>
                <w:sz w:val="22"/>
              </w:rPr>
              <w:t>Пристапните</w:t>
            </w:r>
            <w:r>
              <w:rPr>
                <w:spacing w:val="-2"/>
                <w:sz w:val="22"/>
              </w:rPr>
              <w:t> </w:t>
            </w:r>
            <w:r>
              <w:rPr>
                <w:sz w:val="22"/>
              </w:rPr>
              <w:t>патишта</w:t>
            </w:r>
            <w:r>
              <w:rPr>
                <w:spacing w:val="-2"/>
                <w:sz w:val="22"/>
              </w:rPr>
              <w:t> </w:t>
            </w:r>
            <w:r>
              <w:rPr>
                <w:sz w:val="22"/>
              </w:rPr>
              <w:t>треба</w:t>
            </w:r>
            <w:r>
              <w:rPr>
                <w:spacing w:val="-2"/>
                <w:sz w:val="22"/>
              </w:rPr>
              <w:t> </w:t>
            </w:r>
            <w:r>
              <w:rPr>
                <w:sz w:val="22"/>
              </w:rPr>
              <w:t>добро</w:t>
            </w:r>
            <w:r>
              <w:rPr>
                <w:spacing w:val="-1"/>
                <w:sz w:val="22"/>
              </w:rPr>
              <w:t> </w:t>
            </w:r>
            <w:r>
              <w:rPr>
                <w:sz w:val="22"/>
              </w:rPr>
              <w:t>да</w:t>
            </w:r>
            <w:r>
              <w:rPr>
                <w:spacing w:val="-2"/>
                <w:sz w:val="22"/>
              </w:rPr>
              <w:t> </w:t>
            </w:r>
            <w:r>
              <w:rPr>
                <w:sz w:val="22"/>
              </w:rPr>
              <w:t>се </w:t>
            </w:r>
            <w:r>
              <w:rPr>
                <w:spacing w:val="-2"/>
                <w:sz w:val="22"/>
              </w:rPr>
              <w:t>одржуваат;</w:t>
            </w:r>
          </w:p>
          <w:p>
            <w:pPr>
              <w:pStyle w:val="TableParagraph"/>
              <w:numPr>
                <w:ilvl w:val="0"/>
                <w:numId w:val="46"/>
              </w:numPr>
              <w:tabs>
                <w:tab w:pos="556" w:val="left" w:leader="none"/>
                <w:tab w:pos="559" w:val="left" w:leader="none"/>
              </w:tabs>
              <w:spacing w:line="276" w:lineRule="auto" w:before="0" w:after="0"/>
              <w:ind w:left="559" w:right="99" w:hanging="360"/>
              <w:jc w:val="both"/>
              <w:rPr>
                <w:sz w:val="22"/>
              </w:rPr>
            </w:pPr>
            <w:r>
              <w:rPr>
                <w:sz w:val="22"/>
              </w:rPr>
              <w:t>Истечните</w:t>
            </w:r>
            <w:r>
              <w:rPr>
                <w:spacing w:val="-13"/>
                <w:sz w:val="22"/>
              </w:rPr>
              <w:t> </w:t>
            </w:r>
            <w:r>
              <w:rPr>
                <w:sz w:val="22"/>
              </w:rPr>
              <w:t>материјали</w:t>
            </w:r>
            <w:r>
              <w:rPr>
                <w:spacing w:val="-12"/>
                <w:sz w:val="22"/>
              </w:rPr>
              <w:t> </w:t>
            </w:r>
            <w:r>
              <w:rPr>
                <w:sz w:val="22"/>
              </w:rPr>
              <w:t>веднаш</w:t>
            </w:r>
            <w:r>
              <w:rPr>
                <w:spacing w:val="-13"/>
                <w:sz w:val="22"/>
              </w:rPr>
              <w:t> </w:t>
            </w:r>
            <w:r>
              <w:rPr>
                <w:sz w:val="22"/>
              </w:rPr>
              <w:t>се</w:t>
            </w:r>
            <w:r>
              <w:rPr>
                <w:spacing w:val="-12"/>
                <w:sz w:val="22"/>
              </w:rPr>
              <w:t> </w:t>
            </w:r>
            <w:r>
              <w:rPr>
                <w:sz w:val="22"/>
              </w:rPr>
              <w:t>отстрануваат</w:t>
            </w:r>
            <w:r>
              <w:rPr>
                <w:spacing w:val="-13"/>
                <w:sz w:val="22"/>
              </w:rPr>
              <w:t> </w:t>
            </w:r>
            <w:r>
              <w:rPr>
                <w:sz w:val="22"/>
              </w:rPr>
              <w:t>од</w:t>
            </w:r>
            <w:r>
              <w:rPr>
                <w:spacing w:val="-12"/>
                <w:sz w:val="22"/>
              </w:rPr>
              <w:t> </w:t>
            </w:r>
            <w:r>
              <w:rPr>
                <w:sz w:val="22"/>
              </w:rPr>
              <w:t>патеките</w:t>
            </w:r>
            <w:r>
              <w:rPr>
                <w:spacing w:val="-13"/>
                <w:sz w:val="22"/>
              </w:rPr>
              <w:t> </w:t>
            </w:r>
            <w:r>
              <w:rPr>
                <w:sz w:val="22"/>
              </w:rPr>
              <w:t>и</w:t>
            </w:r>
            <w:r>
              <w:rPr>
                <w:spacing w:val="-12"/>
                <w:sz w:val="22"/>
              </w:rPr>
              <w:t> </w:t>
            </w:r>
            <w:r>
              <w:rPr>
                <w:sz w:val="22"/>
              </w:rPr>
              <w:t>се</w:t>
            </w:r>
            <w:r>
              <w:rPr>
                <w:spacing w:val="-12"/>
                <w:sz w:val="22"/>
              </w:rPr>
              <w:t> </w:t>
            </w:r>
            <w:r>
              <w:rPr>
                <w:sz w:val="22"/>
              </w:rPr>
              <w:t>чистат.</w:t>
            </w:r>
            <w:r>
              <w:rPr>
                <w:spacing w:val="-13"/>
                <w:sz w:val="22"/>
              </w:rPr>
              <w:t> </w:t>
            </w:r>
            <w:r>
              <w:rPr>
                <w:sz w:val="22"/>
              </w:rPr>
              <w:t>Патеките</w:t>
            </w:r>
            <w:r>
              <w:rPr>
                <w:spacing w:val="-12"/>
                <w:sz w:val="22"/>
              </w:rPr>
              <w:t> </w:t>
            </w:r>
            <w:r>
              <w:rPr>
                <w:sz w:val="22"/>
              </w:rPr>
              <w:t>треба добро да се одржуваат;</w:t>
            </w:r>
          </w:p>
          <w:p>
            <w:pPr>
              <w:pStyle w:val="TableParagraph"/>
              <w:numPr>
                <w:ilvl w:val="0"/>
                <w:numId w:val="46"/>
              </w:numPr>
              <w:tabs>
                <w:tab w:pos="556" w:val="left" w:leader="none"/>
                <w:tab w:pos="559" w:val="left" w:leader="none"/>
              </w:tabs>
              <w:spacing w:line="276" w:lineRule="auto" w:before="0" w:after="0"/>
              <w:ind w:left="559" w:right="102" w:hanging="360"/>
              <w:jc w:val="both"/>
              <w:rPr>
                <w:sz w:val="22"/>
              </w:rPr>
            </w:pPr>
            <w:r>
              <w:rPr>
                <w:sz w:val="22"/>
              </w:rPr>
              <w:t>Пристапот на градежните возила и возилата за дотур на материјали строго се контролира, особено на влажно време;</w:t>
            </w:r>
          </w:p>
          <w:p>
            <w:pPr>
              <w:pStyle w:val="TableParagraph"/>
              <w:numPr>
                <w:ilvl w:val="0"/>
                <w:numId w:val="46"/>
              </w:numPr>
              <w:tabs>
                <w:tab w:pos="556" w:val="left" w:leader="none"/>
              </w:tabs>
              <w:spacing w:line="240" w:lineRule="auto" w:before="2" w:after="0"/>
              <w:ind w:left="556" w:right="0" w:hanging="357"/>
              <w:jc w:val="both"/>
              <w:rPr>
                <w:sz w:val="22"/>
              </w:rPr>
            </w:pPr>
            <w:r>
              <w:rPr>
                <w:sz w:val="22"/>
              </w:rPr>
              <w:t>Почвата</w:t>
            </w:r>
            <w:r>
              <w:rPr>
                <w:spacing w:val="-7"/>
                <w:sz w:val="22"/>
              </w:rPr>
              <w:t> </w:t>
            </w:r>
            <w:r>
              <w:rPr>
                <w:sz w:val="22"/>
              </w:rPr>
              <w:t>и</w:t>
            </w:r>
            <w:r>
              <w:rPr>
                <w:spacing w:val="-5"/>
                <w:sz w:val="22"/>
              </w:rPr>
              <w:t> </w:t>
            </w:r>
            <w:r>
              <w:rPr>
                <w:sz w:val="22"/>
              </w:rPr>
              <w:t>купиштата</w:t>
            </w:r>
            <w:r>
              <w:rPr>
                <w:spacing w:val="-4"/>
                <w:sz w:val="22"/>
              </w:rPr>
              <w:t> </w:t>
            </w:r>
            <w:r>
              <w:rPr>
                <w:sz w:val="22"/>
              </w:rPr>
              <w:t>материјали</w:t>
            </w:r>
            <w:r>
              <w:rPr>
                <w:spacing w:val="-5"/>
                <w:sz w:val="22"/>
              </w:rPr>
              <w:t> </w:t>
            </w:r>
            <w:r>
              <w:rPr>
                <w:sz w:val="22"/>
              </w:rPr>
              <w:t>се</w:t>
            </w:r>
            <w:r>
              <w:rPr>
                <w:spacing w:val="-3"/>
                <w:sz w:val="22"/>
              </w:rPr>
              <w:t> </w:t>
            </w:r>
            <w:r>
              <w:rPr>
                <w:sz w:val="22"/>
              </w:rPr>
              <w:t>чуваат</w:t>
            </w:r>
            <w:r>
              <w:rPr>
                <w:spacing w:val="-5"/>
                <w:sz w:val="22"/>
              </w:rPr>
              <w:t> </w:t>
            </w:r>
            <w:r>
              <w:rPr>
                <w:spacing w:val="-2"/>
                <w:sz w:val="22"/>
              </w:rPr>
              <w:t>одвоено;</w:t>
            </w:r>
          </w:p>
          <w:p>
            <w:pPr>
              <w:pStyle w:val="TableParagraph"/>
              <w:numPr>
                <w:ilvl w:val="0"/>
                <w:numId w:val="46"/>
              </w:numPr>
              <w:tabs>
                <w:tab w:pos="556" w:val="left" w:leader="none"/>
                <w:tab w:pos="559" w:val="left" w:leader="none"/>
              </w:tabs>
              <w:spacing w:line="300" w:lineRule="atLeast" w:before="9" w:after="0"/>
              <w:ind w:left="559" w:right="102" w:hanging="360"/>
              <w:jc w:val="both"/>
              <w:rPr>
                <w:sz w:val="22"/>
              </w:rPr>
            </w:pPr>
            <w:r>
              <w:rPr>
                <w:sz w:val="22"/>
              </w:rPr>
              <w:t>Купиштата материјал се чуваат настрана од одводните канали, природните водни текови и местата подложни на ерозија на почвата;</w:t>
            </w:r>
          </w:p>
        </w:tc>
      </w:tr>
    </w:tbl>
    <w:p>
      <w:pPr>
        <w:spacing w:after="0" w:line="300" w:lineRule="atLeast"/>
        <w:jc w:val="both"/>
        <w:rPr>
          <w:sz w:val="22"/>
        </w:rPr>
        <w:sectPr>
          <w:type w:val="continuous"/>
          <w:pgSz w:w="16850" w:h="11910" w:orient="landscape"/>
          <w:pgMar w:header="708" w:footer="1000" w:top="1400" w:bottom="1620"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686"/>
        <w:gridCol w:w="8710"/>
      </w:tblGrid>
      <w:tr>
        <w:trPr>
          <w:trHeight w:val="290" w:hRule="atLeast"/>
        </w:trPr>
        <w:tc>
          <w:tcPr>
            <w:tcW w:w="13952" w:type="dxa"/>
            <w:gridSpan w:val="3"/>
            <w:shd w:val="clear" w:color="auto" w:fill="A7AAEE"/>
          </w:tcPr>
          <w:p>
            <w:pPr>
              <w:pStyle w:val="TableParagraph"/>
              <w:spacing w:line="268" w:lineRule="exact"/>
              <w:ind w:left="107"/>
              <w:rPr>
                <w:b/>
                <w:sz w:val="22"/>
              </w:rPr>
            </w:pPr>
            <w:r>
              <w:rPr>
                <w:b/>
                <w:sz w:val="22"/>
              </w:rPr>
              <w:t>ДЕЛ</w:t>
            </w:r>
            <w:r>
              <w:rPr>
                <w:b/>
                <w:spacing w:val="-5"/>
                <w:sz w:val="22"/>
              </w:rPr>
              <w:t> </w:t>
            </w:r>
            <w:r>
              <w:rPr>
                <w:b/>
                <w:sz w:val="22"/>
              </w:rPr>
              <w:t>2.2</w:t>
            </w:r>
            <w:r>
              <w:rPr>
                <w:b/>
                <w:spacing w:val="-3"/>
                <w:sz w:val="22"/>
              </w:rPr>
              <w:t> </w:t>
            </w:r>
            <w:r>
              <w:rPr>
                <w:b/>
                <w:sz w:val="22"/>
              </w:rPr>
              <w:t>МЕРКИ</w:t>
            </w:r>
            <w:r>
              <w:rPr>
                <w:b/>
                <w:spacing w:val="-2"/>
                <w:sz w:val="22"/>
              </w:rPr>
              <w:t> </w:t>
            </w:r>
            <w:r>
              <w:rPr>
                <w:b/>
                <w:sz w:val="22"/>
              </w:rPr>
              <w:t>ЗА</w:t>
            </w:r>
            <w:r>
              <w:rPr>
                <w:b/>
                <w:spacing w:val="-1"/>
                <w:sz w:val="22"/>
              </w:rPr>
              <w:t> </w:t>
            </w:r>
            <w:r>
              <w:rPr>
                <w:b/>
                <w:spacing w:val="-2"/>
                <w:sz w:val="22"/>
              </w:rPr>
              <w:t>УБЛАЖУВАЊЕ</w:t>
            </w:r>
          </w:p>
        </w:tc>
      </w:tr>
      <w:tr>
        <w:trPr>
          <w:trHeight w:val="290" w:hRule="atLeast"/>
        </w:trPr>
        <w:tc>
          <w:tcPr>
            <w:tcW w:w="2556" w:type="dxa"/>
            <w:shd w:val="clear" w:color="auto" w:fill="A7AAEE"/>
          </w:tcPr>
          <w:p>
            <w:pPr>
              <w:pStyle w:val="TableParagraph"/>
              <w:spacing w:line="268" w:lineRule="exact"/>
              <w:ind w:left="107"/>
              <w:rPr>
                <w:b/>
                <w:sz w:val="22"/>
              </w:rPr>
            </w:pPr>
            <w:r>
              <w:rPr>
                <w:b/>
                <w:spacing w:val="-2"/>
                <w:sz w:val="22"/>
              </w:rPr>
              <w:t>АКТИВНОСТ</w:t>
            </w:r>
          </w:p>
        </w:tc>
        <w:tc>
          <w:tcPr>
            <w:tcW w:w="2686" w:type="dxa"/>
            <w:shd w:val="clear" w:color="auto" w:fill="A7AAEE"/>
          </w:tcPr>
          <w:p>
            <w:pPr>
              <w:pStyle w:val="TableParagraph"/>
              <w:spacing w:line="268" w:lineRule="exact"/>
              <w:ind w:left="108"/>
              <w:rPr>
                <w:b/>
                <w:sz w:val="22"/>
              </w:rPr>
            </w:pPr>
            <w:r>
              <w:rPr>
                <w:b/>
                <w:spacing w:val="-2"/>
                <w:sz w:val="22"/>
              </w:rPr>
              <w:t>ПАРАМЕТАР</w:t>
            </w:r>
          </w:p>
        </w:tc>
        <w:tc>
          <w:tcPr>
            <w:tcW w:w="8710" w:type="dxa"/>
            <w:shd w:val="clear" w:color="auto" w:fill="A7AAEE"/>
          </w:tcPr>
          <w:p>
            <w:pPr>
              <w:pStyle w:val="TableParagraph"/>
              <w:spacing w:line="268" w:lineRule="exact"/>
              <w:ind w:left="108"/>
              <w:rPr>
                <w:b/>
                <w:sz w:val="22"/>
              </w:rPr>
            </w:pPr>
            <w:r>
              <w:rPr>
                <w:b/>
                <w:sz w:val="22"/>
              </w:rPr>
              <w:t>КОНТРОЛНА</w:t>
            </w:r>
            <w:r>
              <w:rPr>
                <w:b/>
                <w:spacing w:val="-7"/>
                <w:sz w:val="22"/>
              </w:rPr>
              <w:t> </w:t>
            </w:r>
            <w:r>
              <w:rPr>
                <w:b/>
                <w:sz w:val="22"/>
              </w:rPr>
              <w:t>ЛИСТА</w:t>
            </w:r>
            <w:r>
              <w:rPr>
                <w:b/>
                <w:spacing w:val="-3"/>
                <w:sz w:val="22"/>
              </w:rPr>
              <w:t> </w:t>
            </w:r>
            <w:r>
              <w:rPr>
                <w:b/>
                <w:sz w:val="22"/>
              </w:rPr>
              <w:t>НА</w:t>
            </w:r>
            <w:r>
              <w:rPr>
                <w:b/>
                <w:spacing w:val="-4"/>
                <w:sz w:val="22"/>
              </w:rPr>
              <w:t> </w:t>
            </w:r>
            <w:r>
              <w:rPr>
                <w:b/>
                <w:sz w:val="22"/>
              </w:rPr>
              <w:t>МЕРКИ</w:t>
            </w:r>
            <w:r>
              <w:rPr>
                <w:b/>
                <w:spacing w:val="-4"/>
                <w:sz w:val="22"/>
              </w:rPr>
              <w:t> </w:t>
            </w:r>
            <w:r>
              <w:rPr>
                <w:b/>
                <w:sz w:val="22"/>
              </w:rPr>
              <w:t>ЗА</w:t>
            </w:r>
            <w:r>
              <w:rPr>
                <w:b/>
                <w:spacing w:val="-2"/>
                <w:sz w:val="22"/>
              </w:rPr>
              <w:t> УБЛАЖУВАЊЕ</w:t>
            </w:r>
          </w:p>
        </w:tc>
      </w:tr>
      <w:tr>
        <w:trPr>
          <w:trHeight w:val="3705" w:hRule="atLeast"/>
        </w:trPr>
        <w:tc>
          <w:tcPr>
            <w:tcW w:w="2556" w:type="dxa"/>
          </w:tcPr>
          <w:p>
            <w:pPr>
              <w:pStyle w:val="TableParagraph"/>
              <w:rPr>
                <w:rFonts w:ascii="Times New Roman"/>
                <w:sz w:val="20"/>
              </w:rPr>
            </w:pPr>
          </w:p>
        </w:tc>
        <w:tc>
          <w:tcPr>
            <w:tcW w:w="2686" w:type="dxa"/>
          </w:tcPr>
          <w:p>
            <w:pPr>
              <w:pStyle w:val="TableParagraph"/>
              <w:rPr>
                <w:rFonts w:ascii="Times New Roman"/>
                <w:sz w:val="20"/>
              </w:rPr>
            </w:pPr>
          </w:p>
        </w:tc>
        <w:tc>
          <w:tcPr>
            <w:tcW w:w="8710" w:type="dxa"/>
          </w:tcPr>
          <w:p>
            <w:pPr>
              <w:pStyle w:val="TableParagraph"/>
              <w:numPr>
                <w:ilvl w:val="0"/>
                <w:numId w:val="47"/>
              </w:numPr>
              <w:tabs>
                <w:tab w:pos="559" w:val="left" w:leader="none"/>
              </w:tabs>
              <w:spacing w:line="276" w:lineRule="auto" w:before="0" w:after="0"/>
              <w:ind w:left="559" w:right="100" w:hanging="360"/>
              <w:jc w:val="left"/>
              <w:rPr>
                <w:sz w:val="22"/>
              </w:rPr>
            </w:pPr>
            <w:r>
              <w:rPr>
                <w:sz w:val="22"/>
              </w:rPr>
              <w:t>Камионите</w:t>
            </w:r>
            <w:r>
              <w:rPr>
                <w:spacing w:val="40"/>
                <w:sz w:val="22"/>
              </w:rPr>
              <w:t> </w:t>
            </w:r>
            <w:r>
              <w:rPr>
                <w:sz w:val="22"/>
              </w:rPr>
              <w:t>натоварени</w:t>
            </w:r>
            <w:r>
              <w:rPr>
                <w:spacing w:val="40"/>
                <w:sz w:val="22"/>
              </w:rPr>
              <w:t> </w:t>
            </w:r>
            <w:r>
              <w:rPr>
                <w:sz w:val="22"/>
              </w:rPr>
              <w:t>со</w:t>
            </w:r>
            <w:r>
              <w:rPr>
                <w:spacing w:val="40"/>
                <w:sz w:val="22"/>
              </w:rPr>
              <w:t> </w:t>
            </w:r>
            <w:r>
              <w:rPr>
                <w:sz w:val="22"/>
              </w:rPr>
              <w:t>земја</w:t>
            </w:r>
            <w:r>
              <w:rPr>
                <w:spacing w:val="40"/>
                <w:sz w:val="22"/>
              </w:rPr>
              <w:t> </w:t>
            </w:r>
            <w:r>
              <w:rPr>
                <w:sz w:val="22"/>
              </w:rPr>
              <w:t>се</w:t>
            </w:r>
            <w:r>
              <w:rPr>
                <w:spacing w:val="40"/>
                <w:sz w:val="22"/>
              </w:rPr>
              <w:t> </w:t>
            </w:r>
            <w:r>
              <w:rPr>
                <w:sz w:val="22"/>
              </w:rPr>
              <w:t>покриваат</w:t>
            </w:r>
            <w:r>
              <w:rPr>
                <w:spacing w:val="40"/>
                <w:sz w:val="22"/>
              </w:rPr>
              <w:t> </w:t>
            </w:r>
            <w:r>
              <w:rPr>
                <w:sz w:val="22"/>
              </w:rPr>
              <w:t>при</w:t>
            </w:r>
            <w:r>
              <w:rPr>
                <w:spacing w:val="40"/>
                <w:sz w:val="22"/>
              </w:rPr>
              <w:t> </w:t>
            </w:r>
            <w:r>
              <w:rPr>
                <w:sz w:val="22"/>
              </w:rPr>
              <w:t>опремувањето</w:t>
            </w:r>
            <w:r>
              <w:rPr>
                <w:spacing w:val="40"/>
                <w:sz w:val="22"/>
              </w:rPr>
              <w:t> </w:t>
            </w:r>
            <w:r>
              <w:rPr>
                <w:sz w:val="22"/>
              </w:rPr>
              <w:t>на</w:t>
            </w:r>
            <w:r>
              <w:rPr>
                <w:spacing w:val="40"/>
                <w:sz w:val="22"/>
              </w:rPr>
              <w:t> </w:t>
            </w:r>
            <w:r>
              <w:rPr>
                <w:sz w:val="22"/>
              </w:rPr>
              <w:t>земјата</w:t>
            </w:r>
            <w:r>
              <w:rPr>
                <w:spacing w:val="40"/>
                <w:sz w:val="22"/>
              </w:rPr>
              <w:t> </w:t>
            </w:r>
            <w:r>
              <w:rPr>
                <w:sz w:val="22"/>
              </w:rPr>
              <w:t>од локацијата заради повторна употреба/одлагање;</w:t>
            </w:r>
          </w:p>
          <w:p>
            <w:pPr>
              <w:pStyle w:val="TableParagraph"/>
              <w:numPr>
                <w:ilvl w:val="0"/>
                <w:numId w:val="47"/>
              </w:numPr>
              <w:tabs>
                <w:tab w:pos="556" w:val="left" w:leader="none"/>
                <w:tab w:pos="559" w:val="left" w:leader="none"/>
              </w:tabs>
              <w:spacing w:line="276" w:lineRule="auto" w:before="0" w:after="0"/>
              <w:ind w:left="559" w:right="103" w:hanging="360"/>
              <w:jc w:val="left"/>
              <w:rPr>
                <w:sz w:val="22"/>
              </w:rPr>
            </w:pPr>
            <w:r>
              <w:rPr>
                <w:sz w:val="22"/>
              </w:rPr>
              <w:t>Купиштата</w:t>
            </w:r>
            <w:r>
              <w:rPr>
                <w:spacing w:val="40"/>
                <w:sz w:val="22"/>
              </w:rPr>
              <w:t> </w:t>
            </w:r>
            <w:r>
              <w:rPr>
                <w:sz w:val="22"/>
              </w:rPr>
              <w:t>материјал</w:t>
            </w:r>
            <w:r>
              <w:rPr>
                <w:spacing w:val="40"/>
                <w:sz w:val="22"/>
              </w:rPr>
              <w:t> </w:t>
            </w:r>
            <w:r>
              <w:rPr>
                <w:sz w:val="22"/>
              </w:rPr>
              <w:t>не</w:t>
            </w:r>
            <w:r>
              <w:rPr>
                <w:spacing w:val="40"/>
                <w:sz w:val="22"/>
              </w:rPr>
              <w:t> </w:t>
            </w:r>
            <w:r>
              <w:rPr>
                <w:sz w:val="22"/>
              </w:rPr>
              <w:t>смеат</w:t>
            </w:r>
            <w:r>
              <w:rPr>
                <w:spacing w:val="40"/>
                <w:sz w:val="22"/>
              </w:rPr>
              <w:t> </w:t>
            </w:r>
            <w:r>
              <w:rPr>
                <w:sz w:val="22"/>
              </w:rPr>
              <w:t>да</w:t>
            </w:r>
            <w:r>
              <w:rPr>
                <w:spacing w:val="40"/>
                <w:sz w:val="22"/>
              </w:rPr>
              <w:t> </w:t>
            </w:r>
            <w:r>
              <w:rPr>
                <w:sz w:val="22"/>
              </w:rPr>
              <w:t>надминуваат</w:t>
            </w:r>
            <w:r>
              <w:rPr>
                <w:spacing w:val="40"/>
                <w:sz w:val="22"/>
              </w:rPr>
              <w:t> </w:t>
            </w:r>
            <w:r>
              <w:rPr>
                <w:sz w:val="22"/>
              </w:rPr>
              <w:t>2</w:t>
            </w:r>
            <w:r>
              <w:rPr>
                <w:spacing w:val="40"/>
                <w:sz w:val="22"/>
              </w:rPr>
              <w:t> </w:t>
            </w:r>
            <w:r>
              <w:rPr>
                <w:sz w:val="22"/>
              </w:rPr>
              <w:t>m</w:t>
            </w:r>
            <w:r>
              <w:rPr>
                <w:spacing w:val="40"/>
                <w:sz w:val="22"/>
              </w:rPr>
              <w:t> </w:t>
            </w:r>
            <w:r>
              <w:rPr>
                <w:sz w:val="22"/>
              </w:rPr>
              <w:t>во</w:t>
            </w:r>
            <w:r>
              <w:rPr>
                <w:spacing w:val="40"/>
                <w:sz w:val="22"/>
              </w:rPr>
              <w:t> </w:t>
            </w:r>
            <w:r>
              <w:rPr>
                <w:sz w:val="22"/>
              </w:rPr>
              <w:t>висина,</w:t>
            </w:r>
            <w:r>
              <w:rPr>
                <w:spacing w:val="40"/>
                <w:sz w:val="22"/>
              </w:rPr>
              <w:t> </w:t>
            </w:r>
            <w:r>
              <w:rPr>
                <w:sz w:val="22"/>
              </w:rPr>
              <w:t>за</w:t>
            </w:r>
            <w:r>
              <w:rPr>
                <w:spacing w:val="40"/>
                <w:sz w:val="22"/>
              </w:rPr>
              <w:t> </w:t>
            </w:r>
            <w:r>
              <w:rPr>
                <w:sz w:val="22"/>
              </w:rPr>
              <w:t>да</w:t>
            </w:r>
            <w:r>
              <w:rPr>
                <w:spacing w:val="40"/>
                <w:sz w:val="22"/>
              </w:rPr>
              <w:t> </w:t>
            </w:r>
            <w:r>
              <w:rPr>
                <w:sz w:val="22"/>
              </w:rPr>
              <w:t>се</w:t>
            </w:r>
            <w:r>
              <w:rPr>
                <w:spacing w:val="40"/>
                <w:sz w:val="22"/>
              </w:rPr>
              <w:t> </w:t>
            </w:r>
            <w:r>
              <w:rPr>
                <w:sz w:val="22"/>
              </w:rPr>
              <w:t>спречи растурање и ризик од пад на материјал;</w:t>
            </w:r>
          </w:p>
          <w:p>
            <w:pPr>
              <w:pStyle w:val="TableParagraph"/>
              <w:numPr>
                <w:ilvl w:val="0"/>
                <w:numId w:val="47"/>
              </w:numPr>
              <w:tabs>
                <w:tab w:pos="559" w:val="left" w:leader="none"/>
              </w:tabs>
              <w:spacing w:line="273" w:lineRule="auto" w:before="0" w:after="0"/>
              <w:ind w:left="559" w:right="103" w:hanging="360"/>
              <w:jc w:val="left"/>
              <w:rPr>
                <w:sz w:val="22"/>
              </w:rPr>
            </w:pPr>
            <w:r>
              <w:rPr>
                <w:sz w:val="22"/>
              </w:rPr>
              <w:t>Производителите</w:t>
            </w:r>
            <w:r>
              <w:rPr>
                <w:spacing w:val="-7"/>
                <w:sz w:val="22"/>
              </w:rPr>
              <w:t> </w:t>
            </w:r>
            <w:r>
              <w:rPr>
                <w:sz w:val="22"/>
              </w:rPr>
              <w:t>на</w:t>
            </w:r>
            <w:r>
              <w:rPr>
                <w:spacing w:val="-11"/>
                <w:sz w:val="22"/>
              </w:rPr>
              <w:t> </w:t>
            </w:r>
            <w:r>
              <w:rPr>
                <w:sz w:val="22"/>
              </w:rPr>
              <w:t>асфалт,</w:t>
            </w:r>
            <w:r>
              <w:rPr>
                <w:spacing w:val="-7"/>
                <w:sz w:val="22"/>
              </w:rPr>
              <w:t> </w:t>
            </w:r>
            <w:r>
              <w:rPr>
                <w:sz w:val="22"/>
              </w:rPr>
              <w:t>чакал</w:t>
            </w:r>
            <w:r>
              <w:rPr>
                <w:spacing w:val="-10"/>
                <w:sz w:val="22"/>
              </w:rPr>
              <w:t> </w:t>
            </w:r>
            <w:r>
              <w:rPr>
                <w:sz w:val="22"/>
              </w:rPr>
              <w:t>и</w:t>
            </w:r>
            <w:r>
              <w:rPr>
                <w:spacing w:val="-7"/>
                <w:sz w:val="22"/>
              </w:rPr>
              <w:t> </w:t>
            </w:r>
            <w:r>
              <w:rPr>
                <w:sz w:val="22"/>
              </w:rPr>
              <w:t>бетон</w:t>
            </w:r>
            <w:r>
              <w:rPr>
                <w:spacing w:val="-11"/>
                <w:sz w:val="22"/>
              </w:rPr>
              <w:t> </w:t>
            </w:r>
            <w:r>
              <w:rPr>
                <w:sz w:val="22"/>
              </w:rPr>
              <w:t>треба</w:t>
            </w:r>
            <w:r>
              <w:rPr>
                <w:spacing w:val="-10"/>
                <w:sz w:val="22"/>
              </w:rPr>
              <w:t> </w:t>
            </w:r>
            <w:r>
              <w:rPr>
                <w:sz w:val="22"/>
              </w:rPr>
              <w:t>да</w:t>
            </w:r>
            <w:r>
              <w:rPr>
                <w:spacing w:val="-10"/>
                <w:sz w:val="22"/>
              </w:rPr>
              <w:t> </w:t>
            </w:r>
            <w:r>
              <w:rPr>
                <w:sz w:val="22"/>
              </w:rPr>
              <w:t>ги</w:t>
            </w:r>
            <w:r>
              <w:rPr>
                <w:spacing w:val="-9"/>
                <w:sz w:val="22"/>
              </w:rPr>
              <w:t> </w:t>
            </w:r>
            <w:r>
              <w:rPr>
                <w:sz w:val="22"/>
              </w:rPr>
              <w:t>имаат</w:t>
            </w:r>
            <w:r>
              <w:rPr>
                <w:spacing w:val="-7"/>
                <w:sz w:val="22"/>
              </w:rPr>
              <w:t> </w:t>
            </w:r>
            <w:r>
              <w:rPr>
                <w:sz w:val="22"/>
              </w:rPr>
              <w:t>сите</w:t>
            </w:r>
            <w:r>
              <w:rPr>
                <w:spacing w:val="-7"/>
                <w:sz w:val="22"/>
              </w:rPr>
              <w:t> </w:t>
            </w:r>
            <w:r>
              <w:rPr>
                <w:sz w:val="22"/>
              </w:rPr>
              <w:t>неопходни</w:t>
            </w:r>
            <w:r>
              <w:rPr>
                <w:spacing w:val="-12"/>
                <w:sz w:val="22"/>
              </w:rPr>
              <w:t> </w:t>
            </w:r>
            <w:r>
              <w:rPr>
                <w:sz w:val="22"/>
              </w:rPr>
              <w:t>работни дозволи и дозволи за емисии и потврди за квалитет;</w:t>
            </w:r>
          </w:p>
          <w:p>
            <w:pPr>
              <w:pStyle w:val="TableParagraph"/>
              <w:numPr>
                <w:ilvl w:val="0"/>
                <w:numId w:val="47"/>
              </w:numPr>
              <w:tabs>
                <w:tab w:pos="556" w:val="left" w:leader="none"/>
                <w:tab w:pos="559" w:val="left" w:leader="none"/>
              </w:tabs>
              <w:spacing w:line="276" w:lineRule="auto" w:before="5" w:after="0"/>
              <w:ind w:left="559" w:right="103" w:hanging="360"/>
              <w:jc w:val="left"/>
              <w:rPr>
                <w:sz w:val="22"/>
              </w:rPr>
            </w:pPr>
            <w:r>
              <w:rPr>
                <w:sz w:val="22"/>
              </w:rPr>
              <w:t>Производителот</w:t>
            </w:r>
            <w:r>
              <w:rPr>
                <w:spacing w:val="40"/>
                <w:sz w:val="22"/>
              </w:rPr>
              <w:t> </w:t>
            </w:r>
            <w:r>
              <w:rPr>
                <w:sz w:val="22"/>
              </w:rPr>
              <w:t>на</w:t>
            </w:r>
            <w:r>
              <w:rPr>
                <w:spacing w:val="40"/>
                <w:sz w:val="22"/>
              </w:rPr>
              <w:t> </w:t>
            </w:r>
            <w:r>
              <w:rPr>
                <w:sz w:val="22"/>
              </w:rPr>
              <w:t>асфалт</w:t>
            </w:r>
            <w:r>
              <w:rPr>
                <w:spacing w:val="40"/>
                <w:sz w:val="22"/>
              </w:rPr>
              <w:t> </w:t>
            </w:r>
            <w:r>
              <w:rPr>
                <w:sz w:val="22"/>
              </w:rPr>
              <w:t>и</w:t>
            </w:r>
            <w:r>
              <w:rPr>
                <w:spacing w:val="40"/>
                <w:sz w:val="22"/>
              </w:rPr>
              <w:t> </w:t>
            </w:r>
            <w:r>
              <w:rPr>
                <w:sz w:val="22"/>
              </w:rPr>
              <w:t>бетон</w:t>
            </w:r>
            <w:r>
              <w:rPr>
                <w:spacing w:val="40"/>
                <w:sz w:val="22"/>
              </w:rPr>
              <w:t> </w:t>
            </w:r>
            <w:r>
              <w:rPr>
                <w:sz w:val="22"/>
              </w:rPr>
              <w:t>мора</w:t>
            </w:r>
            <w:r>
              <w:rPr>
                <w:spacing w:val="40"/>
                <w:sz w:val="22"/>
              </w:rPr>
              <w:t> </w:t>
            </w:r>
            <w:r>
              <w:rPr>
                <w:sz w:val="22"/>
              </w:rPr>
              <w:t>да</w:t>
            </w:r>
            <w:r>
              <w:rPr>
                <w:spacing w:val="40"/>
                <w:sz w:val="22"/>
              </w:rPr>
              <w:t> </w:t>
            </w:r>
            <w:r>
              <w:rPr>
                <w:sz w:val="22"/>
              </w:rPr>
              <w:t>презентира</w:t>
            </w:r>
            <w:r>
              <w:rPr>
                <w:spacing w:val="40"/>
                <w:sz w:val="22"/>
              </w:rPr>
              <w:t> </w:t>
            </w:r>
            <w:r>
              <w:rPr>
                <w:sz w:val="22"/>
              </w:rPr>
              <w:t>доказ</w:t>
            </w:r>
            <w:r>
              <w:rPr>
                <w:spacing w:val="40"/>
                <w:sz w:val="22"/>
              </w:rPr>
              <w:t> </w:t>
            </w:r>
            <w:r>
              <w:rPr>
                <w:sz w:val="22"/>
              </w:rPr>
              <w:t>за</w:t>
            </w:r>
            <w:r>
              <w:rPr>
                <w:spacing w:val="40"/>
                <w:sz w:val="22"/>
              </w:rPr>
              <w:t> </w:t>
            </w:r>
            <w:r>
              <w:rPr>
                <w:sz w:val="22"/>
              </w:rPr>
              <w:t>сообразност</w:t>
            </w:r>
            <w:r>
              <w:rPr>
                <w:spacing w:val="40"/>
                <w:sz w:val="22"/>
              </w:rPr>
              <w:t> </w:t>
            </w:r>
            <w:r>
              <w:rPr>
                <w:sz w:val="22"/>
              </w:rPr>
              <w:t>со целото национално законодавство за Животна Средина и Безбедност и Здравје;</w:t>
            </w:r>
          </w:p>
          <w:p>
            <w:pPr>
              <w:pStyle w:val="TableParagraph"/>
              <w:numPr>
                <w:ilvl w:val="0"/>
                <w:numId w:val="47"/>
              </w:numPr>
              <w:tabs>
                <w:tab w:pos="557" w:val="left" w:leader="none"/>
                <w:tab w:pos="559" w:val="left" w:leader="none"/>
              </w:tabs>
              <w:spacing w:line="276" w:lineRule="auto" w:before="0" w:after="0"/>
              <w:ind w:left="559" w:right="102" w:hanging="360"/>
              <w:jc w:val="left"/>
              <w:rPr>
                <w:sz w:val="22"/>
              </w:rPr>
            </w:pPr>
            <w:r>
              <w:rPr>
                <w:sz w:val="22"/>
              </w:rPr>
              <w:t>Сите транспортни возила</w:t>
            </w:r>
            <w:r>
              <w:rPr>
                <w:spacing w:val="-1"/>
                <w:sz w:val="22"/>
              </w:rPr>
              <w:t> </w:t>
            </w:r>
            <w:r>
              <w:rPr>
                <w:sz w:val="22"/>
              </w:rPr>
              <w:t>мора да бидат опремени со соодветна опрема за контрола на емисиите и редовно да се одржуваат и да се а тестираат;</w:t>
            </w:r>
          </w:p>
          <w:p>
            <w:pPr>
              <w:pStyle w:val="TableParagraph"/>
              <w:numPr>
                <w:ilvl w:val="0"/>
                <w:numId w:val="47"/>
              </w:numPr>
              <w:tabs>
                <w:tab w:pos="556" w:val="left" w:leader="none"/>
              </w:tabs>
              <w:spacing w:line="240" w:lineRule="auto" w:before="0" w:after="0"/>
              <w:ind w:left="556" w:right="0" w:hanging="357"/>
              <w:jc w:val="left"/>
              <w:rPr>
                <w:sz w:val="22"/>
              </w:rPr>
            </w:pPr>
            <w:r>
              <w:rPr>
                <w:sz w:val="22"/>
              </w:rPr>
              <w:t>Во</w:t>
            </w:r>
            <w:r>
              <w:rPr>
                <w:spacing w:val="-11"/>
                <w:sz w:val="22"/>
              </w:rPr>
              <w:t> </w:t>
            </w:r>
            <w:r>
              <w:rPr>
                <w:sz w:val="22"/>
              </w:rPr>
              <w:t>соседните</w:t>
            </w:r>
            <w:r>
              <w:rPr>
                <w:spacing w:val="-8"/>
                <w:sz w:val="22"/>
              </w:rPr>
              <w:t> </w:t>
            </w:r>
            <w:r>
              <w:rPr>
                <w:sz w:val="22"/>
              </w:rPr>
              <w:t>подрачја,</w:t>
            </w:r>
            <w:r>
              <w:rPr>
                <w:spacing w:val="-12"/>
                <w:sz w:val="22"/>
              </w:rPr>
              <w:t> </w:t>
            </w:r>
            <w:r>
              <w:rPr>
                <w:sz w:val="22"/>
              </w:rPr>
              <w:t>особено</w:t>
            </w:r>
            <w:r>
              <w:rPr>
                <w:spacing w:val="-7"/>
                <w:sz w:val="22"/>
              </w:rPr>
              <w:t> </w:t>
            </w:r>
            <w:r>
              <w:rPr>
                <w:sz w:val="22"/>
              </w:rPr>
              <w:t>во</w:t>
            </w:r>
            <w:r>
              <w:rPr>
                <w:spacing w:val="-7"/>
                <w:sz w:val="22"/>
              </w:rPr>
              <w:t> </w:t>
            </w:r>
            <w:r>
              <w:rPr>
                <w:sz w:val="22"/>
              </w:rPr>
              <w:t>заштитените</w:t>
            </w:r>
            <w:r>
              <w:rPr>
                <w:spacing w:val="-8"/>
                <w:sz w:val="22"/>
              </w:rPr>
              <w:t> </w:t>
            </w:r>
            <w:r>
              <w:rPr>
                <w:sz w:val="22"/>
              </w:rPr>
              <w:t>подрачја,</w:t>
            </w:r>
            <w:r>
              <w:rPr>
                <w:spacing w:val="-9"/>
                <w:sz w:val="22"/>
              </w:rPr>
              <w:t> </w:t>
            </w:r>
            <w:r>
              <w:rPr>
                <w:sz w:val="22"/>
              </w:rPr>
              <w:t>не</w:t>
            </w:r>
            <w:r>
              <w:rPr>
                <w:spacing w:val="-9"/>
                <w:sz w:val="22"/>
              </w:rPr>
              <w:t> </w:t>
            </w:r>
            <w:r>
              <w:rPr>
                <w:sz w:val="22"/>
              </w:rPr>
              <w:t>смее</w:t>
            </w:r>
            <w:r>
              <w:rPr>
                <w:spacing w:val="-8"/>
                <w:sz w:val="22"/>
              </w:rPr>
              <w:t> </w:t>
            </w:r>
            <w:r>
              <w:rPr>
                <w:sz w:val="22"/>
              </w:rPr>
              <w:t>да</w:t>
            </w:r>
            <w:r>
              <w:rPr>
                <w:spacing w:val="-9"/>
                <w:sz w:val="22"/>
              </w:rPr>
              <w:t> </w:t>
            </w:r>
            <w:r>
              <w:rPr>
                <w:sz w:val="22"/>
              </w:rPr>
              <w:t>има</w:t>
            </w:r>
            <w:r>
              <w:rPr>
                <w:spacing w:val="-9"/>
                <w:sz w:val="22"/>
              </w:rPr>
              <w:t> </w:t>
            </w:r>
            <w:r>
              <w:rPr>
                <w:spacing w:val="-2"/>
                <w:sz w:val="22"/>
              </w:rPr>
              <w:t>каменолом</w:t>
            </w:r>
          </w:p>
          <w:p>
            <w:pPr>
              <w:pStyle w:val="TableParagraph"/>
              <w:spacing w:before="41"/>
              <w:ind w:left="559"/>
              <w:rPr>
                <w:sz w:val="22"/>
              </w:rPr>
            </w:pPr>
            <w:r>
              <w:rPr>
                <w:sz w:val="22"/>
              </w:rPr>
              <w:t>или</w:t>
            </w:r>
            <w:r>
              <w:rPr>
                <w:spacing w:val="-2"/>
                <w:sz w:val="22"/>
              </w:rPr>
              <w:t> </w:t>
            </w:r>
            <w:r>
              <w:rPr>
                <w:sz w:val="22"/>
              </w:rPr>
              <w:t>диви</w:t>
            </w:r>
            <w:r>
              <w:rPr>
                <w:spacing w:val="-2"/>
                <w:sz w:val="22"/>
              </w:rPr>
              <w:t> депонии;</w:t>
            </w:r>
          </w:p>
        </w:tc>
      </w:tr>
      <w:tr>
        <w:trPr>
          <w:trHeight w:val="4639" w:hRule="atLeast"/>
        </w:trPr>
        <w:tc>
          <w:tcPr>
            <w:tcW w:w="2556" w:type="dxa"/>
          </w:tcPr>
          <w:p>
            <w:pPr>
              <w:pStyle w:val="TableParagraph"/>
              <w:spacing w:line="259" w:lineRule="auto"/>
              <w:ind w:left="143" w:firstLine="331"/>
              <w:rPr>
                <w:sz w:val="22"/>
              </w:rPr>
            </w:pPr>
            <w:r>
              <w:rPr>
                <w:b/>
                <w:sz w:val="22"/>
              </w:rPr>
              <w:t>G. </w:t>
            </w:r>
            <w:r>
              <w:rPr>
                <w:sz w:val="22"/>
              </w:rPr>
              <w:t>Безбедност на сообраќајот</w:t>
            </w:r>
            <w:r>
              <w:rPr>
                <w:spacing w:val="-13"/>
                <w:sz w:val="22"/>
              </w:rPr>
              <w:t> </w:t>
            </w:r>
            <w:r>
              <w:rPr>
                <w:sz w:val="22"/>
              </w:rPr>
              <w:t>и</w:t>
            </w:r>
            <w:r>
              <w:rPr>
                <w:spacing w:val="-12"/>
                <w:sz w:val="22"/>
              </w:rPr>
              <w:t> </w:t>
            </w:r>
            <w:r>
              <w:rPr>
                <w:sz w:val="22"/>
              </w:rPr>
              <w:t>пешаците</w:t>
            </w:r>
          </w:p>
        </w:tc>
        <w:tc>
          <w:tcPr>
            <w:tcW w:w="268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6"/>
              <w:rPr>
                <w:sz w:val="22"/>
              </w:rPr>
            </w:pPr>
          </w:p>
          <w:p>
            <w:pPr>
              <w:pStyle w:val="TableParagraph"/>
              <w:ind w:left="112" w:right="99"/>
              <w:jc w:val="center"/>
              <w:rPr>
                <w:sz w:val="22"/>
              </w:rPr>
            </w:pPr>
            <w:r>
              <w:rPr>
                <w:sz w:val="22"/>
              </w:rPr>
              <w:t>Директни</w:t>
            </w:r>
            <w:r>
              <w:rPr>
                <w:spacing w:val="-7"/>
                <w:sz w:val="22"/>
              </w:rPr>
              <w:t> </w:t>
            </w:r>
            <w:r>
              <w:rPr>
                <w:spacing w:val="-5"/>
                <w:sz w:val="22"/>
              </w:rPr>
              <w:t>или</w:t>
            </w:r>
          </w:p>
          <w:p>
            <w:pPr>
              <w:pStyle w:val="TableParagraph"/>
              <w:spacing w:line="259" w:lineRule="auto" w:before="22"/>
              <w:ind w:left="115" w:right="99"/>
              <w:jc w:val="center"/>
              <w:rPr>
                <w:sz w:val="22"/>
              </w:rPr>
            </w:pPr>
            <w:r>
              <w:rPr>
                <w:sz w:val="22"/>
              </w:rPr>
              <w:t>индиректни</w:t>
            </w:r>
            <w:r>
              <w:rPr>
                <w:spacing w:val="-13"/>
                <w:sz w:val="22"/>
              </w:rPr>
              <w:t> </w:t>
            </w:r>
            <w:r>
              <w:rPr>
                <w:sz w:val="22"/>
              </w:rPr>
              <w:t>опасности</w:t>
            </w:r>
            <w:r>
              <w:rPr>
                <w:spacing w:val="-12"/>
                <w:sz w:val="22"/>
              </w:rPr>
              <w:t> </w:t>
            </w:r>
            <w:r>
              <w:rPr>
                <w:sz w:val="22"/>
              </w:rPr>
              <w:t>за јавниот сообраќај и</w:t>
            </w:r>
          </w:p>
          <w:p>
            <w:pPr>
              <w:pStyle w:val="TableParagraph"/>
              <w:spacing w:line="259" w:lineRule="auto"/>
              <w:ind w:left="110" w:right="99"/>
              <w:jc w:val="center"/>
              <w:rPr>
                <w:sz w:val="22"/>
              </w:rPr>
            </w:pPr>
            <w:r>
              <w:rPr>
                <w:sz w:val="22"/>
              </w:rPr>
              <w:t>пешаците</w:t>
            </w:r>
            <w:r>
              <w:rPr>
                <w:spacing w:val="-13"/>
                <w:sz w:val="22"/>
              </w:rPr>
              <w:t> </w:t>
            </w:r>
            <w:r>
              <w:rPr>
                <w:sz w:val="22"/>
              </w:rPr>
              <w:t>поради работите на </w:t>
            </w:r>
            <w:r>
              <w:rPr>
                <w:spacing w:val="-2"/>
                <w:sz w:val="22"/>
              </w:rPr>
              <w:t>Рехабилитација</w:t>
            </w:r>
          </w:p>
        </w:tc>
        <w:tc>
          <w:tcPr>
            <w:tcW w:w="8710" w:type="dxa"/>
          </w:tcPr>
          <w:p>
            <w:pPr>
              <w:pStyle w:val="TableParagraph"/>
              <w:spacing w:line="259" w:lineRule="auto"/>
              <w:ind w:left="108" w:right="155"/>
              <w:jc w:val="both"/>
              <w:rPr>
                <w:sz w:val="22"/>
              </w:rPr>
            </w:pPr>
            <w:r>
              <w:rPr>
                <w:sz w:val="22"/>
              </w:rPr>
              <w:t>Изведувачот</w:t>
            </w:r>
            <w:r>
              <w:rPr>
                <w:spacing w:val="-4"/>
                <w:sz w:val="22"/>
              </w:rPr>
              <w:t> </w:t>
            </w:r>
            <w:r>
              <w:rPr>
                <w:sz w:val="22"/>
              </w:rPr>
              <w:t>соодветно</w:t>
            </w:r>
            <w:r>
              <w:rPr>
                <w:spacing w:val="-4"/>
                <w:sz w:val="22"/>
              </w:rPr>
              <w:t> </w:t>
            </w:r>
            <w:r>
              <w:rPr>
                <w:sz w:val="22"/>
              </w:rPr>
              <w:t>ја</w:t>
            </w:r>
            <w:r>
              <w:rPr>
                <w:spacing w:val="-6"/>
                <w:sz w:val="22"/>
              </w:rPr>
              <w:t> </w:t>
            </w:r>
            <w:r>
              <w:rPr>
                <w:sz w:val="22"/>
              </w:rPr>
              <w:t>обезбедува</w:t>
            </w:r>
            <w:r>
              <w:rPr>
                <w:spacing w:val="-4"/>
                <w:sz w:val="22"/>
              </w:rPr>
              <w:t> </w:t>
            </w:r>
            <w:r>
              <w:rPr>
                <w:sz w:val="22"/>
              </w:rPr>
              <w:t>градежната</w:t>
            </w:r>
            <w:r>
              <w:rPr>
                <w:spacing w:val="-6"/>
                <w:sz w:val="22"/>
              </w:rPr>
              <w:t> </w:t>
            </w:r>
            <w:r>
              <w:rPr>
                <w:sz w:val="22"/>
              </w:rPr>
              <w:t>локација,</w:t>
            </w:r>
            <w:r>
              <w:rPr>
                <w:spacing w:val="-7"/>
                <w:sz w:val="22"/>
              </w:rPr>
              <w:t> </w:t>
            </w:r>
            <w:r>
              <w:rPr>
                <w:sz w:val="22"/>
              </w:rPr>
              <w:t>вклучително</w:t>
            </w:r>
            <w:r>
              <w:rPr>
                <w:spacing w:val="-5"/>
                <w:sz w:val="22"/>
              </w:rPr>
              <w:t> </w:t>
            </w:r>
            <w:r>
              <w:rPr>
                <w:sz w:val="22"/>
              </w:rPr>
              <w:t>и</w:t>
            </w:r>
            <w:r>
              <w:rPr>
                <w:spacing w:val="-4"/>
                <w:sz w:val="22"/>
              </w:rPr>
              <w:t> </w:t>
            </w:r>
            <w:r>
              <w:rPr>
                <w:sz w:val="22"/>
              </w:rPr>
              <w:t>регулирањето на сообраќајот. Тоа го вклучува, но не ограничено на следното:</w:t>
            </w:r>
          </w:p>
          <w:p>
            <w:pPr>
              <w:pStyle w:val="TableParagraph"/>
              <w:spacing w:line="276" w:lineRule="auto"/>
              <w:ind w:left="468" w:right="95" w:hanging="360"/>
              <w:jc w:val="both"/>
              <w:rPr>
                <w:sz w:val="22"/>
              </w:rPr>
            </w:pPr>
            <w:r>
              <w:rPr>
                <w:sz w:val="22"/>
              </w:rPr>
              <w:t>(a)</w:t>
            </w:r>
            <w:r>
              <w:rPr>
                <w:spacing w:val="40"/>
                <w:sz w:val="22"/>
              </w:rPr>
              <w:t> </w:t>
            </w:r>
            <w:r>
              <w:rPr>
                <w:b/>
                <w:sz w:val="22"/>
              </w:rPr>
              <w:t>Планот за управување со сообраќајот </w:t>
            </w:r>
            <w:r>
              <w:rPr>
                <w:sz w:val="22"/>
              </w:rPr>
              <w:t>се изготвува заедно со општинскиот персонал, за да се обезбеди прописен тек на сообраќајот во проектното подрачје</w:t>
            </w:r>
            <w:r>
              <w:rPr>
                <w:spacing w:val="40"/>
                <w:sz w:val="22"/>
              </w:rPr>
              <w:t> </w:t>
            </w:r>
            <w:r>
              <w:rPr>
                <w:sz w:val="22"/>
              </w:rPr>
              <w:t>(и надвор од него) и да се спречат можни сообраќајни несреќи; ПУС ќе опише како Изведувачот ќе управува со сообраќајот за време на изградбата за да се осврне на безбедноста на работниците и локалните заедници, т.е. како изведувачот ќе обезбеди безбедна средина за сите лица кои работат и сообраќајот што се одвива по патиштата низ работната зона со донесување соодветни мерки за привремено управување со сообраќајот; минимизирање на влијанието на работите врз сообраќајот и соседните заедници;</w:t>
            </w:r>
            <w:r>
              <w:rPr>
                <w:spacing w:val="-13"/>
                <w:sz w:val="22"/>
              </w:rPr>
              <w:t> </w:t>
            </w:r>
            <w:r>
              <w:rPr>
                <w:sz w:val="22"/>
              </w:rPr>
              <w:t>минимизирање</w:t>
            </w:r>
            <w:r>
              <w:rPr>
                <w:spacing w:val="-12"/>
                <w:sz w:val="22"/>
              </w:rPr>
              <w:t> </w:t>
            </w:r>
            <w:r>
              <w:rPr>
                <w:sz w:val="22"/>
              </w:rPr>
              <w:t>на</w:t>
            </w:r>
            <w:r>
              <w:rPr>
                <w:spacing w:val="-13"/>
                <w:sz w:val="22"/>
              </w:rPr>
              <w:t> </w:t>
            </w:r>
            <w:r>
              <w:rPr>
                <w:sz w:val="22"/>
              </w:rPr>
              <w:t>одложувањата</w:t>
            </w:r>
            <w:r>
              <w:rPr>
                <w:spacing w:val="-12"/>
                <w:sz w:val="22"/>
              </w:rPr>
              <w:t> </w:t>
            </w:r>
            <w:r>
              <w:rPr>
                <w:sz w:val="22"/>
              </w:rPr>
              <w:t>и</w:t>
            </w:r>
            <w:r>
              <w:rPr>
                <w:spacing w:val="-13"/>
                <w:sz w:val="22"/>
              </w:rPr>
              <w:t> </w:t>
            </w:r>
            <w:r>
              <w:rPr>
                <w:sz w:val="22"/>
              </w:rPr>
              <w:t>овозможување</w:t>
            </w:r>
            <w:r>
              <w:rPr>
                <w:spacing w:val="-12"/>
                <w:sz w:val="22"/>
              </w:rPr>
              <w:t> </w:t>
            </w:r>
            <w:r>
              <w:rPr>
                <w:sz w:val="22"/>
              </w:rPr>
              <w:t>континуиран</w:t>
            </w:r>
            <w:r>
              <w:rPr>
                <w:spacing w:val="-13"/>
                <w:sz w:val="22"/>
              </w:rPr>
              <w:t> </w:t>
            </w:r>
            <w:r>
              <w:rPr>
                <w:sz w:val="22"/>
              </w:rPr>
              <w:t>пристап</w:t>
            </w:r>
            <w:r>
              <w:rPr>
                <w:spacing w:val="-12"/>
                <w:sz w:val="22"/>
              </w:rPr>
              <w:t> </w:t>
            </w:r>
            <w:r>
              <w:rPr>
                <w:sz w:val="22"/>
              </w:rPr>
              <w:t>до операциите на јавниот транспорт; се грижи за потребите на сите учесници во сообраќајот</w:t>
            </w:r>
            <w:r>
              <w:rPr>
                <w:spacing w:val="-13"/>
                <w:sz w:val="22"/>
              </w:rPr>
              <w:t> </w:t>
            </w:r>
            <w:r>
              <w:rPr>
                <w:sz w:val="22"/>
              </w:rPr>
              <w:t>(вклучувајќи</w:t>
            </w:r>
            <w:r>
              <w:rPr>
                <w:spacing w:val="-12"/>
                <w:sz w:val="22"/>
              </w:rPr>
              <w:t> </w:t>
            </w:r>
            <w:r>
              <w:rPr>
                <w:sz w:val="22"/>
              </w:rPr>
              <w:t>пешаци,</w:t>
            </w:r>
            <w:r>
              <w:rPr>
                <w:spacing w:val="-13"/>
                <w:sz w:val="22"/>
              </w:rPr>
              <w:t> </w:t>
            </w:r>
            <w:r>
              <w:rPr>
                <w:sz w:val="22"/>
              </w:rPr>
              <w:t>лица</w:t>
            </w:r>
            <w:r>
              <w:rPr>
                <w:spacing w:val="-12"/>
                <w:sz w:val="22"/>
              </w:rPr>
              <w:t> </w:t>
            </w:r>
            <w:r>
              <w:rPr>
                <w:sz w:val="22"/>
              </w:rPr>
              <w:t>со</w:t>
            </w:r>
            <w:r>
              <w:rPr>
                <w:spacing w:val="-13"/>
                <w:sz w:val="22"/>
              </w:rPr>
              <w:t> </w:t>
            </w:r>
            <w:r>
              <w:rPr>
                <w:sz w:val="22"/>
              </w:rPr>
              <w:t>инвалидитет,</w:t>
            </w:r>
            <w:r>
              <w:rPr>
                <w:spacing w:val="-12"/>
                <w:sz w:val="22"/>
              </w:rPr>
              <w:t> </w:t>
            </w:r>
            <w:r>
              <w:rPr>
                <w:sz w:val="22"/>
              </w:rPr>
              <w:t>велосипедисти,</w:t>
            </w:r>
            <w:r>
              <w:rPr>
                <w:spacing w:val="-13"/>
                <w:sz w:val="22"/>
              </w:rPr>
              <w:t> </w:t>
            </w:r>
            <w:r>
              <w:rPr>
                <w:sz w:val="22"/>
              </w:rPr>
              <w:t>мотоциклисти, тешки</w:t>
            </w:r>
            <w:r>
              <w:rPr>
                <w:spacing w:val="-9"/>
                <w:sz w:val="22"/>
              </w:rPr>
              <w:t> </w:t>
            </w:r>
            <w:r>
              <w:rPr>
                <w:sz w:val="22"/>
              </w:rPr>
              <w:t>возила</w:t>
            </w:r>
            <w:r>
              <w:rPr>
                <w:spacing w:val="-12"/>
                <w:sz w:val="22"/>
              </w:rPr>
              <w:t> </w:t>
            </w:r>
            <w:r>
              <w:rPr>
                <w:sz w:val="22"/>
              </w:rPr>
              <w:t>итн.),</w:t>
            </w:r>
            <w:r>
              <w:rPr>
                <w:spacing w:val="-11"/>
                <w:sz w:val="22"/>
              </w:rPr>
              <w:t> </w:t>
            </w:r>
            <w:r>
              <w:rPr>
                <w:sz w:val="22"/>
              </w:rPr>
              <w:t>примени</w:t>
            </w:r>
            <w:r>
              <w:rPr>
                <w:spacing w:val="-9"/>
                <w:sz w:val="22"/>
              </w:rPr>
              <w:t> </w:t>
            </w:r>
            <w:r>
              <w:rPr>
                <w:sz w:val="22"/>
              </w:rPr>
              <w:t>на</w:t>
            </w:r>
            <w:r>
              <w:rPr>
                <w:spacing w:val="-11"/>
                <w:sz w:val="22"/>
              </w:rPr>
              <w:t> </w:t>
            </w:r>
            <w:r>
              <w:rPr>
                <w:sz w:val="22"/>
              </w:rPr>
              <w:t>лице</w:t>
            </w:r>
            <w:r>
              <w:rPr>
                <w:spacing w:val="-9"/>
                <w:sz w:val="22"/>
              </w:rPr>
              <w:t> </w:t>
            </w:r>
            <w:r>
              <w:rPr>
                <w:sz w:val="22"/>
              </w:rPr>
              <w:t>место</w:t>
            </w:r>
            <w:r>
              <w:rPr>
                <w:spacing w:val="-9"/>
                <w:sz w:val="22"/>
              </w:rPr>
              <w:t> </w:t>
            </w:r>
            <w:r>
              <w:rPr>
                <w:sz w:val="22"/>
              </w:rPr>
              <w:t>Механизам</w:t>
            </w:r>
            <w:r>
              <w:rPr>
                <w:spacing w:val="-11"/>
                <w:sz w:val="22"/>
              </w:rPr>
              <w:t> </w:t>
            </w:r>
            <w:r>
              <w:rPr>
                <w:sz w:val="22"/>
              </w:rPr>
              <w:t>за</w:t>
            </w:r>
            <w:r>
              <w:rPr>
                <w:spacing w:val="-11"/>
                <w:sz w:val="22"/>
              </w:rPr>
              <w:t> </w:t>
            </w:r>
            <w:r>
              <w:rPr>
                <w:sz w:val="22"/>
              </w:rPr>
              <w:t>поплаки</w:t>
            </w:r>
            <w:r>
              <w:rPr>
                <w:spacing w:val="-9"/>
                <w:sz w:val="22"/>
              </w:rPr>
              <w:t> </w:t>
            </w:r>
            <w:r>
              <w:rPr>
                <w:sz w:val="22"/>
              </w:rPr>
              <w:t>за</w:t>
            </w:r>
            <w:r>
              <w:rPr>
                <w:spacing w:val="-11"/>
                <w:sz w:val="22"/>
              </w:rPr>
              <w:t> </w:t>
            </w:r>
            <w:r>
              <w:rPr>
                <w:sz w:val="22"/>
              </w:rPr>
              <w:t>сите</w:t>
            </w:r>
            <w:r>
              <w:rPr>
                <w:spacing w:val="-11"/>
                <w:sz w:val="22"/>
              </w:rPr>
              <w:t> </w:t>
            </w:r>
            <w:r>
              <w:rPr>
                <w:sz w:val="22"/>
              </w:rPr>
              <w:t>учесници</w:t>
            </w:r>
            <w:r>
              <w:rPr>
                <w:spacing w:val="-9"/>
                <w:sz w:val="22"/>
              </w:rPr>
              <w:t> </w:t>
            </w:r>
            <w:r>
              <w:rPr>
                <w:sz w:val="22"/>
              </w:rPr>
              <w:t>во сообраќајот</w:t>
            </w:r>
            <w:r>
              <w:rPr>
                <w:spacing w:val="59"/>
                <w:sz w:val="22"/>
              </w:rPr>
              <w:t> </w:t>
            </w:r>
            <w:r>
              <w:rPr>
                <w:sz w:val="22"/>
              </w:rPr>
              <w:t>(вклучувајќи</w:t>
            </w:r>
            <w:r>
              <w:rPr>
                <w:spacing w:val="61"/>
                <w:sz w:val="22"/>
              </w:rPr>
              <w:t> </w:t>
            </w:r>
            <w:r>
              <w:rPr>
                <w:sz w:val="22"/>
              </w:rPr>
              <w:t>пешаци,</w:t>
            </w:r>
            <w:r>
              <w:rPr>
                <w:spacing w:val="63"/>
                <w:sz w:val="22"/>
              </w:rPr>
              <w:t> </w:t>
            </w:r>
            <w:r>
              <w:rPr>
                <w:sz w:val="22"/>
              </w:rPr>
              <w:t>лица</w:t>
            </w:r>
            <w:r>
              <w:rPr>
                <w:spacing w:val="63"/>
                <w:sz w:val="22"/>
              </w:rPr>
              <w:t> </w:t>
            </w:r>
            <w:r>
              <w:rPr>
                <w:sz w:val="22"/>
              </w:rPr>
              <w:t>со</w:t>
            </w:r>
            <w:r>
              <w:rPr>
                <w:spacing w:val="64"/>
                <w:sz w:val="22"/>
              </w:rPr>
              <w:t> </w:t>
            </w:r>
            <w:r>
              <w:rPr>
                <w:sz w:val="22"/>
              </w:rPr>
              <w:t>инвалидитет,</w:t>
            </w:r>
            <w:r>
              <w:rPr>
                <w:spacing w:val="63"/>
                <w:sz w:val="22"/>
              </w:rPr>
              <w:t> </w:t>
            </w:r>
            <w:r>
              <w:rPr>
                <w:sz w:val="22"/>
              </w:rPr>
              <w:t>велосипедисти,</w:t>
            </w:r>
            <w:r>
              <w:rPr>
                <w:spacing w:val="62"/>
                <w:sz w:val="22"/>
              </w:rPr>
              <w:t> </w:t>
            </w:r>
            <w:r>
              <w:rPr>
                <w:spacing w:val="-2"/>
                <w:sz w:val="22"/>
              </w:rPr>
              <w:t>моторни</w:t>
            </w:r>
          </w:p>
        </w:tc>
      </w:tr>
    </w:tbl>
    <w:p>
      <w:pPr>
        <w:spacing w:after="0" w:line="276" w:lineRule="auto"/>
        <w:jc w:val="both"/>
        <w:rPr>
          <w:sz w:val="22"/>
        </w:rPr>
        <w:sectPr>
          <w:type w:val="continuous"/>
          <w:pgSz w:w="16850" w:h="11910" w:orient="landscape"/>
          <w:pgMar w:header="708" w:footer="1000" w:top="1400" w:bottom="1390"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686"/>
        <w:gridCol w:w="8710"/>
      </w:tblGrid>
      <w:tr>
        <w:trPr>
          <w:trHeight w:val="290" w:hRule="atLeast"/>
        </w:trPr>
        <w:tc>
          <w:tcPr>
            <w:tcW w:w="13952" w:type="dxa"/>
            <w:gridSpan w:val="3"/>
            <w:shd w:val="clear" w:color="auto" w:fill="A7AAEE"/>
          </w:tcPr>
          <w:p>
            <w:pPr>
              <w:pStyle w:val="TableParagraph"/>
              <w:spacing w:line="268" w:lineRule="exact"/>
              <w:ind w:left="107"/>
              <w:rPr>
                <w:b/>
                <w:sz w:val="22"/>
              </w:rPr>
            </w:pPr>
            <w:r>
              <w:rPr>
                <w:b/>
                <w:sz w:val="22"/>
              </w:rPr>
              <w:t>ДЕЛ</w:t>
            </w:r>
            <w:r>
              <w:rPr>
                <w:b/>
                <w:spacing w:val="-5"/>
                <w:sz w:val="22"/>
              </w:rPr>
              <w:t> </w:t>
            </w:r>
            <w:r>
              <w:rPr>
                <w:b/>
                <w:sz w:val="22"/>
              </w:rPr>
              <w:t>2.2</w:t>
            </w:r>
            <w:r>
              <w:rPr>
                <w:b/>
                <w:spacing w:val="-3"/>
                <w:sz w:val="22"/>
              </w:rPr>
              <w:t> </w:t>
            </w:r>
            <w:r>
              <w:rPr>
                <w:b/>
                <w:sz w:val="22"/>
              </w:rPr>
              <w:t>МЕРКИ</w:t>
            </w:r>
            <w:r>
              <w:rPr>
                <w:b/>
                <w:spacing w:val="-2"/>
                <w:sz w:val="22"/>
              </w:rPr>
              <w:t> </w:t>
            </w:r>
            <w:r>
              <w:rPr>
                <w:b/>
                <w:sz w:val="22"/>
              </w:rPr>
              <w:t>ЗА</w:t>
            </w:r>
            <w:r>
              <w:rPr>
                <w:b/>
                <w:spacing w:val="-1"/>
                <w:sz w:val="22"/>
              </w:rPr>
              <w:t> </w:t>
            </w:r>
            <w:r>
              <w:rPr>
                <w:b/>
                <w:spacing w:val="-2"/>
                <w:sz w:val="22"/>
              </w:rPr>
              <w:t>УБЛАЖУВАЊЕ</w:t>
            </w:r>
          </w:p>
        </w:tc>
      </w:tr>
      <w:tr>
        <w:trPr>
          <w:trHeight w:val="290" w:hRule="atLeast"/>
        </w:trPr>
        <w:tc>
          <w:tcPr>
            <w:tcW w:w="2556" w:type="dxa"/>
            <w:shd w:val="clear" w:color="auto" w:fill="A7AAEE"/>
          </w:tcPr>
          <w:p>
            <w:pPr>
              <w:pStyle w:val="TableParagraph"/>
              <w:spacing w:line="268" w:lineRule="exact"/>
              <w:ind w:left="107"/>
              <w:rPr>
                <w:b/>
                <w:sz w:val="22"/>
              </w:rPr>
            </w:pPr>
            <w:r>
              <w:rPr>
                <w:b/>
                <w:spacing w:val="-2"/>
                <w:sz w:val="22"/>
              </w:rPr>
              <w:t>АКТИВНОСТ</w:t>
            </w:r>
          </w:p>
        </w:tc>
        <w:tc>
          <w:tcPr>
            <w:tcW w:w="2686" w:type="dxa"/>
            <w:shd w:val="clear" w:color="auto" w:fill="A7AAEE"/>
          </w:tcPr>
          <w:p>
            <w:pPr>
              <w:pStyle w:val="TableParagraph"/>
              <w:spacing w:line="268" w:lineRule="exact"/>
              <w:ind w:left="108"/>
              <w:rPr>
                <w:b/>
                <w:sz w:val="22"/>
              </w:rPr>
            </w:pPr>
            <w:r>
              <w:rPr>
                <w:b/>
                <w:spacing w:val="-2"/>
                <w:sz w:val="22"/>
              </w:rPr>
              <w:t>ПАРАМЕТАР</w:t>
            </w:r>
          </w:p>
        </w:tc>
        <w:tc>
          <w:tcPr>
            <w:tcW w:w="8710" w:type="dxa"/>
            <w:shd w:val="clear" w:color="auto" w:fill="A7AAEE"/>
          </w:tcPr>
          <w:p>
            <w:pPr>
              <w:pStyle w:val="TableParagraph"/>
              <w:spacing w:line="268" w:lineRule="exact"/>
              <w:ind w:left="108"/>
              <w:rPr>
                <w:b/>
                <w:sz w:val="22"/>
              </w:rPr>
            </w:pPr>
            <w:r>
              <w:rPr>
                <w:b/>
                <w:sz w:val="22"/>
              </w:rPr>
              <w:t>КОНТРОЛНА</w:t>
            </w:r>
            <w:r>
              <w:rPr>
                <w:b/>
                <w:spacing w:val="-7"/>
                <w:sz w:val="22"/>
              </w:rPr>
              <w:t> </w:t>
            </w:r>
            <w:r>
              <w:rPr>
                <w:b/>
                <w:sz w:val="22"/>
              </w:rPr>
              <w:t>ЛИСТА</w:t>
            </w:r>
            <w:r>
              <w:rPr>
                <w:b/>
                <w:spacing w:val="-3"/>
                <w:sz w:val="22"/>
              </w:rPr>
              <w:t> </w:t>
            </w:r>
            <w:r>
              <w:rPr>
                <w:b/>
                <w:sz w:val="22"/>
              </w:rPr>
              <w:t>НА</w:t>
            </w:r>
            <w:r>
              <w:rPr>
                <w:b/>
                <w:spacing w:val="-4"/>
                <w:sz w:val="22"/>
              </w:rPr>
              <w:t> </w:t>
            </w:r>
            <w:r>
              <w:rPr>
                <w:b/>
                <w:sz w:val="22"/>
              </w:rPr>
              <w:t>МЕРКИ</w:t>
            </w:r>
            <w:r>
              <w:rPr>
                <w:b/>
                <w:spacing w:val="-4"/>
                <w:sz w:val="22"/>
              </w:rPr>
              <w:t> </w:t>
            </w:r>
            <w:r>
              <w:rPr>
                <w:b/>
                <w:sz w:val="22"/>
              </w:rPr>
              <w:t>ЗА</w:t>
            </w:r>
            <w:r>
              <w:rPr>
                <w:b/>
                <w:spacing w:val="-2"/>
                <w:sz w:val="22"/>
              </w:rPr>
              <w:t> УБЛАЖУВАЊЕ</w:t>
            </w:r>
          </w:p>
        </w:tc>
      </w:tr>
      <w:tr>
        <w:trPr>
          <w:trHeight w:val="8405" w:hRule="atLeast"/>
        </w:trPr>
        <w:tc>
          <w:tcPr>
            <w:tcW w:w="2556" w:type="dxa"/>
          </w:tcPr>
          <w:p>
            <w:pPr>
              <w:pStyle w:val="TableParagraph"/>
              <w:rPr>
                <w:rFonts w:ascii="Times New Roman"/>
                <w:sz w:val="20"/>
              </w:rPr>
            </w:pPr>
          </w:p>
        </w:tc>
        <w:tc>
          <w:tcPr>
            <w:tcW w:w="2686" w:type="dxa"/>
          </w:tcPr>
          <w:p>
            <w:pPr>
              <w:pStyle w:val="TableParagraph"/>
              <w:rPr>
                <w:rFonts w:ascii="Times New Roman"/>
                <w:sz w:val="20"/>
              </w:rPr>
            </w:pPr>
          </w:p>
        </w:tc>
        <w:tc>
          <w:tcPr>
            <w:tcW w:w="8710" w:type="dxa"/>
          </w:tcPr>
          <w:p>
            <w:pPr>
              <w:pStyle w:val="TableParagraph"/>
              <w:spacing w:line="276" w:lineRule="auto"/>
              <w:ind w:left="468" w:right="97"/>
              <w:jc w:val="both"/>
              <w:rPr>
                <w:sz w:val="22"/>
              </w:rPr>
            </w:pPr>
            <w:r>
              <w:rPr>
                <w:sz w:val="22"/>
              </w:rPr>
              <w:t>велосипедисти,</w:t>
            </w:r>
            <w:r>
              <w:rPr>
                <w:spacing w:val="-13"/>
                <w:sz w:val="22"/>
              </w:rPr>
              <w:t> </w:t>
            </w:r>
            <w:r>
              <w:rPr>
                <w:sz w:val="22"/>
              </w:rPr>
              <w:t>тешки</w:t>
            </w:r>
            <w:r>
              <w:rPr>
                <w:spacing w:val="-11"/>
                <w:sz w:val="22"/>
              </w:rPr>
              <w:t> </w:t>
            </w:r>
            <w:r>
              <w:rPr>
                <w:sz w:val="22"/>
              </w:rPr>
              <w:t>возила</w:t>
            </w:r>
            <w:r>
              <w:rPr>
                <w:spacing w:val="-13"/>
                <w:sz w:val="22"/>
              </w:rPr>
              <w:t> </w:t>
            </w:r>
            <w:r>
              <w:rPr>
                <w:sz w:val="22"/>
              </w:rPr>
              <w:t>итн.),</w:t>
            </w:r>
            <w:r>
              <w:rPr>
                <w:spacing w:val="-12"/>
                <w:sz w:val="22"/>
              </w:rPr>
              <w:t> </w:t>
            </w:r>
            <w:r>
              <w:rPr>
                <w:sz w:val="22"/>
              </w:rPr>
              <w:t>локалната</w:t>
            </w:r>
            <w:r>
              <w:rPr>
                <w:spacing w:val="-11"/>
                <w:sz w:val="22"/>
              </w:rPr>
              <w:t> </w:t>
            </w:r>
            <w:r>
              <w:rPr>
                <w:sz w:val="22"/>
              </w:rPr>
              <w:t>заедница,</w:t>
            </w:r>
            <w:r>
              <w:rPr>
                <w:spacing w:val="-13"/>
                <w:sz w:val="22"/>
              </w:rPr>
              <w:t> </w:t>
            </w:r>
            <w:r>
              <w:rPr>
                <w:sz w:val="22"/>
              </w:rPr>
              <w:t>комерцијалните</w:t>
            </w:r>
            <w:r>
              <w:rPr>
                <w:spacing w:val="-12"/>
                <w:sz w:val="22"/>
              </w:rPr>
              <w:t> </w:t>
            </w:r>
            <w:r>
              <w:rPr>
                <w:sz w:val="22"/>
              </w:rPr>
              <w:t>бизниси</w:t>
            </w:r>
            <w:r>
              <w:rPr>
                <w:spacing w:val="-12"/>
                <w:sz w:val="22"/>
              </w:rPr>
              <w:t> </w:t>
            </w:r>
            <w:r>
              <w:rPr>
                <w:sz w:val="22"/>
              </w:rPr>
              <w:t>итн. и ги соопштуваат аранжманите и влијанијата на сите активности кои влијаат на сообраќајот и безбедноста на патиштата.</w:t>
            </w:r>
          </w:p>
          <w:p>
            <w:pPr>
              <w:pStyle w:val="TableParagraph"/>
              <w:numPr>
                <w:ilvl w:val="0"/>
                <w:numId w:val="48"/>
              </w:numPr>
              <w:tabs>
                <w:tab w:pos="465" w:val="left" w:leader="none"/>
                <w:tab w:pos="468" w:val="left" w:leader="none"/>
              </w:tabs>
              <w:spacing w:line="276" w:lineRule="auto" w:before="0" w:after="0"/>
              <w:ind w:left="468" w:right="93" w:hanging="360"/>
              <w:jc w:val="both"/>
              <w:rPr>
                <w:sz w:val="22"/>
              </w:rPr>
            </w:pPr>
            <w:r>
              <w:rPr>
                <w:sz w:val="22"/>
              </w:rPr>
              <w:t>Пред подготовката на TMP, треба да се консултираат претставниците на компаниите лоцирани покрај или во близина на локациите на проектот за да се договори најсоодветното</w:t>
            </w:r>
            <w:r>
              <w:rPr>
                <w:spacing w:val="-2"/>
                <w:sz w:val="22"/>
              </w:rPr>
              <w:t> </w:t>
            </w:r>
            <w:r>
              <w:rPr>
                <w:sz w:val="22"/>
              </w:rPr>
              <w:t>решение</w:t>
            </w:r>
            <w:r>
              <w:rPr>
                <w:spacing w:val="-5"/>
                <w:sz w:val="22"/>
              </w:rPr>
              <w:t> </w:t>
            </w:r>
            <w:r>
              <w:rPr>
                <w:sz w:val="22"/>
              </w:rPr>
              <w:t>кое би</w:t>
            </w:r>
            <w:r>
              <w:rPr>
                <w:spacing w:val="-2"/>
                <w:sz w:val="22"/>
              </w:rPr>
              <w:t> </w:t>
            </w:r>
            <w:r>
              <w:rPr>
                <w:sz w:val="22"/>
              </w:rPr>
              <w:t>имало најмало</w:t>
            </w:r>
            <w:r>
              <w:rPr>
                <w:spacing w:val="-2"/>
                <w:sz w:val="22"/>
              </w:rPr>
              <w:t> </w:t>
            </w:r>
            <w:r>
              <w:rPr>
                <w:sz w:val="22"/>
              </w:rPr>
              <w:t>влијание</w:t>
            </w:r>
            <w:r>
              <w:rPr>
                <w:spacing w:val="-2"/>
                <w:sz w:val="22"/>
              </w:rPr>
              <w:t> </w:t>
            </w:r>
            <w:r>
              <w:rPr>
                <w:sz w:val="22"/>
              </w:rPr>
              <w:t>врз</w:t>
            </w:r>
            <w:r>
              <w:rPr>
                <w:spacing w:val="-3"/>
                <w:sz w:val="22"/>
              </w:rPr>
              <w:t> </w:t>
            </w:r>
            <w:r>
              <w:rPr>
                <w:sz w:val="22"/>
              </w:rPr>
              <w:t>производните</w:t>
            </w:r>
            <w:r>
              <w:rPr>
                <w:spacing w:val="-3"/>
                <w:sz w:val="22"/>
              </w:rPr>
              <w:t> </w:t>
            </w:r>
            <w:r>
              <w:rPr>
                <w:sz w:val="22"/>
              </w:rPr>
              <w:t>процеси</w:t>
            </w:r>
            <w:r>
              <w:rPr>
                <w:spacing w:val="-4"/>
                <w:sz w:val="22"/>
              </w:rPr>
              <w:t> </w:t>
            </w:r>
            <w:r>
              <w:rPr>
                <w:sz w:val="22"/>
              </w:rPr>
              <w:t>и транспортот</w:t>
            </w:r>
            <w:r>
              <w:rPr>
                <w:spacing w:val="-9"/>
                <w:sz w:val="22"/>
              </w:rPr>
              <w:t> </w:t>
            </w:r>
            <w:r>
              <w:rPr>
                <w:sz w:val="22"/>
              </w:rPr>
              <w:t>на</w:t>
            </w:r>
            <w:r>
              <w:rPr>
                <w:spacing w:val="-13"/>
                <w:sz w:val="22"/>
              </w:rPr>
              <w:t> </w:t>
            </w:r>
            <w:r>
              <w:rPr>
                <w:sz w:val="22"/>
              </w:rPr>
              <w:t>стоки</w:t>
            </w:r>
            <w:r>
              <w:rPr>
                <w:spacing w:val="-9"/>
                <w:sz w:val="22"/>
              </w:rPr>
              <w:t> </w:t>
            </w:r>
            <w:r>
              <w:rPr>
                <w:sz w:val="22"/>
              </w:rPr>
              <w:t>за</w:t>
            </w:r>
            <w:r>
              <w:rPr>
                <w:spacing w:val="-10"/>
                <w:sz w:val="22"/>
              </w:rPr>
              <w:t> </w:t>
            </w:r>
            <w:r>
              <w:rPr>
                <w:sz w:val="22"/>
              </w:rPr>
              <w:t>компаниите</w:t>
            </w:r>
            <w:r>
              <w:rPr>
                <w:spacing w:val="-12"/>
                <w:sz w:val="22"/>
              </w:rPr>
              <w:t> </w:t>
            </w:r>
            <w:r>
              <w:rPr>
                <w:sz w:val="22"/>
              </w:rPr>
              <w:t>и</w:t>
            </w:r>
            <w:r>
              <w:rPr>
                <w:spacing w:val="-10"/>
                <w:sz w:val="22"/>
              </w:rPr>
              <w:t> </w:t>
            </w:r>
            <w:r>
              <w:rPr>
                <w:sz w:val="22"/>
              </w:rPr>
              <w:t>други</w:t>
            </w:r>
            <w:r>
              <w:rPr>
                <w:spacing w:val="-9"/>
                <w:sz w:val="22"/>
              </w:rPr>
              <w:t> </w:t>
            </w:r>
            <w:r>
              <w:rPr>
                <w:sz w:val="22"/>
              </w:rPr>
              <w:t>бизниси</w:t>
            </w:r>
            <w:r>
              <w:rPr>
                <w:spacing w:val="-9"/>
                <w:sz w:val="22"/>
              </w:rPr>
              <w:t> </w:t>
            </w:r>
            <w:r>
              <w:rPr>
                <w:sz w:val="22"/>
              </w:rPr>
              <w:t>како</w:t>
            </w:r>
            <w:r>
              <w:rPr>
                <w:spacing w:val="-9"/>
                <w:sz w:val="22"/>
              </w:rPr>
              <w:t> </w:t>
            </w:r>
            <w:r>
              <w:rPr>
                <w:sz w:val="22"/>
              </w:rPr>
              <w:t>што</w:t>
            </w:r>
            <w:r>
              <w:rPr>
                <w:spacing w:val="-11"/>
                <w:sz w:val="22"/>
              </w:rPr>
              <w:t> </w:t>
            </w:r>
            <w:r>
              <w:rPr>
                <w:sz w:val="22"/>
              </w:rPr>
              <w:t>се</w:t>
            </w:r>
            <w:r>
              <w:rPr>
                <w:spacing w:val="-8"/>
                <w:sz w:val="22"/>
              </w:rPr>
              <w:t> </w:t>
            </w:r>
            <w:r>
              <w:rPr>
                <w:sz w:val="22"/>
              </w:rPr>
              <w:t>маркети</w:t>
            </w:r>
            <w:r>
              <w:rPr>
                <w:spacing w:val="-11"/>
                <w:sz w:val="22"/>
              </w:rPr>
              <w:t> </w:t>
            </w:r>
            <w:r>
              <w:rPr>
                <w:sz w:val="22"/>
              </w:rPr>
              <w:t>и</w:t>
            </w:r>
            <w:r>
              <w:rPr>
                <w:spacing w:val="-12"/>
                <w:sz w:val="22"/>
              </w:rPr>
              <w:t> </w:t>
            </w:r>
            <w:r>
              <w:rPr>
                <w:sz w:val="22"/>
              </w:rPr>
              <w:t>ресторани.</w:t>
            </w:r>
          </w:p>
          <w:p>
            <w:pPr>
              <w:pStyle w:val="TableParagraph"/>
              <w:numPr>
                <w:ilvl w:val="0"/>
                <w:numId w:val="48"/>
              </w:numPr>
              <w:tabs>
                <w:tab w:pos="468" w:val="left" w:leader="none"/>
              </w:tabs>
              <w:spacing w:line="276" w:lineRule="auto" w:before="0" w:after="0"/>
              <w:ind w:left="468" w:right="97" w:hanging="360"/>
              <w:jc w:val="both"/>
              <w:rPr>
                <w:sz w:val="22"/>
              </w:rPr>
            </w:pPr>
            <w:r>
              <w:rPr>
                <w:sz w:val="22"/>
              </w:rPr>
              <w:t>Проектните активности</w:t>
            </w:r>
            <w:r>
              <w:rPr>
                <w:spacing w:val="-1"/>
                <w:sz w:val="22"/>
              </w:rPr>
              <w:t> </w:t>
            </w:r>
            <w:r>
              <w:rPr>
                <w:sz w:val="22"/>
              </w:rPr>
              <w:t>треба да се избегнуваат во</w:t>
            </w:r>
            <w:r>
              <w:rPr>
                <w:spacing w:val="-1"/>
                <w:sz w:val="22"/>
              </w:rPr>
              <w:t> </w:t>
            </w:r>
            <w:r>
              <w:rPr>
                <w:sz w:val="22"/>
              </w:rPr>
              <w:t>периодот кога многу</w:t>
            </w:r>
            <w:r>
              <w:rPr>
                <w:spacing w:val="-1"/>
                <w:sz w:val="22"/>
              </w:rPr>
              <w:t> </w:t>
            </w:r>
            <w:r>
              <w:rPr>
                <w:sz w:val="22"/>
              </w:rPr>
              <w:t>од</w:t>
            </w:r>
            <w:r>
              <w:rPr>
                <w:spacing w:val="-1"/>
                <w:sz w:val="22"/>
              </w:rPr>
              <w:t> </w:t>
            </w:r>
            <w:r>
              <w:rPr>
                <w:sz w:val="22"/>
              </w:rPr>
              <w:t>луѓето</w:t>
            </w:r>
            <w:r>
              <w:rPr>
                <w:spacing w:val="-1"/>
                <w:sz w:val="22"/>
              </w:rPr>
              <w:t> </w:t>
            </w:r>
            <w:r>
              <w:rPr>
                <w:sz w:val="22"/>
              </w:rPr>
              <w:t>кои работат во странство се враќаат во своите домови, особено месеците јули, август, декември и јануари со главна цел да се намалат и ублажат негативните влијанија врз </w:t>
            </w:r>
            <w:r>
              <w:rPr>
                <w:spacing w:val="-2"/>
                <w:sz w:val="22"/>
              </w:rPr>
              <w:t>населението.</w:t>
            </w:r>
          </w:p>
          <w:p>
            <w:pPr>
              <w:pStyle w:val="TableParagraph"/>
              <w:numPr>
                <w:ilvl w:val="0"/>
                <w:numId w:val="48"/>
              </w:numPr>
              <w:tabs>
                <w:tab w:pos="465" w:val="left" w:leader="none"/>
                <w:tab w:pos="468" w:val="left" w:leader="none"/>
              </w:tabs>
              <w:spacing w:line="276" w:lineRule="auto" w:before="1" w:after="0"/>
              <w:ind w:left="468" w:right="97" w:hanging="360"/>
              <w:jc w:val="both"/>
              <w:rPr>
                <w:sz w:val="22"/>
              </w:rPr>
            </w:pPr>
            <w:r>
              <w:rPr>
                <w:sz w:val="22"/>
              </w:rPr>
              <w:t>На лице место ќе се изврши оперативна проверка на управувањето со сообраќајот за време на градежните работи со цел да се утврдат можни случаи на непочитување на одобрениот план</w:t>
            </w:r>
            <w:r>
              <w:rPr>
                <w:spacing w:val="-1"/>
                <w:sz w:val="22"/>
              </w:rPr>
              <w:t> </w:t>
            </w:r>
            <w:r>
              <w:rPr>
                <w:sz w:val="22"/>
              </w:rPr>
              <w:t>за</w:t>
            </w:r>
            <w:r>
              <w:rPr>
                <w:spacing w:val="-1"/>
                <w:sz w:val="22"/>
              </w:rPr>
              <w:t> </w:t>
            </w:r>
            <w:r>
              <w:rPr>
                <w:sz w:val="22"/>
              </w:rPr>
              <w:t>управување со сообраќајот (сообраќаен</w:t>
            </w:r>
            <w:r>
              <w:rPr>
                <w:spacing w:val="-1"/>
                <w:sz w:val="22"/>
              </w:rPr>
              <w:t> </w:t>
            </w:r>
            <w:r>
              <w:rPr>
                <w:sz w:val="22"/>
              </w:rPr>
              <w:t>проект за</w:t>
            </w:r>
            <w:r>
              <w:rPr>
                <w:spacing w:val="-1"/>
                <w:sz w:val="22"/>
              </w:rPr>
              <w:t> </w:t>
            </w:r>
            <w:r>
              <w:rPr>
                <w:sz w:val="22"/>
              </w:rPr>
              <w:t>управување со сообраќајот за време на градежните работи) како и недостатоци во однос на за безбедност во сообраќајот;</w:t>
            </w:r>
          </w:p>
          <w:p>
            <w:pPr>
              <w:pStyle w:val="TableParagraph"/>
              <w:numPr>
                <w:ilvl w:val="0"/>
                <w:numId w:val="48"/>
              </w:numPr>
              <w:tabs>
                <w:tab w:pos="468" w:val="left" w:leader="none"/>
              </w:tabs>
              <w:spacing w:line="276" w:lineRule="auto" w:before="0" w:after="0"/>
              <w:ind w:left="468" w:right="99" w:hanging="360"/>
              <w:jc w:val="both"/>
              <w:rPr>
                <w:sz w:val="22"/>
              </w:rPr>
            </w:pPr>
            <w:r>
              <w:rPr>
                <w:sz w:val="22"/>
              </w:rPr>
              <w:t>Соседните заедници (лоцирани долж / во близина на проектните локации) треба навреме да се информираат за работите што претстојат;</w:t>
            </w:r>
          </w:p>
          <w:p>
            <w:pPr>
              <w:pStyle w:val="TableParagraph"/>
              <w:numPr>
                <w:ilvl w:val="0"/>
                <w:numId w:val="48"/>
              </w:numPr>
              <w:tabs>
                <w:tab w:pos="465" w:val="left" w:leader="none"/>
                <w:tab w:pos="468" w:val="left" w:leader="none"/>
              </w:tabs>
              <w:spacing w:line="276" w:lineRule="auto" w:before="0" w:after="0"/>
              <w:ind w:left="468" w:right="100" w:hanging="360"/>
              <w:jc w:val="both"/>
              <w:rPr>
                <w:sz w:val="22"/>
              </w:rPr>
            </w:pPr>
            <w:r>
              <w:rPr>
                <w:sz w:val="22"/>
              </w:rPr>
              <w:t>Во случај сообраќајот да биде прекинат, Изведувачот, во соработка со Општина Гостивар и сообраќајната полиција, да организира алтернативни рути;</w:t>
            </w:r>
          </w:p>
          <w:p>
            <w:pPr>
              <w:pStyle w:val="TableParagraph"/>
              <w:numPr>
                <w:ilvl w:val="0"/>
                <w:numId w:val="48"/>
              </w:numPr>
              <w:tabs>
                <w:tab w:pos="465" w:val="left" w:leader="none"/>
                <w:tab w:pos="468" w:val="left" w:leader="none"/>
              </w:tabs>
              <w:spacing w:line="276" w:lineRule="auto" w:before="0" w:after="0"/>
              <w:ind w:left="468" w:right="96" w:hanging="360"/>
              <w:jc w:val="both"/>
              <w:rPr>
                <w:sz w:val="22"/>
              </w:rPr>
            </w:pPr>
            <w:r>
              <w:rPr>
                <w:sz w:val="22"/>
              </w:rPr>
              <w:t>Алтернативните</w:t>
            </w:r>
            <w:r>
              <w:rPr>
                <w:spacing w:val="-3"/>
                <w:sz w:val="22"/>
              </w:rPr>
              <w:t> </w:t>
            </w:r>
            <w:r>
              <w:rPr>
                <w:sz w:val="22"/>
              </w:rPr>
              <w:t>рути</w:t>
            </w:r>
            <w:r>
              <w:rPr>
                <w:spacing w:val="-2"/>
                <w:sz w:val="22"/>
              </w:rPr>
              <w:t> </w:t>
            </w:r>
            <w:r>
              <w:rPr>
                <w:sz w:val="22"/>
              </w:rPr>
              <w:t>и</w:t>
            </w:r>
            <w:r>
              <w:rPr>
                <w:spacing w:val="-2"/>
                <w:sz w:val="22"/>
              </w:rPr>
              <w:t> </w:t>
            </w:r>
            <w:r>
              <w:rPr>
                <w:sz w:val="22"/>
              </w:rPr>
              <w:t>планот</w:t>
            </w:r>
            <w:r>
              <w:rPr>
                <w:spacing w:val="-3"/>
                <w:sz w:val="22"/>
              </w:rPr>
              <w:t> </w:t>
            </w:r>
            <w:r>
              <w:rPr>
                <w:sz w:val="22"/>
              </w:rPr>
              <w:t>за</w:t>
            </w:r>
            <w:r>
              <w:rPr>
                <w:spacing w:val="-4"/>
                <w:sz w:val="22"/>
              </w:rPr>
              <w:t> </w:t>
            </w:r>
            <w:r>
              <w:rPr>
                <w:sz w:val="22"/>
              </w:rPr>
              <w:t>спроведување</w:t>
            </w:r>
            <w:r>
              <w:rPr>
                <w:spacing w:val="-3"/>
                <w:sz w:val="22"/>
              </w:rPr>
              <w:t> </w:t>
            </w:r>
            <w:r>
              <w:rPr>
                <w:sz w:val="22"/>
              </w:rPr>
              <w:t>на</w:t>
            </w:r>
            <w:r>
              <w:rPr>
                <w:spacing w:val="-4"/>
                <w:sz w:val="22"/>
              </w:rPr>
              <w:t> </w:t>
            </w:r>
            <w:r>
              <w:rPr>
                <w:sz w:val="22"/>
              </w:rPr>
              <w:t>проектните</w:t>
            </w:r>
            <w:r>
              <w:rPr>
                <w:spacing w:val="-3"/>
                <w:sz w:val="22"/>
              </w:rPr>
              <w:t> </w:t>
            </w:r>
            <w:r>
              <w:rPr>
                <w:sz w:val="22"/>
              </w:rPr>
              <w:t>активности</w:t>
            </w:r>
            <w:r>
              <w:rPr>
                <w:spacing w:val="-2"/>
                <w:sz w:val="22"/>
              </w:rPr>
              <w:t> </w:t>
            </w:r>
            <w:r>
              <w:rPr>
                <w:sz w:val="22"/>
              </w:rPr>
              <w:t>треба</w:t>
            </w:r>
            <w:r>
              <w:rPr>
                <w:spacing w:val="-3"/>
                <w:sz w:val="22"/>
              </w:rPr>
              <w:t> </w:t>
            </w:r>
            <w:r>
              <w:rPr>
                <w:sz w:val="22"/>
              </w:rPr>
              <w:t>да</w:t>
            </w:r>
            <w:r>
              <w:rPr>
                <w:spacing w:val="-3"/>
                <w:sz w:val="22"/>
              </w:rPr>
              <w:t> </w:t>
            </w:r>
            <w:r>
              <w:rPr>
                <w:sz w:val="22"/>
              </w:rPr>
              <w:t>се организираат со цел да се обезбеди непречен пристап на чувствителните рецептори до</w:t>
            </w:r>
            <w:r>
              <w:rPr>
                <w:spacing w:val="-7"/>
                <w:sz w:val="22"/>
              </w:rPr>
              <w:t> </w:t>
            </w:r>
            <w:r>
              <w:rPr>
                <w:sz w:val="22"/>
              </w:rPr>
              <w:t>училиштата,</w:t>
            </w:r>
            <w:r>
              <w:rPr>
                <w:spacing w:val="-9"/>
                <w:sz w:val="22"/>
              </w:rPr>
              <w:t> </w:t>
            </w:r>
            <w:r>
              <w:rPr>
                <w:sz w:val="22"/>
              </w:rPr>
              <w:t>градинките,</w:t>
            </w:r>
            <w:r>
              <w:rPr>
                <w:spacing w:val="-8"/>
                <w:sz w:val="22"/>
              </w:rPr>
              <w:t> </w:t>
            </w:r>
            <w:r>
              <w:rPr>
                <w:sz w:val="22"/>
              </w:rPr>
              <w:t>болниците</w:t>
            </w:r>
            <w:r>
              <w:rPr>
                <w:spacing w:val="-8"/>
                <w:sz w:val="22"/>
              </w:rPr>
              <w:t> </w:t>
            </w:r>
            <w:r>
              <w:rPr>
                <w:sz w:val="22"/>
              </w:rPr>
              <w:t>и</w:t>
            </w:r>
            <w:r>
              <w:rPr>
                <w:spacing w:val="-10"/>
                <w:sz w:val="22"/>
              </w:rPr>
              <w:t> </w:t>
            </w:r>
            <w:r>
              <w:rPr>
                <w:sz w:val="22"/>
              </w:rPr>
              <w:t>приватните</w:t>
            </w:r>
            <w:r>
              <w:rPr>
                <w:spacing w:val="-8"/>
                <w:sz w:val="22"/>
              </w:rPr>
              <w:t> </w:t>
            </w:r>
            <w:r>
              <w:rPr>
                <w:sz w:val="22"/>
              </w:rPr>
              <w:t>куќи</w:t>
            </w:r>
            <w:r>
              <w:rPr>
                <w:spacing w:val="-10"/>
                <w:sz w:val="22"/>
              </w:rPr>
              <w:t> </w:t>
            </w:r>
            <w:r>
              <w:rPr>
                <w:sz w:val="22"/>
              </w:rPr>
              <w:t>во</w:t>
            </w:r>
            <w:r>
              <w:rPr>
                <w:spacing w:val="-10"/>
                <w:sz w:val="22"/>
              </w:rPr>
              <w:t> </w:t>
            </w:r>
            <w:r>
              <w:rPr>
                <w:sz w:val="22"/>
              </w:rPr>
              <w:t>близина;</w:t>
            </w:r>
            <w:r>
              <w:rPr>
                <w:spacing w:val="-10"/>
                <w:sz w:val="22"/>
              </w:rPr>
              <w:t> </w:t>
            </w:r>
            <w:r>
              <w:rPr>
                <w:sz w:val="22"/>
              </w:rPr>
              <w:t>Алтернативните правци треба да им се претстават на граѓаните пред почетокот на градежните активности</w:t>
            </w:r>
            <w:r>
              <w:rPr>
                <w:spacing w:val="-10"/>
                <w:sz w:val="22"/>
              </w:rPr>
              <w:t> </w:t>
            </w:r>
            <w:r>
              <w:rPr>
                <w:sz w:val="22"/>
              </w:rPr>
              <w:t>(преку</w:t>
            </w:r>
            <w:r>
              <w:rPr>
                <w:spacing w:val="-10"/>
                <w:sz w:val="22"/>
              </w:rPr>
              <w:t> </w:t>
            </w:r>
            <w:r>
              <w:rPr>
                <w:sz w:val="22"/>
              </w:rPr>
              <w:t>локални</w:t>
            </w:r>
            <w:r>
              <w:rPr>
                <w:spacing w:val="-8"/>
                <w:sz w:val="22"/>
              </w:rPr>
              <w:t> </w:t>
            </w:r>
            <w:r>
              <w:rPr>
                <w:sz w:val="22"/>
              </w:rPr>
              <w:t>ТВ/радио</w:t>
            </w:r>
            <w:r>
              <w:rPr>
                <w:spacing w:val="-10"/>
                <w:sz w:val="22"/>
              </w:rPr>
              <w:t> </w:t>
            </w:r>
            <w:r>
              <w:rPr>
                <w:sz w:val="22"/>
              </w:rPr>
              <w:t>објави,</w:t>
            </w:r>
            <w:r>
              <w:rPr>
                <w:spacing w:val="-8"/>
                <w:sz w:val="22"/>
              </w:rPr>
              <w:t> </w:t>
            </w:r>
            <w:r>
              <w:rPr>
                <w:sz w:val="22"/>
              </w:rPr>
              <w:t>социјални</w:t>
            </w:r>
            <w:r>
              <w:rPr>
                <w:spacing w:val="-8"/>
                <w:sz w:val="22"/>
              </w:rPr>
              <w:t> </w:t>
            </w:r>
            <w:r>
              <w:rPr>
                <w:sz w:val="22"/>
              </w:rPr>
              <w:t>медиуми);</w:t>
            </w:r>
            <w:r>
              <w:rPr>
                <w:spacing w:val="-10"/>
                <w:sz w:val="22"/>
              </w:rPr>
              <w:t> </w:t>
            </w:r>
            <w:r>
              <w:rPr>
                <w:sz w:val="22"/>
              </w:rPr>
              <w:t>Доколку</w:t>
            </w:r>
            <w:r>
              <w:rPr>
                <w:spacing w:val="-10"/>
                <w:sz w:val="22"/>
              </w:rPr>
              <w:t> </w:t>
            </w:r>
            <w:r>
              <w:rPr>
                <w:sz w:val="22"/>
              </w:rPr>
              <w:t>е</w:t>
            </w:r>
            <w:r>
              <w:rPr>
                <w:spacing w:val="-10"/>
                <w:sz w:val="22"/>
              </w:rPr>
              <w:t> </w:t>
            </w:r>
            <w:r>
              <w:rPr>
                <w:sz w:val="22"/>
              </w:rPr>
              <w:t>потребна дополнителна сообраќајна сигнализација на алтернативните правци, треба да се разговара со локалните власти и соодветно да се обезбеди. Во случај сообраќајот да</w:t>
            </w:r>
          </w:p>
        </w:tc>
      </w:tr>
    </w:tbl>
    <w:p>
      <w:pPr>
        <w:spacing w:after="0" w:line="276" w:lineRule="auto"/>
        <w:jc w:val="both"/>
        <w:rPr>
          <w:sz w:val="22"/>
        </w:rPr>
        <w:sectPr>
          <w:type w:val="continuous"/>
          <w:pgSz w:w="16850" w:h="11910" w:orient="landscape"/>
          <w:pgMar w:header="708" w:footer="1000" w:top="1400" w:bottom="1339"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686"/>
        <w:gridCol w:w="8710"/>
      </w:tblGrid>
      <w:tr>
        <w:trPr>
          <w:trHeight w:val="290" w:hRule="atLeast"/>
        </w:trPr>
        <w:tc>
          <w:tcPr>
            <w:tcW w:w="13952" w:type="dxa"/>
            <w:gridSpan w:val="3"/>
            <w:shd w:val="clear" w:color="auto" w:fill="A7AAEE"/>
          </w:tcPr>
          <w:p>
            <w:pPr>
              <w:pStyle w:val="TableParagraph"/>
              <w:spacing w:line="268" w:lineRule="exact"/>
              <w:ind w:left="107"/>
              <w:rPr>
                <w:b/>
                <w:sz w:val="22"/>
              </w:rPr>
            </w:pPr>
            <w:r>
              <w:rPr>
                <w:b/>
                <w:sz w:val="22"/>
              </w:rPr>
              <w:t>ДЕЛ</w:t>
            </w:r>
            <w:r>
              <w:rPr>
                <w:b/>
                <w:spacing w:val="-5"/>
                <w:sz w:val="22"/>
              </w:rPr>
              <w:t> </w:t>
            </w:r>
            <w:r>
              <w:rPr>
                <w:b/>
                <w:sz w:val="22"/>
              </w:rPr>
              <w:t>2.2</w:t>
            </w:r>
            <w:r>
              <w:rPr>
                <w:b/>
                <w:spacing w:val="-3"/>
                <w:sz w:val="22"/>
              </w:rPr>
              <w:t> </w:t>
            </w:r>
            <w:r>
              <w:rPr>
                <w:b/>
                <w:sz w:val="22"/>
              </w:rPr>
              <w:t>МЕРКИ</w:t>
            </w:r>
            <w:r>
              <w:rPr>
                <w:b/>
                <w:spacing w:val="-2"/>
                <w:sz w:val="22"/>
              </w:rPr>
              <w:t> </w:t>
            </w:r>
            <w:r>
              <w:rPr>
                <w:b/>
                <w:sz w:val="22"/>
              </w:rPr>
              <w:t>ЗА</w:t>
            </w:r>
            <w:r>
              <w:rPr>
                <w:b/>
                <w:spacing w:val="-1"/>
                <w:sz w:val="22"/>
              </w:rPr>
              <w:t> </w:t>
            </w:r>
            <w:r>
              <w:rPr>
                <w:b/>
                <w:spacing w:val="-2"/>
                <w:sz w:val="22"/>
              </w:rPr>
              <w:t>УБЛАЖУВАЊЕ</w:t>
            </w:r>
          </w:p>
        </w:tc>
      </w:tr>
      <w:tr>
        <w:trPr>
          <w:trHeight w:val="290" w:hRule="atLeast"/>
        </w:trPr>
        <w:tc>
          <w:tcPr>
            <w:tcW w:w="2556" w:type="dxa"/>
            <w:shd w:val="clear" w:color="auto" w:fill="A7AAEE"/>
          </w:tcPr>
          <w:p>
            <w:pPr>
              <w:pStyle w:val="TableParagraph"/>
              <w:spacing w:line="268" w:lineRule="exact"/>
              <w:ind w:left="107"/>
              <w:rPr>
                <w:b/>
                <w:sz w:val="22"/>
              </w:rPr>
            </w:pPr>
            <w:r>
              <w:rPr>
                <w:b/>
                <w:spacing w:val="-2"/>
                <w:sz w:val="22"/>
              </w:rPr>
              <w:t>АКТИВНОСТ</w:t>
            </w:r>
          </w:p>
        </w:tc>
        <w:tc>
          <w:tcPr>
            <w:tcW w:w="2686" w:type="dxa"/>
            <w:shd w:val="clear" w:color="auto" w:fill="A7AAEE"/>
          </w:tcPr>
          <w:p>
            <w:pPr>
              <w:pStyle w:val="TableParagraph"/>
              <w:spacing w:line="268" w:lineRule="exact"/>
              <w:ind w:left="108"/>
              <w:rPr>
                <w:b/>
                <w:sz w:val="22"/>
              </w:rPr>
            </w:pPr>
            <w:r>
              <w:rPr>
                <w:b/>
                <w:spacing w:val="-2"/>
                <w:sz w:val="22"/>
              </w:rPr>
              <w:t>ПАРАМЕТАР</w:t>
            </w:r>
          </w:p>
        </w:tc>
        <w:tc>
          <w:tcPr>
            <w:tcW w:w="8710" w:type="dxa"/>
            <w:shd w:val="clear" w:color="auto" w:fill="A7AAEE"/>
          </w:tcPr>
          <w:p>
            <w:pPr>
              <w:pStyle w:val="TableParagraph"/>
              <w:spacing w:line="268" w:lineRule="exact"/>
              <w:ind w:left="108"/>
              <w:rPr>
                <w:b/>
                <w:sz w:val="22"/>
              </w:rPr>
            </w:pPr>
            <w:r>
              <w:rPr>
                <w:b/>
                <w:sz w:val="22"/>
              </w:rPr>
              <w:t>КОНТРОЛНА</w:t>
            </w:r>
            <w:r>
              <w:rPr>
                <w:b/>
                <w:spacing w:val="-7"/>
                <w:sz w:val="22"/>
              </w:rPr>
              <w:t> </w:t>
            </w:r>
            <w:r>
              <w:rPr>
                <w:b/>
                <w:sz w:val="22"/>
              </w:rPr>
              <w:t>ЛИСТА</w:t>
            </w:r>
            <w:r>
              <w:rPr>
                <w:b/>
                <w:spacing w:val="-3"/>
                <w:sz w:val="22"/>
              </w:rPr>
              <w:t> </w:t>
            </w:r>
            <w:r>
              <w:rPr>
                <w:b/>
                <w:sz w:val="22"/>
              </w:rPr>
              <w:t>НА</w:t>
            </w:r>
            <w:r>
              <w:rPr>
                <w:b/>
                <w:spacing w:val="-4"/>
                <w:sz w:val="22"/>
              </w:rPr>
              <w:t> </w:t>
            </w:r>
            <w:r>
              <w:rPr>
                <w:b/>
                <w:sz w:val="22"/>
              </w:rPr>
              <w:t>МЕРКИ</w:t>
            </w:r>
            <w:r>
              <w:rPr>
                <w:b/>
                <w:spacing w:val="-4"/>
                <w:sz w:val="22"/>
              </w:rPr>
              <w:t> </w:t>
            </w:r>
            <w:r>
              <w:rPr>
                <w:b/>
                <w:sz w:val="22"/>
              </w:rPr>
              <w:t>ЗА</w:t>
            </w:r>
            <w:r>
              <w:rPr>
                <w:b/>
                <w:spacing w:val="-2"/>
                <w:sz w:val="22"/>
              </w:rPr>
              <w:t> УБЛАЖУВАЊЕ</w:t>
            </w:r>
          </w:p>
        </w:tc>
      </w:tr>
      <w:tr>
        <w:trPr>
          <w:trHeight w:val="8405" w:hRule="atLeast"/>
        </w:trPr>
        <w:tc>
          <w:tcPr>
            <w:tcW w:w="2556" w:type="dxa"/>
          </w:tcPr>
          <w:p>
            <w:pPr>
              <w:pStyle w:val="TableParagraph"/>
              <w:rPr>
                <w:rFonts w:ascii="Times New Roman"/>
                <w:sz w:val="20"/>
              </w:rPr>
            </w:pPr>
          </w:p>
        </w:tc>
        <w:tc>
          <w:tcPr>
            <w:tcW w:w="2686" w:type="dxa"/>
          </w:tcPr>
          <w:p>
            <w:pPr>
              <w:pStyle w:val="TableParagraph"/>
              <w:rPr>
                <w:rFonts w:ascii="Times New Roman"/>
                <w:sz w:val="20"/>
              </w:rPr>
            </w:pPr>
          </w:p>
        </w:tc>
        <w:tc>
          <w:tcPr>
            <w:tcW w:w="8710" w:type="dxa"/>
          </w:tcPr>
          <w:p>
            <w:pPr>
              <w:pStyle w:val="TableParagraph"/>
              <w:spacing w:line="276" w:lineRule="auto"/>
              <w:ind w:left="468" w:right="95"/>
              <w:jc w:val="both"/>
              <w:rPr>
                <w:sz w:val="22"/>
              </w:rPr>
            </w:pPr>
            <w:r>
              <w:rPr>
                <w:sz w:val="22"/>
              </w:rPr>
              <w:t>биде прекинат, Изведувачот, во соработка со Општина Гостивар и сообраќајната полиција да направат апдејтирање на ПУС. Околните улици формираат мрежа, така што би било лесно изводливо да се обезбедат алтернативни рути и за истите да се постават соодветни знаци за известување;</w:t>
            </w:r>
          </w:p>
          <w:p>
            <w:pPr>
              <w:pStyle w:val="TableParagraph"/>
              <w:numPr>
                <w:ilvl w:val="0"/>
                <w:numId w:val="49"/>
              </w:numPr>
              <w:tabs>
                <w:tab w:pos="465" w:val="left" w:leader="none"/>
                <w:tab w:pos="468" w:val="left" w:leader="none"/>
              </w:tabs>
              <w:spacing w:line="276" w:lineRule="auto" w:before="0" w:after="0"/>
              <w:ind w:left="468" w:right="96" w:hanging="360"/>
              <w:jc w:val="both"/>
              <w:rPr>
                <w:sz w:val="22"/>
              </w:rPr>
            </w:pPr>
            <w:r>
              <w:rPr>
                <w:sz w:val="22"/>
              </w:rPr>
              <w:t>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локацијата на која се изведуваат активностите на реконструкција): минувачите треба да се предупредат во однос на потенцијалните опасности;</w:t>
            </w:r>
          </w:p>
          <w:p>
            <w:pPr>
              <w:pStyle w:val="TableParagraph"/>
              <w:numPr>
                <w:ilvl w:val="0"/>
                <w:numId w:val="49"/>
              </w:numPr>
              <w:tabs>
                <w:tab w:pos="465" w:val="left" w:leader="none"/>
                <w:tab w:pos="468" w:val="left" w:leader="none"/>
              </w:tabs>
              <w:spacing w:line="276" w:lineRule="auto" w:before="0" w:after="0"/>
              <w:ind w:left="468" w:right="97" w:hanging="360"/>
              <w:jc w:val="both"/>
              <w:rPr>
                <w:sz w:val="22"/>
              </w:rPr>
            </w:pPr>
            <w:r>
              <w:rPr>
                <w:sz w:val="22"/>
              </w:rPr>
              <w:t>Од суштинско значење е добра комуникација помеѓу Изведувачот, и локални претставници на локалната самоуправа во Општина Гостивар, со цел да се спречат евентуални повреди на учениците и да се постигне непречено одвивање на проектните активности. Локалното население</w:t>
            </w:r>
            <w:r>
              <w:rPr>
                <w:spacing w:val="40"/>
                <w:sz w:val="22"/>
              </w:rPr>
              <w:t> </w:t>
            </w:r>
            <w:r>
              <w:rPr>
                <w:sz w:val="22"/>
              </w:rPr>
              <w:t>треба да ги почитува превентивните мерки дадени од Изведувачот;</w:t>
            </w:r>
          </w:p>
          <w:p>
            <w:pPr>
              <w:pStyle w:val="TableParagraph"/>
              <w:numPr>
                <w:ilvl w:val="0"/>
                <w:numId w:val="49"/>
              </w:numPr>
              <w:tabs>
                <w:tab w:pos="465" w:val="left" w:leader="none"/>
                <w:tab w:pos="468" w:val="left" w:leader="none"/>
              </w:tabs>
              <w:spacing w:line="276" w:lineRule="auto" w:before="0" w:after="0"/>
              <w:ind w:left="468" w:right="98" w:hanging="360"/>
              <w:jc w:val="both"/>
              <w:rPr>
                <w:sz w:val="22"/>
              </w:rPr>
            </w:pPr>
            <w:r>
              <w:rPr>
                <w:sz w:val="22"/>
              </w:rPr>
              <w:t>Поставените табли и знаци не смеат да ја нарушуваат безбедноста на сообраќајот и видливоста. Ако привремено се отстранат поради работи, сообраќајните знаци мора повторно да се постават. Пред да се завршат проектните активности и напушти проектната локација, деловите мора да бидат целосно оперативни (сообраќајни знаци, сигнализација, итн.) во согласност со националната регулатива и насоките на WB EHS;</w:t>
            </w:r>
          </w:p>
          <w:p>
            <w:pPr>
              <w:pStyle w:val="TableParagraph"/>
              <w:numPr>
                <w:ilvl w:val="0"/>
                <w:numId w:val="49"/>
              </w:numPr>
              <w:tabs>
                <w:tab w:pos="467" w:val="left" w:leader="none"/>
              </w:tabs>
              <w:spacing w:line="240" w:lineRule="auto" w:before="0" w:after="0"/>
              <w:ind w:left="467" w:right="0" w:hanging="359"/>
              <w:jc w:val="both"/>
              <w:rPr>
                <w:sz w:val="22"/>
              </w:rPr>
            </w:pPr>
            <w:r>
              <w:rPr>
                <w:sz w:val="22"/>
              </w:rPr>
              <w:t>Треба</w:t>
            </w:r>
            <w:r>
              <w:rPr>
                <w:spacing w:val="-4"/>
                <w:sz w:val="22"/>
              </w:rPr>
              <w:t> </w:t>
            </w:r>
            <w:r>
              <w:rPr>
                <w:sz w:val="22"/>
              </w:rPr>
              <w:t>да</w:t>
            </w:r>
            <w:r>
              <w:rPr>
                <w:spacing w:val="-5"/>
                <w:sz w:val="22"/>
              </w:rPr>
              <w:t> </w:t>
            </w:r>
            <w:r>
              <w:rPr>
                <w:sz w:val="22"/>
              </w:rPr>
              <w:t>се</w:t>
            </w:r>
            <w:r>
              <w:rPr>
                <w:spacing w:val="-4"/>
                <w:sz w:val="22"/>
              </w:rPr>
              <w:t> </w:t>
            </w:r>
            <w:r>
              <w:rPr>
                <w:sz w:val="22"/>
              </w:rPr>
              <w:t>обезбедат</w:t>
            </w:r>
            <w:r>
              <w:rPr>
                <w:spacing w:val="-2"/>
                <w:sz w:val="22"/>
              </w:rPr>
              <w:t> </w:t>
            </w:r>
            <w:r>
              <w:rPr>
                <w:sz w:val="22"/>
              </w:rPr>
              <w:t>и</w:t>
            </w:r>
            <w:r>
              <w:rPr>
                <w:spacing w:val="-3"/>
                <w:sz w:val="22"/>
              </w:rPr>
              <w:t> </w:t>
            </w:r>
            <w:r>
              <w:rPr>
                <w:sz w:val="22"/>
              </w:rPr>
              <w:t>да</w:t>
            </w:r>
            <w:r>
              <w:rPr>
                <w:spacing w:val="-2"/>
                <w:sz w:val="22"/>
              </w:rPr>
              <w:t> </w:t>
            </w:r>
            <w:r>
              <w:rPr>
                <w:sz w:val="22"/>
              </w:rPr>
              <w:t>се</w:t>
            </w:r>
            <w:r>
              <w:rPr>
                <w:spacing w:val="-4"/>
                <w:sz w:val="22"/>
              </w:rPr>
              <w:t> </w:t>
            </w:r>
            <w:r>
              <w:rPr>
                <w:sz w:val="22"/>
              </w:rPr>
              <w:t>постават</w:t>
            </w:r>
            <w:r>
              <w:rPr>
                <w:spacing w:val="-2"/>
                <w:sz w:val="22"/>
              </w:rPr>
              <w:t> </w:t>
            </w:r>
            <w:r>
              <w:rPr>
                <w:sz w:val="22"/>
              </w:rPr>
              <w:t>соодветни ленти</w:t>
            </w:r>
            <w:r>
              <w:rPr>
                <w:spacing w:val="-4"/>
                <w:sz w:val="22"/>
              </w:rPr>
              <w:t> </w:t>
            </w:r>
            <w:r>
              <w:rPr>
                <w:sz w:val="22"/>
              </w:rPr>
              <w:t>и</w:t>
            </w:r>
            <w:r>
              <w:rPr>
                <w:spacing w:val="-3"/>
                <w:sz w:val="22"/>
              </w:rPr>
              <w:t> </w:t>
            </w:r>
            <w:r>
              <w:rPr>
                <w:sz w:val="22"/>
              </w:rPr>
              <w:t>знаци</w:t>
            </w:r>
            <w:r>
              <w:rPr>
                <w:spacing w:val="-4"/>
                <w:sz w:val="22"/>
              </w:rPr>
              <w:t> </w:t>
            </w:r>
            <w:r>
              <w:rPr>
                <w:sz w:val="22"/>
              </w:rPr>
              <w:t>за</w:t>
            </w:r>
            <w:r>
              <w:rPr>
                <w:spacing w:val="-3"/>
                <w:sz w:val="22"/>
              </w:rPr>
              <w:t> </w:t>
            </w:r>
            <w:r>
              <w:rPr>
                <w:spacing w:val="-2"/>
                <w:sz w:val="22"/>
              </w:rPr>
              <w:t>предупредување;</w:t>
            </w:r>
          </w:p>
          <w:p>
            <w:pPr>
              <w:pStyle w:val="TableParagraph"/>
              <w:numPr>
                <w:ilvl w:val="0"/>
                <w:numId w:val="49"/>
              </w:numPr>
              <w:tabs>
                <w:tab w:pos="465" w:val="left" w:leader="none"/>
              </w:tabs>
              <w:spacing w:line="240" w:lineRule="auto" w:before="41" w:after="0"/>
              <w:ind w:left="465" w:right="0" w:hanging="357"/>
              <w:jc w:val="both"/>
              <w:rPr>
                <w:sz w:val="22"/>
              </w:rPr>
            </w:pPr>
            <w:r>
              <w:rPr>
                <w:sz w:val="22"/>
              </w:rPr>
              <w:t>Треба</w:t>
            </w:r>
            <w:r>
              <w:rPr>
                <w:spacing w:val="-3"/>
                <w:sz w:val="22"/>
              </w:rPr>
              <w:t> </w:t>
            </w:r>
            <w:r>
              <w:rPr>
                <w:sz w:val="22"/>
              </w:rPr>
              <w:t>да</w:t>
            </w:r>
            <w:r>
              <w:rPr>
                <w:spacing w:val="-6"/>
                <w:sz w:val="22"/>
              </w:rPr>
              <w:t> </w:t>
            </w:r>
            <w:r>
              <w:rPr>
                <w:sz w:val="22"/>
              </w:rPr>
              <w:t>се</w:t>
            </w:r>
            <w:r>
              <w:rPr>
                <w:spacing w:val="-1"/>
                <w:sz w:val="22"/>
              </w:rPr>
              <w:t> </w:t>
            </w:r>
            <w:r>
              <w:rPr>
                <w:sz w:val="22"/>
              </w:rPr>
              <w:t>забрани</w:t>
            </w:r>
            <w:r>
              <w:rPr>
                <w:spacing w:val="-5"/>
                <w:sz w:val="22"/>
              </w:rPr>
              <w:t> </w:t>
            </w:r>
            <w:r>
              <w:rPr>
                <w:sz w:val="22"/>
              </w:rPr>
              <w:t>пристап</w:t>
            </w:r>
            <w:r>
              <w:rPr>
                <w:spacing w:val="-3"/>
                <w:sz w:val="22"/>
              </w:rPr>
              <w:t> </w:t>
            </w:r>
            <w:r>
              <w:rPr>
                <w:sz w:val="22"/>
              </w:rPr>
              <w:t>на</w:t>
            </w:r>
            <w:r>
              <w:rPr>
                <w:spacing w:val="-2"/>
                <w:sz w:val="22"/>
              </w:rPr>
              <w:t> </w:t>
            </w:r>
            <w:r>
              <w:rPr>
                <w:sz w:val="22"/>
              </w:rPr>
              <w:t>невработени</w:t>
            </w:r>
            <w:r>
              <w:rPr>
                <w:spacing w:val="-5"/>
                <w:sz w:val="22"/>
              </w:rPr>
              <w:t> </w:t>
            </w:r>
            <w:r>
              <w:rPr>
                <w:sz w:val="22"/>
              </w:rPr>
              <w:t>лица</w:t>
            </w:r>
            <w:r>
              <w:rPr>
                <w:spacing w:val="-7"/>
                <w:sz w:val="22"/>
              </w:rPr>
              <w:t> </w:t>
            </w:r>
            <w:r>
              <w:rPr>
                <w:sz w:val="22"/>
              </w:rPr>
              <w:t>во</w:t>
            </w:r>
            <w:r>
              <w:rPr>
                <w:spacing w:val="-5"/>
                <w:sz w:val="22"/>
              </w:rPr>
              <w:t> </w:t>
            </w:r>
            <w:r>
              <w:rPr>
                <w:sz w:val="22"/>
              </w:rPr>
              <w:t>ограденото</w:t>
            </w:r>
            <w:r>
              <w:rPr>
                <w:spacing w:val="-1"/>
                <w:sz w:val="22"/>
              </w:rPr>
              <w:t> </w:t>
            </w:r>
            <w:r>
              <w:rPr>
                <w:spacing w:val="-2"/>
                <w:sz w:val="22"/>
              </w:rPr>
              <w:t>подрачје;</w:t>
            </w:r>
          </w:p>
          <w:p>
            <w:pPr>
              <w:pStyle w:val="TableParagraph"/>
              <w:numPr>
                <w:ilvl w:val="0"/>
                <w:numId w:val="49"/>
              </w:numPr>
              <w:tabs>
                <w:tab w:pos="468" w:val="left" w:leader="none"/>
              </w:tabs>
              <w:spacing w:line="276" w:lineRule="auto" w:before="39" w:after="0"/>
              <w:ind w:left="468" w:right="99" w:hanging="360"/>
              <w:jc w:val="both"/>
              <w:rPr>
                <w:sz w:val="22"/>
              </w:rPr>
            </w:pPr>
            <w:r>
              <w:rPr>
                <w:sz w:val="22"/>
              </w:rPr>
              <w:t>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w:t>
            </w:r>
          </w:p>
          <w:p>
            <w:pPr>
              <w:pStyle w:val="TableParagraph"/>
              <w:numPr>
                <w:ilvl w:val="0"/>
                <w:numId w:val="49"/>
              </w:numPr>
              <w:tabs>
                <w:tab w:pos="465" w:val="left" w:leader="none"/>
                <w:tab w:pos="468" w:val="left" w:leader="none"/>
              </w:tabs>
              <w:spacing w:line="276" w:lineRule="auto" w:before="1" w:after="0"/>
              <w:ind w:left="468" w:right="96" w:hanging="360"/>
              <w:jc w:val="both"/>
              <w:rPr>
                <w:sz w:val="22"/>
              </w:rPr>
            </w:pPr>
            <w:r>
              <w:rPr>
                <w:sz w:val="22"/>
              </w:rPr>
              <w:t>Активното</w:t>
            </w:r>
            <w:r>
              <w:rPr>
                <w:spacing w:val="-11"/>
                <w:sz w:val="22"/>
              </w:rPr>
              <w:t> </w:t>
            </w:r>
            <w:r>
              <w:rPr>
                <w:sz w:val="22"/>
              </w:rPr>
              <w:t>управување</w:t>
            </w:r>
            <w:r>
              <w:rPr>
                <w:spacing w:val="-9"/>
                <w:sz w:val="22"/>
              </w:rPr>
              <w:t> </w:t>
            </w:r>
            <w:r>
              <w:rPr>
                <w:sz w:val="22"/>
              </w:rPr>
              <w:t>со</w:t>
            </w:r>
            <w:r>
              <w:rPr>
                <w:spacing w:val="-11"/>
                <w:sz w:val="22"/>
              </w:rPr>
              <w:t> </w:t>
            </w:r>
            <w:r>
              <w:rPr>
                <w:sz w:val="22"/>
              </w:rPr>
              <w:t>сообраќајот</w:t>
            </w:r>
            <w:r>
              <w:rPr>
                <w:spacing w:val="-12"/>
                <w:sz w:val="22"/>
              </w:rPr>
              <w:t> </w:t>
            </w:r>
            <w:r>
              <w:rPr>
                <w:sz w:val="22"/>
              </w:rPr>
              <w:t>треба</w:t>
            </w:r>
            <w:r>
              <w:rPr>
                <w:spacing w:val="-10"/>
                <w:sz w:val="22"/>
              </w:rPr>
              <w:t> </w:t>
            </w:r>
            <w:r>
              <w:rPr>
                <w:sz w:val="22"/>
              </w:rPr>
              <w:t>да</w:t>
            </w:r>
            <w:r>
              <w:rPr>
                <w:spacing w:val="-13"/>
                <w:sz w:val="22"/>
              </w:rPr>
              <w:t> </w:t>
            </w:r>
            <w:r>
              <w:rPr>
                <w:sz w:val="22"/>
              </w:rPr>
              <w:t>го</w:t>
            </w:r>
            <w:r>
              <w:rPr>
                <w:spacing w:val="-8"/>
                <w:sz w:val="22"/>
              </w:rPr>
              <w:t> </w:t>
            </w:r>
            <w:r>
              <w:rPr>
                <w:sz w:val="22"/>
              </w:rPr>
              <w:t>вршат</w:t>
            </w:r>
            <w:r>
              <w:rPr>
                <w:spacing w:val="-10"/>
                <w:sz w:val="22"/>
              </w:rPr>
              <w:t> </w:t>
            </w:r>
            <w:r>
              <w:rPr>
                <w:sz w:val="22"/>
              </w:rPr>
              <w:t>обучени</w:t>
            </w:r>
            <w:r>
              <w:rPr>
                <w:spacing w:val="-9"/>
                <w:sz w:val="22"/>
              </w:rPr>
              <w:t> </w:t>
            </w:r>
            <w:r>
              <w:rPr>
                <w:sz w:val="22"/>
              </w:rPr>
              <w:t>и</w:t>
            </w:r>
            <w:r>
              <w:rPr>
                <w:spacing w:val="-9"/>
                <w:sz w:val="22"/>
              </w:rPr>
              <w:t> </w:t>
            </w:r>
            <w:r>
              <w:rPr>
                <w:sz w:val="22"/>
              </w:rPr>
              <w:t>видливи</w:t>
            </w:r>
            <w:r>
              <w:rPr>
                <w:spacing w:val="-9"/>
                <w:sz w:val="22"/>
              </w:rPr>
              <w:t> </w:t>
            </w:r>
            <w:r>
              <w:rPr>
                <w:sz w:val="22"/>
              </w:rPr>
              <w:t>вработени на</w:t>
            </w:r>
            <w:r>
              <w:rPr>
                <w:spacing w:val="-8"/>
                <w:sz w:val="22"/>
              </w:rPr>
              <w:t> </w:t>
            </w:r>
            <w:r>
              <w:rPr>
                <w:sz w:val="22"/>
              </w:rPr>
              <w:t>локацијата,</w:t>
            </w:r>
            <w:r>
              <w:rPr>
                <w:spacing w:val="-8"/>
                <w:sz w:val="22"/>
              </w:rPr>
              <w:t> </w:t>
            </w:r>
            <w:r>
              <w:rPr>
                <w:sz w:val="22"/>
              </w:rPr>
              <w:t>доколку</w:t>
            </w:r>
            <w:r>
              <w:rPr>
                <w:spacing w:val="-9"/>
                <w:sz w:val="22"/>
              </w:rPr>
              <w:t> </w:t>
            </w:r>
            <w:r>
              <w:rPr>
                <w:sz w:val="22"/>
              </w:rPr>
              <w:t>тоа</w:t>
            </w:r>
            <w:r>
              <w:rPr>
                <w:spacing w:val="-8"/>
                <w:sz w:val="22"/>
              </w:rPr>
              <w:t> </w:t>
            </w:r>
            <w:r>
              <w:rPr>
                <w:sz w:val="22"/>
              </w:rPr>
              <w:t>е</w:t>
            </w:r>
            <w:r>
              <w:rPr>
                <w:spacing w:val="-9"/>
                <w:sz w:val="22"/>
              </w:rPr>
              <w:t> </w:t>
            </w:r>
            <w:r>
              <w:rPr>
                <w:sz w:val="22"/>
              </w:rPr>
              <w:t>потребно</w:t>
            </w:r>
            <w:r>
              <w:rPr>
                <w:spacing w:val="-9"/>
                <w:sz w:val="22"/>
              </w:rPr>
              <w:t> </w:t>
            </w:r>
            <w:r>
              <w:rPr>
                <w:sz w:val="22"/>
              </w:rPr>
              <w:t>за</w:t>
            </w:r>
            <w:r>
              <w:rPr>
                <w:spacing w:val="-8"/>
                <w:sz w:val="22"/>
              </w:rPr>
              <w:t> </w:t>
            </w:r>
            <w:r>
              <w:rPr>
                <w:sz w:val="22"/>
              </w:rPr>
              <w:t>безбедно</w:t>
            </w:r>
            <w:r>
              <w:rPr>
                <w:spacing w:val="-9"/>
                <w:sz w:val="22"/>
              </w:rPr>
              <w:t> </w:t>
            </w:r>
            <w:r>
              <w:rPr>
                <w:sz w:val="22"/>
              </w:rPr>
              <w:t>и</w:t>
            </w:r>
            <w:r>
              <w:rPr>
                <w:spacing w:val="-7"/>
                <w:sz w:val="22"/>
              </w:rPr>
              <w:t> </w:t>
            </w:r>
            <w:r>
              <w:rPr>
                <w:sz w:val="22"/>
              </w:rPr>
              <w:t>лесно</w:t>
            </w:r>
            <w:r>
              <w:rPr>
                <w:spacing w:val="-9"/>
                <w:sz w:val="22"/>
              </w:rPr>
              <w:t> </w:t>
            </w:r>
            <w:r>
              <w:rPr>
                <w:sz w:val="22"/>
              </w:rPr>
              <w:t>минување</w:t>
            </w:r>
            <w:r>
              <w:rPr>
                <w:spacing w:val="-7"/>
                <w:sz w:val="22"/>
              </w:rPr>
              <w:t> </w:t>
            </w:r>
            <w:r>
              <w:rPr>
                <w:sz w:val="22"/>
              </w:rPr>
              <w:t>на</w:t>
            </w:r>
            <w:r>
              <w:rPr>
                <w:spacing w:val="-11"/>
                <w:sz w:val="22"/>
              </w:rPr>
              <w:t> </w:t>
            </w:r>
            <w:r>
              <w:rPr>
                <w:sz w:val="22"/>
              </w:rPr>
              <w:t>населението;</w:t>
            </w:r>
          </w:p>
        </w:tc>
      </w:tr>
    </w:tbl>
    <w:p>
      <w:pPr>
        <w:spacing w:after="0" w:line="276" w:lineRule="auto"/>
        <w:jc w:val="both"/>
        <w:rPr>
          <w:sz w:val="22"/>
        </w:rPr>
        <w:sectPr>
          <w:type w:val="continuous"/>
          <w:pgSz w:w="16850" w:h="11910" w:orient="landscape"/>
          <w:pgMar w:header="708" w:footer="1000" w:top="1400" w:bottom="1339"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686"/>
        <w:gridCol w:w="8710"/>
      </w:tblGrid>
      <w:tr>
        <w:trPr>
          <w:trHeight w:val="290" w:hRule="atLeast"/>
        </w:trPr>
        <w:tc>
          <w:tcPr>
            <w:tcW w:w="13952" w:type="dxa"/>
            <w:gridSpan w:val="3"/>
            <w:shd w:val="clear" w:color="auto" w:fill="A7AAEE"/>
          </w:tcPr>
          <w:p>
            <w:pPr>
              <w:pStyle w:val="TableParagraph"/>
              <w:spacing w:line="268" w:lineRule="exact"/>
              <w:ind w:left="107"/>
              <w:rPr>
                <w:b/>
                <w:sz w:val="22"/>
              </w:rPr>
            </w:pPr>
            <w:r>
              <w:rPr>
                <w:b/>
                <w:sz w:val="22"/>
              </w:rPr>
              <w:t>ДЕЛ</w:t>
            </w:r>
            <w:r>
              <w:rPr>
                <w:b/>
                <w:spacing w:val="-5"/>
                <w:sz w:val="22"/>
              </w:rPr>
              <w:t> </w:t>
            </w:r>
            <w:r>
              <w:rPr>
                <w:b/>
                <w:sz w:val="22"/>
              </w:rPr>
              <w:t>2.2</w:t>
            </w:r>
            <w:r>
              <w:rPr>
                <w:b/>
                <w:spacing w:val="-3"/>
                <w:sz w:val="22"/>
              </w:rPr>
              <w:t> </w:t>
            </w:r>
            <w:r>
              <w:rPr>
                <w:b/>
                <w:sz w:val="22"/>
              </w:rPr>
              <w:t>МЕРКИ</w:t>
            </w:r>
            <w:r>
              <w:rPr>
                <w:b/>
                <w:spacing w:val="-2"/>
                <w:sz w:val="22"/>
              </w:rPr>
              <w:t> </w:t>
            </w:r>
            <w:r>
              <w:rPr>
                <w:b/>
                <w:sz w:val="22"/>
              </w:rPr>
              <w:t>ЗА</w:t>
            </w:r>
            <w:r>
              <w:rPr>
                <w:b/>
                <w:spacing w:val="-1"/>
                <w:sz w:val="22"/>
              </w:rPr>
              <w:t> </w:t>
            </w:r>
            <w:r>
              <w:rPr>
                <w:b/>
                <w:spacing w:val="-2"/>
                <w:sz w:val="22"/>
              </w:rPr>
              <w:t>УБЛАЖУВАЊЕ</w:t>
            </w:r>
          </w:p>
        </w:tc>
      </w:tr>
      <w:tr>
        <w:trPr>
          <w:trHeight w:val="290" w:hRule="atLeast"/>
        </w:trPr>
        <w:tc>
          <w:tcPr>
            <w:tcW w:w="2556" w:type="dxa"/>
            <w:shd w:val="clear" w:color="auto" w:fill="A7AAEE"/>
          </w:tcPr>
          <w:p>
            <w:pPr>
              <w:pStyle w:val="TableParagraph"/>
              <w:spacing w:line="268" w:lineRule="exact"/>
              <w:ind w:left="107"/>
              <w:rPr>
                <w:b/>
                <w:sz w:val="22"/>
              </w:rPr>
            </w:pPr>
            <w:r>
              <w:rPr>
                <w:b/>
                <w:spacing w:val="-2"/>
                <w:sz w:val="22"/>
              </w:rPr>
              <w:t>АКТИВНОСТ</w:t>
            </w:r>
          </w:p>
        </w:tc>
        <w:tc>
          <w:tcPr>
            <w:tcW w:w="2686" w:type="dxa"/>
            <w:shd w:val="clear" w:color="auto" w:fill="A7AAEE"/>
          </w:tcPr>
          <w:p>
            <w:pPr>
              <w:pStyle w:val="TableParagraph"/>
              <w:spacing w:line="268" w:lineRule="exact"/>
              <w:ind w:left="108"/>
              <w:rPr>
                <w:b/>
                <w:sz w:val="22"/>
              </w:rPr>
            </w:pPr>
            <w:r>
              <w:rPr>
                <w:b/>
                <w:spacing w:val="-2"/>
                <w:sz w:val="22"/>
              </w:rPr>
              <w:t>ПАРАМЕТАР</w:t>
            </w:r>
          </w:p>
        </w:tc>
        <w:tc>
          <w:tcPr>
            <w:tcW w:w="8710" w:type="dxa"/>
            <w:shd w:val="clear" w:color="auto" w:fill="A7AAEE"/>
          </w:tcPr>
          <w:p>
            <w:pPr>
              <w:pStyle w:val="TableParagraph"/>
              <w:spacing w:line="268" w:lineRule="exact"/>
              <w:ind w:left="108"/>
              <w:rPr>
                <w:b/>
                <w:sz w:val="22"/>
              </w:rPr>
            </w:pPr>
            <w:r>
              <w:rPr>
                <w:b/>
                <w:sz w:val="22"/>
              </w:rPr>
              <w:t>КОНТРОЛНА</w:t>
            </w:r>
            <w:r>
              <w:rPr>
                <w:b/>
                <w:spacing w:val="-7"/>
                <w:sz w:val="22"/>
              </w:rPr>
              <w:t> </w:t>
            </w:r>
            <w:r>
              <w:rPr>
                <w:b/>
                <w:sz w:val="22"/>
              </w:rPr>
              <w:t>ЛИСТА</w:t>
            </w:r>
            <w:r>
              <w:rPr>
                <w:b/>
                <w:spacing w:val="-3"/>
                <w:sz w:val="22"/>
              </w:rPr>
              <w:t> </w:t>
            </w:r>
            <w:r>
              <w:rPr>
                <w:b/>
                <w:sz w:val="22"/>
              </w:rPr>
              <w:t>НА</w:t>
            </w:r>
            <w:r>
              <w:rPr>
                <w:b/>
                <w:spacing w:val="-4"/>
                <w:sz w:val="22"/>
              </w:rPr>
              <w:t> </w:t>
            </w:r>
            <w:r>
              <w:rPr>
                <w:b/>
                <w:sz w:val="22"/>
              </w:rPr>
              <w:t>МЕРКИ</w:t>
            </w:r>
            <w:r>
              <w:rPr>
                <w:b/>
                <w:spacing w:val="-4"/>
                <w:sz w:val="22"/>
              </w:rPr>
              <w:t> </w:t>
            </w:r>
            <w:r>
              <w:rPr>
                <w:b/>
                <w:sz w:val="22"/>
              </w:rPr>
              <w:t>ЗА</w:t>
            </w:r>
            <w:r>
              <w:rPr>
                <w:b/>
                <w:spacing w:val="-2"/>
                <w:sz w:val="22"/>
              </w:rPr>
              <w:t> УБЛАЖУВАЊЕ</w:t>
            </w:r>
          </w:p>
        </w:tc>
      </w:tr>
      <w:tr>
        <w:trPr>
          <w:trHeight w:val="8374" w:hRule="atLeast"/>
        </w:trPr>
        <w:tc>
          <w:tcPr>
            <w:tcW w:w="255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78"/>
              <w:rPr>
                <w:sz w:val="22"/>
              </w:rPr>
            </w:pPr>
          </w:p>
          <w:p>
            <w:pPr>
              <w:pStyle w:val="TableParagraph"/>
              <w:spacing w:line="259" w:lineRule="auto"/>
              <w:ind w:left="71" w:right="62"/>
              <w:jc w:val="center"/>
              <w:rPr>
                <w:b/>
                <w:sz w:val="22"/>
              </w:rPr>
            </w:pPr>
            <w:r>
              <w:rPr>
                <w:b/>
                <w:sz w:val="22"/>
              </w:rPr>
              <w:t>Препораки</w:t>
            </w:r>
            <w:r>
              <w:rPr>
                <w:b/>
                <w:spacing w:val="-13"/>
                <w:sz w:val="22"/>
              </w:rPr>
              <w:t> </w:t>
            </w:r>
            <w:r>
              <w:rPr>
                <w:b/>
                <w:sz w:val="22"/>
              </w:rPr>
              <w:t>од</w:t>
            </w:r>
            <w:r>
              <w:rPr>
                <w:b/>
                <w:spacing w:val="-12"/>
                <w:sz w:val="22"/>
              </w:rPr>
              <w:t> </w:t>
            </w:r>
            <w:r>
              <w:rPr>
                <w:b/>
                <w:sz w:val="22"/>
              </w:rPr>
              <w:t>ревизија на безбедност на</w:t>
            </w:r>
          </w:p>
          <w:p>
            <w:pPr>
              <w:pStyle w:val="TableParagraph"/>
              <w:spacing w:line="267" w:lineRule="exact"/>
              <w:ind w:left="74" w:right="62"/>
              <w:jc w:val="center"/>
              <w:rPr>
                <w:b/>
                <w:sz w:val="22"/>
              </w:rPr>
            </w:pPr>
            <w:r>
              <w:rPr>
                <w:b/>
                <w:spacing w:val="-2"/>
                <w:sz w:val="22"/>
              </w:rPr>
              <w:t>сообраќајот</w:t>
            </w:r>
          </w:p>
        </w:tc>
        <w:tc>
          <w:tcPr>
            <w:tcW w:w="2686" w:type="dxa"/>
          </w:tcPr>
          <w:p>
            <w:pPr>
              <w:pStyle w:val="TableParagraph"/>
              <w:rPr>
                <w:rFonts w:ascii="Times New Roman"/>
                <w:sz w:val="20"/>
              </w:rPr>
            </w:pPr>
          </w:p>
        </w:tc>
        <w:tc>
          <w:tcPr>
            <w:tcW w:w="8710" w:type="dxa"/>
          </w:tcPr>
          <w:p>
            <w:pPr>
              <w:pStyle w:val="TableParagraph"/>
              <w:numPr>
                <w:ilvl w:val="0"/>
                <w:numId w:val="50"/>
              </w:numPr>
              <w:tabs>
                <w:tab w:pos="466" w:val="left" w:leader="none"/>
                <w:tab w:pos="468" w:val="left" w:leader="none"/>
              </w:tabs>
              <w:spacing w:line="276" w:lineRule="auto" w:before="0" w:after="0"/>
              <w:ind w:left="468" w:right="99" w:hanging="360"/>
              <w:jc w:val="both"/>
              <w:rPr>
                <w:sz w:val="22"/>
              </w:rPr>
            </w:pPr>
            <w:r>
              <w:rPr>
                <w:sz w:val="22"/>
              </w:rPr>
              <w:t>Да се воспостави специјален сообраќаен режим за возилата на изведувачот во текот на периодот на Рехабилитација</w:t>
            </w:r>
            <w:r>
              <w:rPr>
                <w:spacing w:val="40"/>
                <w:sz w:val="22"/>
              </w:rPr>
              <w:t> </w:t>
            </w:r>
            <w:r>
              <w:rPr>
                <w:sz w:val="22"/>
              </w:rPr>
              <w:t>(заедно со општинскиот персонал и полицијата) и да се</w:t>
            </w:r>
            <w:r>
              <w:rPr>
                <w:spacing w:val="-7"/>
                <w:sz w:val="22"/>
              </w:rPr>
              <w:t> </w:t>
            </w:r>
            <w:r>
              <w:rPr>
                <w:sz w:val="22"/>
              </w:rPr>
              <w:t>постават</w:t>
            </w:r>
            <w:r>
              <w:rPr>
                <w:spacing w:val="-7"/>
                <w:sz w:val="22"/>
              </w:rPr>
              <w:t> </w:t>
            </w:r>
            <w:r>
              <w:rPr>
                <w:sz w:val="22"/>
              </w:rPr>
              <w:t>знаци</w:t>
            </w:r>
            <w:r>
              <w:rPr>
                <w:spacing w:val="-7"/>
                <w:sz w:val="22"/>
              </w:rPr>
              <w:t> </w:t>
            </w:r>
            <w:r>
              <w:rPr>
                <w:sz w:val="22"/>
              </w:rPr>
              <w:t>за</w:t>
            </w:r>
            <w:r>
              <w:rPr>
                <w:spacing w:val="-8"/>
                <w:sz w:val="22"/>
              </w:rPr>
              <w:t> </w:t>
            </w:r>
            <w:r>
              <w:rPr>
                <w:sz w:val="22"/>
              </w:rPr>
              <w:t>да</w:t>
            </w:r>
            <w:r>
              <w:rPr>
                <w:spacing w:val="-8"/>
                <w:sz w:val="22"/>
              </w:rPr>
              <w:t> </w:t>
            </w:r>
            <w:r>
              <w:rPr>
                <w:sz w:val="22"/>
              </w:rPr>
              <w:t>се</w:t>
            </w:r>
            <w:r>
              <w:rPr>
                <w:spacing w:val="-9"/>
                <w:sz w:val="22"/>
              </w:rPr>
              <w:t> </w:t>
            </w:r>
            <w:r>
              <w:rPr>
                <w:sz w:val="22"/>
              </w:rPr>
              <w:t>гарантира</w:t>
            </w:r>
            <w:r>
              <w:rPr>
                <w:spacing w:val="-8"/>
                <w:sz w:val="22"/>
              </w:rPr>
              <w:t> </w:t>
            </w:r>
            <w:r>
              <w:rPr>
                <w:sz w:val="22"/>
              </w:rPr>
              <w:t>безбедноста,</w:t>
            </w:r>
            <w:r>
              <w:rPr>
                <w:spacing w:val="-7"/>
                <w:sz w:val="22"/>
              </w:rPr>
              <w:t> </w:t>
            </w:r>
            <w:r>
              <w:rPr>
                <w:sz w:val="22"/>
              </w:rPr>
              <w:t>текот</w:t>
            </w:r>
            <w:r>
              <w:rPr>
                <w:spacing w:val="-7"/>
                <w:sz w:val="22"/>
              </w:rPr>
              <w:t> </w:t>
            </w:r>
            <w:r>
              <w:rPr>
                <w:sz w:val="22"/>
              </w:rPr>
              <w:t>на</w:t>
            </w:r>
            <w:r>
              <w:rPr>
                <w:spacing w:val="-8"/>
                <w:sz w:val="22"/>
              </w:rPr>
              <w:t> </w:t>
            </w:r>
            <w:r>
              <w:rPr>
                <w:sz w:val="22"/>
              </w:rPr>
              <w:t>сообраќајот</w:t>
            </w:r>
            <w:r>
              <w:rPr>
                <w:spacing w:val="-7"/>
                <w:sz w:val="22"/>
              </w:rPr>
              <w:t> </w:t>
            </w:r>
            <w:r>
              <w:rPr>
                <w:sz w:val="22"/>
              </w:rPr>
              <w:t>и</w:t>
            </w:r>
            <w:r>
              <w:rPr>
                <w:spacing w:val="-9"/>
                <w:sz w:val="22"/>
              </w:rPr>
              <w:t> </w:t>
            </w:r>
            <w:r>
              <w:rPr>
                <w:sz w:val="22"/>
              </w:rPr>
              <w:t>пристапот</w:t>
            </w:r>
            <w:r>
              <w:rPr>
                <w:spacing w:val="-7"/>
                <w:sz w:val="22"/>
              </w:rPr>
              <w:t> </w:t>
            </w:r>
            <w:r>
              <w:rPr>
                <w:sz w:val="22"/>
              </w:rPr>
              <w:t>до земјиштето и објектите;</w:t>
            </w:r>
          </w:p>
          <w:p>
            <w:pPr>
              <w:pStyle w:val="TableParagraph"/>
              <w:numPr>
                <w:ilvl w:val="0"/>
                <w:numId w:val="50"/>
              </w:numPr>
              <w:tabs>
                <w:tab w:pos="465" w:val="left" w:leader="none"/>
                <w:tab w:pos="468" w:val="left" w:leader="none"/>
              </w:tabs>
              <w:spacing w:line="273" w:lineRule="auto" w:before="0" w:after="0"/>
              <w:ind w:left="468" w:right="102" w:hanging="360"/>
              <w:jc w:val="both"/>
              <w:rPr>
                <w:sz w:val="22"/>
              </w:rPr>
            </w:pPr>
            <w:r>
              <w:rPr>
                <w:sz w:val="22"/>
              </w:rPr>
              <w:t>Локалните заедници (доколку ги има) навремено да се известат за алтернативното регулирање на сообраќајот во текот на активностите на реконструкција;</w:t>
            </w:r>
          </w:p>
          <w:p>
            <w:pPr>
              <w:pStyle w:val="TableParagraph"/>
              <w:numPr>
                <w:ilvl w:val="0"/>
                <w:numId w:val="50"/>
              </w:numPr>
              <w:tabs>
                <w:tab w:pos="465" w:val="left" w:leader="none"/>
                <w:tab w:pos="468" w:val="left" w:leader="none"/>
              </w:tabs>
              <w:spacing w:line="276" w:lineRule="auto" w:before="5" w:after="0"/>
              <w:ind w:left="468" w:right="95" w:hanging="360"/>
              <w:jc w:val="both"/>
              <w:rPr>
                <w:sz w:val="22"/>
              </w:rPr>
            </w:pPr>
            <w:r>
              <w:rPr>
                <w:sz w:val="22"/>
              </w:rPr>
              <w:t>Да</w:t>
            </w:r>
            <w:r>
              <w:rPr>
                <w:spacing w:val="-13"/>
                <w:sz w:val="22"/>
              </w:rPr>
              <w:t> </w:t>
            </w:r>
            <w:r>
              <w:rPr>
                <w:sz w:val="22"/>
              </w:rPr>
              <w:t>се</w:t>
            </w:r>
            <w:r>
              <w:rPr>
                <w:spacing w:val="-12"/>
                <w:sz w:val="22"/>
              </w:rPr>
              <w:t> </w:t>
            </w:r>
            <w:r>
              <w:rPr>
                <w:sz w:val="22"/>
              </w:rPr>
              <w:t>обезбеди</w:t>
            </w:r>
            <w:r>
              <w:rPr>
                <w:spacing w:val="-13"/>
                <w:sz w:val="22"/>
              </w:rPr>
              <w:t> </w:t>
            </w:r>
            <w:r>
              <w:rPr>
                <w:sz w:val="22"/>
              </w:rPr>
              <w:t>безбедноста</w:t>
            </w:r>
            <w:r>
              <w:rPr>
                <w:spacing w:val="-12"/>
                <w:sz w:val="22"/>
              </w:rPr>
              <w:t> </w:t>
            </w:r>
            <w:r>
              <w:rPr>
                <w:sz w:val="22"/>
              </w:rPr>
              <w:t>на</w:t>
            </w:r>
            <w:r>
              <w:rPr>
                <w:spacing w:val="-13"/>
                <w:sz w:val="22"/>
              </w:rPr>
              <w:t> </w:t>
            </w:r>
            <w:r>
              <w:rPr>
                <w:sz w:val="22"/>
              </w:rPr>
              <w:t>пешаците.</w:t>
            </w:r>
            <w:r>
              <w:rPr>
                <w:spacing w:val="-12"/>
                <w:sz w:val="22"/>
              </w:rPr>
              <w:t> </w:t>
            </w:r>
            <w:r>
              <w:rPr>
                <w:sz w:val="22"/>
              </w:rPr>
              <w:t>Специјален</w:t>
            </w:r>
            <w:r>
              <w:rPr>
                <w:spacing w:val="-13"/>
                <w:sz w:val="22"/>
              </w:rPr>
              <w:t> </w:t>
            </w:r>
            <w:r>
              <w:rPr>
                <w:sz w:val="22"/>
              </w:rPr>
              <w:t>фокус</w:t>
            </w:r>
            <w:r>
              <w:rPr>
                <w:spacing w:val="-12"/>
                <w:sz w:val="22"/>
              </w:rPr>
              <w:t> </w:t>
            </w:r>
            <w:r>
              <w:rPr>
                <w:sz w:val="22"/>
              </w:rPr>
              <w:t>на</w:t>
            </w:r>
            <w:r>
              <w:rPr>
                <w:spacing w:val="-12"/>
                <w:sz w:val="22"/>
              </w:rPr>
              <w:t> </w:t>
            </w:r>
            <w:r>
              <w:rPr>
                <w:sz w:val="22"/>
              </w:rPr>
              <w:t>безбедноста</w:t>
            </w:r>
            <w:r>
              <w:rPr>
                <w:spacing w:val="-13"/>
                <w:sz w:val="22"/>
              </w:rPr>
              <w:t> </w:t>
            </w:r>
            <w:r>
              <w:rPr>
                <w:sz w:val="22"/>
              </w:rPr>
              <w:t>на</w:t>
            </w:r>
            <w:r>
              <w:rPr>
                <w:spacing w:val="-12"/>
                <w:sz w:val="22"/>
              </w:rPr>
              <w:t> </w:t>
            </w:r>
            <w:r>
              <w:rPr>
                <w:sz w:val="22"/>
              </w:rPr>
              <w:t>децата, од училиштето (да се огради локацијата, да се воспостават безбедни коридори, сообраќајот во „шпицот“ да се регулира рачно, итн.);</w:t>
            </w:r>
          </w:p>
          <w:p>
            <w:pPr>
              <w:pStyle w:val="TableParagraph"/>
              <w:numPr>
                <w:ilvl w:val="0"/>
                <w:numId w:val="50"/>
              </w:numPr>
              <w:tabs>
                <w:tab w:pos="466" w:val="left" w:leader="none"/>
                <w:tab w:pos="468" w:val="left" w:leader="none"/>
              </w:tabs>
              <w:spacing w:line="276" w:lineRule="auto" w:before="0" w:after="0"/>
              <w:ind w:left="468" w:right="97" w:hanging="360"/>
              <w:jc w:val="both"/>
              <w:rPr>
                <w:sz w:val="22"/>
              </w:rPr>
            </w:pPr>
            <w:r>
              <w:rPr>
                <w:sz w:val="22"/>
              </w:rPr>
              <w:t>Треба да постои безбеден и континуиран пристап до канцелариите, работилниците</w:t>
            </w:r>
            <w:r>
              <w:rPr>
                <w:spacing w:val="-2"/>
                <w:sz w:val="22"/>
              </w:rPr>
              <w:t> </w:t>
            </w:r>
            <w:r>
              <w:rPr>
                <w:sz w:val="22"/>
              </w:rPr>
              <w:t>и живеалиштата како</w:t>
            </w:r>
            <w:r>
              <w:rPr>
                <w:spacing w:val="-2"/>
                <w:sz w:val="22"/>
              </w:rPr>
              <w:t> </w:t>
            </w:r>
            <w:r>
              <w:rPr>
                <w:sz w:val="22"/>
              </w:rPr>
              <w:t>и верски</w:t>
            </w:r>
            <w:r>
              <w:rPr>
                <w:spacing w:val="-2"/>
                <w:sz w:val="22"/>
              </w:rPr>
              <w:t> </w:t>
            </w:r>
            <w:r>
              <w:rPr>
                <w:sz w:val="22"/>
              </w:rPr>
              <w:t>објекти кои се лоцирана</w:t>
            </w:r>
            <w:r>
              <w:rPr>
                <w:spacing w:val="-1"/>
                <w:sz w:val="22"/>
              </w:rPr>
              <w:t> </w:t>
            </w:r>
            <w:r>
              <w:rPr>
                <w:sz w:val="22"/>
              </w:rPr>
              <w:t>на</w:t>
            </w:r>
            <w:r>
              <w:rPr>
                <w:spacing w:val="-1"/>
                <w:sz w:val="22"/>
              </w:rPr>
              <w:t> </w:t>
            </w:r>
            <w:r>
              <w:rPr>
                <w:sz w:val="22"/>
              </w:rPr>
              <w:t>проектните патишта</w:t>
            </w:r>
            <w:r>
              <w:rPr>
                <w:spacing w:val="-3"/>
                <w:sz w:val="22"/>
              </w:rPr>
              <w:t> </w:t>
            </w:r>
            <w:r>
              <w:rPr>
                <w:sz w:val="22"/>
              </w:rPr>
              <w:t>во текот на активностите на реконструкција;</w:t>
            </w:r>
          </w:p>
          <w:p>
            <w:pPr>
              <w:pStyle w:val="TableParagraph"/>
              <w:numPr>
                <w:ilvl w:val="0"/>
                <w:numId w:val="50"/>
              </w:numPr>
              <w:tabs>
                <w:tab w:pos="465" w:val="left" w:leader="none"/>
                <w:tab w:pos="468" w:val="left" w:leader="none"/>
              </w:tabs>
              <w:spacing w:line="259" w:lineRule="auto" w:before="0" w:after="0"/>
              <w:ind w:left="468" w:right="226" w:hanging="360"/>
              <w:jc w:val="left"/>
              <w:rPr>
                <w:sz w:val="22"/>
              </w:rPr>
            </w:pPr>
            <w:r>
              <w:rPr>
                <w:sz w:val="22"/>
              </w:rPr>
              <w:t>Да се обезбеди безбедност на пешаците (оградување на локацијата, обезбедување на</w:t>
            </w:r>
            <w:r>
              <w:rPr>
                <w:spacing w:val="-4"/>
                <w:sz w:val="22"/>
              </w:rPr>
              <w:t> </w:t>
            </w:r>
            <w:r>
              <w:rPr>
                <w:sz w:val="22"/>
              </w:rPr>
              <w:t>безбедносни</w:t>
            </w:r>
            <w:r>
              <w:rPr>
                <w:spacing w:val="-5"/>
                <w:sz w:val="22"/>
              </w:rPr>
              <w:t> </w:t>
            </w:r>
            <w:r>
              <w:rPr>
                <w:sz w:val="22"/>
              </w:rPr>
              <w:t>коридори,</w:t>
            </w:r>
            <w:r>
              <w:rPr>
                <w:spacing w:val="-2"/>
                <w:sz w:val="22"/>
              </w:rPr>
              <w:t> </w:t>
            </w:r>
            <w:r>
              <w:rPr>
                <w:sz w:val="22"/>
              </w:rPr>
              <w:t>регулирање</w:t>
            </w:r>
            <w:r>
              <w:rPr>
                <w:spacing w:val="-5"/>
                <w:sz w:val="22"/>
              </w:rPr>
              <w:t> </w:t>
            </w:r>
            <w:r>
              <w:rPr>
                <w:sz w:val="22"/>
              </w:rPr>
              <w:t>на</w:t>
            </w:r>
            <w:r>
              <w:rPr>
                <w:spacing w:val="-3"/>
                <w:sz w:val="22"/>
              </w:rPr>
              <w:t> </w:t>
            </w:r>
            <w:r>
              <w:rPr>
                <w:sz w:val="22"/>
              </w:rPr>
              <w:t>сообраќајот</w:t>
            </w:r>
            <w:r>
              <w:rPr>
                <w:spacing w:val="-5"/>
                <w:sz w:val="22"/>
              </w:rPr>
              <w:t> </w:t>
            </w:r>
            <w:r>
              <w:rPr>
                <w:sz w:val="22"/>
              </w:rPr>
              <w:t>рачно</w:t>
            </w:r>
            <w:r>
              <w:rPr>
                <w:spacing w:val="-5"/>
                <w:sz w:val="22"/>
              </w:rPr>
              <w:t> </w:t>
            </w:r>
            <w:r>
              <w:rPr>
                <w:sz w:val="22"/>
              </w:rPr>
              <w:t>во</w:t>
            </w:r>
            <w:r>
              <w:rPr>
                <w:spacing w:val="-5"/>
                <w:sz w:val="22"/>
              </w:rPr>
              <w:t> </w:t>
            </w:r>
            <w:r>
              <w:rPr>
                <w:sz w:val="22"/>
              </w:rPr>
              <w:t>време</w:t>
            </w:r>
            <w:r>
              <w:rPr>
                <w:spacing w:val="-3"/>
                <w:sz w:val="22"/>
              </w:rPr>
              <w:t> </w:t>
            </w:r>
            <w:r>
              <w:rPr>
                <w:sz w:val="22"/>
              </w:rPr>
              <w:t>на</w:t>
            </w:r>
            <w:r>
              <w:rPr>
                <w:spacing w:val="-3"/>
                <w:sz w:val="22"/>
              </w:rPr>
              <w:t> </w:t>
            </w:r>
            <w:r>
              <w:rPr>
                <w:sz w:val="22"/>
              </w:rPr>
              <w:t>денот</w:t>
            </w:r>
            <w:r>
              <w:rPr>
                <w:spacing w:val="-5"/>
                <w:sz w:val="22"/>
              </w:rPr>
              <w:t> </w:t>
            </w:r>
            <w:r>
              <w:rPr>
                <w:sz w:val="22"/>
              </w:rPr>
              <w:t>кога сообраќајот е најгуст итн.). Ќе се обезбедат безбедносни коридори за пешаците.</w:t>
            </w:r>
          </w:p>
          <w:p>
            <w:pPr>
              <w:pStyle w:val="TableParagraph"/>
              <w:numPr>
                <w:ilvl w:val="0"/>
                <w:numId w:val="50"/>
              </w:numPr>
              <w:tabs>
                <w:tab w:pos="467" w:val="left" w:leader="none"/>
              </w:tabs>
              <w:spacing w:line="240" w:lineRule="auto" w:before="159" w:after="0"/>
              <w:ind w:left="467" w:right="0" w:hanging="359"/>
              <w:jc w:val="left"/>
              <w:rPr>
                <w:sz w:val="22"/>
              </w:rPr>
            </w:pPr>
            <w:r>
              <w:rPr>
                <w:sz w:val="22"/>
              </w:rPr>
              <w:t>Работното</w:t>
            </w:r>
            <w:r>
              <w:rPr>
                <w:spacing w:val="-6"/>
                <w:sz w:val="22"/>
              </w:rPr>
              <w:t> </w:t>
            </w:r>
            <w:r>
              <w:rPr>
                <w:sz w:val="22"/>
              </w:rPr>
              <w:t>време</w:t>
            </w:r>
            <w:r>
              <w:rPr>
                <w:spacing w:val="-4"/>
                <w:sz w:val="22"/>
              </w:rPr>
              <w:t> </w:t>
            </w:r>
            <w:r>
              <w:rPr>
                <w:sz w:val="22"/>
              </w:rPr>
              <w:t>да</w:t>
            </w:r>
            <w:r>
              <w:rPr>
                <w:spacing w:val="-6"/>
                <w:sz w:val="22"/>
              </w:rPr>
              <w:t> </w:t>
            </w:r>
            <w:r>
              <w:rPr>
                <w:sz w:val="22"/>
              </w:rPr>
              <w:t>се</w:t>
            </w:r>
            <w:r>
              <w:rPr>
                <w:spacing w:val="-3"/>
                <w:sz w:val="22"/>
              </w:rPr>
              <w:t> </w:t>
            </w:r>
            <w:r>
              <w:rPr>
                <w:sz w:val="22"/>
              </w:rPr>
              <w:t>прилагоди</w:t>
            </w:r>
            <w:r>
              <w:rPr>
                <w:spacing w:val="-3"/>
                <w:sz w:val="22"/>
              </w:rPr>
              <w:t> </w:t>
            </w:r>
            <w:r>
              <w:rPr>
                <w:sz w:val="22"/>
              </w:rPr>
              <w:t>на</w:t>
            </w:r>
            <w:r>
              <w:rPr>
                <w:spacing w:val="-7"/>
                <w:sz w:val="22"/>
              </w:rPr>
              <w:t> </w:t>
            </w:r>
            <w:r>
              <w:rPr>
                <w:sz w:val="22"/>
              </w:rPr>
              <w:t>локалните</w:t>
            </w:r>
            <w:r>
              <w:rPr>
                <w:spacing w:val="-4"/>
                <w:sz w:val="22"/>
              </w:rPr>
              <w:t> </w:t>
            </w:r>
            <w:r>
              <w:rPr>
                <w:sz w:val="22"/>
              </w:rPr>
              <w:t>сообраќајни</w:t>
            </w:r>
            <w:r>
              <w:rPr>
                <w:spacing w:val="-6"/>
                <w:sz w:val="22"/>
              </w:rPr>
              <w:t> </w:t>
            </w:r>
            <w:r>
              <w:rPr>
                <w:spacing w:val="-2"/>
                <w:sz w:val="22"/>
              </w:rPr>
              <w:t>трендови.</w:t>
            </w:r>
          </w:p>
          <w:p>
            <w:pPr>
              <w:pStyle w:val="TableParagraph"/>
              <w:rPr>
                <w:sz w:val="22"/>
              </w:rPr>
            </w:pPr>
          </w:p>
          <w:p>
            <w:pPr>
              <w:pStyle w:val="TableParagraph"/>
              <w:spacing w:before="241"/>
              <w:rPr>
                <w:sz w:val="22"/>
              </w:rPr>
            </w:pPr>
          </w:p>
          <w:p>
            <w:pPr>
              <w:pStyle w:val="TableParagraph"/>
              <w:numPr>
                <w:ilvl w:val="1"/>
                <w:numId w:val="50"/>
              </w:numPr>
              <w:tabs>
                <w:tab w:pos="826" w:val="left" w:leader="none"/>
                <w:tab w:pos="828" w:val="left" w:leader="none"/>
              </w:tabs>
              <w:spacing w:line="276" w:lineRule="auto" w:before="0" w:after="0"/>
              <w:ind w:left="828" w:right="100" w:hanging="360"/>
              <w:jc w:val="both"/>
              <w:rPr>
                <w:sz w:val="22"/>
              </w:rPr>
            </w:pPr>
            <w:r>
              <w:rPr>
                <w:sz w:val="22"/>
              </w:rPr>
              <w:t>Ревизорскиот</w:t>
            </w:r>
            <w:r>
              <w:rPr>
                <w:spacing w:val="-3"/>
                <w:sz w:val="22"/>
              </w:rPr>
              <w:t> </w:t>
            </w:r>
            <w:r>
              <w:rPr>
                <w:sz w:val="22"/>
              </w:rPr>
              <w:t>тим</w:t>
            </w:r>
            <w:r>
              <w:rPr>
                <w:spacing w:val="-3"/>
                <w:sz w:val="22"/>
              </w:rPr>
              <w:t> </w:t>
            </w:r>
            <w:r>
              <w:rPr>
                <w:sz w:val="22"/>
              </w:rPr>
              <w:t>предлага</w:t>
            </w:r>
            <w:r>
              <w:rPr>
                <w:spacing w:val="-3"/>
                <w:sz w:val="22"/>
              </w:rPr>
              <w:t> </w:t>
            </w:r>
            <w:r>
              <w:rPr>
                <w:sz w:val="22"/>
              </w:rPr>
              <w:t>сообраќајот</w:t>
            </w:r>
            <w:r>
              <w:rPr>
                <w:spacing w:val="-3"/>
                <w:sz w:val="22"/>
              </w:rPr>
              <w:t> </w:t>
            </w:r>
            <w:r>
              <w:rPr>
                <w:sz w:val="22"/>
              </w:rPr>
              <w:t>да</w:t>
            </w:r>
            <w:r>
              <w:rPr>
                <w:spacing w:val="-6"/>
                <w:sz w:val="22"/>
              </w:rPr>
              <w:t> </w:t>
            </w:r>
            <w:r>
              <w:rPr>
                <w:sz w:val="22"/>
              </w:rPr>
              <w:t>се</w:t>
            </w:r>
            <w:r>
              <w:rPr>
                <w:spacing w:val="-5"/>
                <w:sz w:val="22"/>
              </w:rPr>
              <w:t> </w:t>
            </w:r>
            <w:r>
              <w:rPr>
                <w:sz w:val="22"/>
              </w:rPr>
              <w:t>организира</w:t>
            </w:r>
            <w:r>
              <w:rPr>
                <w:spacing w:val="-5"/>
                <w:sz w:val="22"/>
              </w:rPr>
              <w:t> </w:t>
            </w:r>
            <w:r>
              <w:rPr>
                <w:sz w:val="22"/>
              </w:rPr>
              <w:t>со</w:t>
            </w:r>
            <w:r>
              <w:rPr>
                <w:spacing w:val="-4"/>
                <w:sz w:val="22"/>
              </w:rPr>
              <w:t> </w:t>
            </w:r>
            <w:r>
              <w:rPr>
                <w:sz w:val="22"/>
              </w:rPr>
              <w:t>една</w:t>
            </w:r>
            <w:r>
              <w:rPr>
                <w:spacing w:val="-3"/>
                <w:sz w:val="22"/>
              </w:rPr>
              <w:t> </w:t>
            </w:r>
            <w:r>
              <w:rPr>
                <w:sz w:val="22"/>
              </w:rPr>
              <w:t>лента</w:t>
            </w:r>
            <w:r>
              <w:rPr>
                <w:spacing w:val="-3"/>
                <w:sz w:val="22"/>
              </w:rPr>
              <w:t> </w:t>
            </w:r>
            <w:r>
              <w:rPr>
                <w:sz w:val="22"/>
              </w:rPr>
              <w:t>во</w:t>
            </w:r>
            <w:r>
              <w:rPr>
                <w:spacing w:val="-4"/>
                <w:sz w:val="22"/>
              </w:rPr>
              <w:t> </w:t>
            </w:r>
            <w:r>
              <w:rPr>
                <w:sz w:val="22"/>
              </w:rPr>
              <w:t>правец и паркирање да се организира од двете страни на улицата. Во зоната на пешачки премини и крстосници, да се постават еластични столбчиња за да се забрани паркирање и запирање.</w:t>
            </w:r>
          </w:p>
          <w:p>
            <w:pPr>
              <w:pStyle w:val="TableParagraph"/>
              <w:numPr>
                <w:ilvl w:val="1"/>
                <w:numId w:val="50"/>
              </w:numPr>
              <w:tabs>
                <w:tab w:pos="826" w:val="left" w:leader="none"/>
                <w:tab w:pos="828" w:val="left" w:leader="none"/>
              </w:tabs>
              <w:spacing w:line="276" w:lineRule="auto" w:before="1" w:after="0"/>
              <w:ind w:left="828" w:right="99" w:hanging="360"/>
              <w:jc w:val="both"/>
              <w:rPr>
                <w:sz w:val="22"/>
              </w:rPr>
            </w:pPr>
            <w:r>
              <w:rPr>
                <w:sz w:val="22"/>
              </w:rPr>
              <w:t>Ревизорскиот</w:t>
            </w:r>
            <w:r>
              <w:rPr>
                <w:spacing w:val="-5"/>
                <w:sz w:val="22"/>
              </w:rPr>
              <w:t> </w:t>
            </w:r>
            <w:r>
              <w:rPr>
                <w:sz w:val="22"/>
              </w:rPr>
              <w:t>тим</w:t>
            </w:r>
            <w:r>
              <w:rPr>
                <w:spacing w:val="-5"/>
                <w:sz w:val="22"/>
              </w:rPr>
              <w:t> </w:t>
            </w:r>
            <w:r>
              <w:rPr>
                <w:sz w:val="22"/>
              </w:rPr>
              <w:t>предлага</w:t>
            </w:r>
            <w:r>
              <w:rPr>
                <w:spacing w:val="-5"/>
                <w:sz w:val="22"/>
              </w:rPr>
              <w:t> </w:t>
            </w:r>
            <w:r>
              <w:rPr>
                <w:sz w:val="22"/>
              </w:rPr>
              <w:t>да</w:t>
            </w:r>
            <w:r>
              <w:rPr>
                <w:spacing w:val="-5"/>
                <w:sz w:val="22"/>
              </w:rPr>
              <w:t> </w:t>
            </w:r>
            <w:r>
              <w:rPr>
                <w:sz w:val="22"/>
              </w:rPr>
              <w:t>се</w:t>
            </w:r>
            <w:r>
              <w:rPr>
                <w:spacing w:val="-5"/>
                <w:sz w:val="22"/>
              </w:rPr>
              <w:t> </w:t>
            </w:r>
            <w:r>
              <w:rPr>
                <w:sz w:val="22"/>
              </w:rPr>
              <w:t>воспостави</w:t>
            </w:r>
            <w:r>
              <w:rPr>
                <w:spacing w:val="-5"/>
                <w:sz w:val="22"/>
              </w:rPr>
              <w:t> </w:t>
            </w:r>
            <w:r>
              <w:rPr>
                <w:sz w:val="22"/>
              </w:rPr>
              <w:t>и</w:t>
            </w:r>
            <w:r>
              <w:rPr>
                <w:spacing w:val="-5"/>
                <w:sz w:val="22"/>
              </w:rPr>
              <w:t> </w:t>
            </w:r>
            <w:r>
              <w:rPr>
                <w:sz w:val="22"/>
              </w:rPr>
              <w:t>задржи</w:t>
            </w:r>
            <w:r>
              <w:rPr>
                <w:spacing w:val="-5"/>
                <w:sz w:val="22"/>
              </w:rPr>
              <w:t> </w:t>
            </w:r>
            <w:r>
              <w:rPr>
                <w:sz w:val="22"/>
              </w:rPr>
              <w:t>забрана</w:t>
            </w:r>
            <w:r>
              <w:rPr>
                <w:spacing w:val="-5"/>
                <w:sz w:val="22"/>
              </w:rPr>
              <w:t> </w:t>
            </w:r>
            <w:r>
              <w:rPr>
                <w:sz w:val="22"/>
              </w:rPr>
              <w:t>за</w:t>
            </w:r>
            <w:r>
              <w:rPr>
                <w:spacing w:val="-5"/>
                <w:sz w:val="22"/>
              </w:rPr>
              <w:t> </w:t>
            </w:r>
            <w:r>
              <w:rPr>
                <w:sz w:val="22"/>
              </w:rPr>
              <w:t>лево</w:t>
            </w:r>
            <w:r>
              <w:rPr>
                <w:spacing w:val="-4"/>
                <w:sz w:val="22"/>
              </w:rPr>
              <w:t> </w:t>
            </w:r>
            <w:r>
              <w:rPr>
                <w:sz w:val="22"/>
              </w:rPr>
              <w:t>вртење,</w:t>
            </w:r>
            <w:r>
              <w:rPr>
                <w:spacing w:val="-5"/>
                <w:sz w:val="22"/>
              </w:rPr>
              <w:t> </w:t>
            </w:r>
            <w:r>
              <w:rPr>
                <w:sz w:val="22"/>
              </w:rPr>
              <w:t>да се постават еластични столбчиња кои физички ќе ги спречат вртењата на лево.</w:t>
            </w:r>
          </w:p>
          <w:p>
            <w:pPr>
              <w:pStyle w:val="TableParagraph"/>
              <w:numPr>
                <w:ilvl w:val="1"/>
                <w:numId w:val="50"/>
              </w:numPr>
              <w:tabs>
                <w:tab w:pos="826" w:val="left" w:leader="none"/>
                <w:tab w:pos="828" w:val="left" w:leader="none"/>
              </w:tabs>
              <w:spacing w:line="276" w:lineRule="auto" w:before="0" w:after="0"/>
              <w:ind w:left="828" w:right="96" w:hanging="360"/>
              <w:jc w:val="both"/>
              <w:rPr>
                <w:sz w:val="22"/>
              </w:rPr>
            </w:pPr>
            <w:r>
              <w:rPr>
                <w:sz w:val="22"/>
              </w:rPr>
              <w:t>Ревизорскиот</w:t>
            </w:r>
            <w:r>
              <w:rPr>
                <w:spacing w:val="-12"/>
                <w:sz w:val="22"/>
              </w:rPr>
              <w:t> </w:t>
            </w:r>
            <w:r>
              <w:rPr>
                <w:sz w:val="22"/>
              </w:rPr>
              <w:t>тим</w:t>
            </w:r>
            <w:r>
              <w:rPr>
                <w:spacing w:val="-12"/>
                <w:sz w:val="22"/>
              </w:rPr>
              <w:t> </w:t>
            </w:r>
            <w:r>
              <w:rPr>
                <w:sz w:val="22"/>
              </w:rPr>
              <w:t>предлага</w:t>
            </w:r>
            <w:r>
              <w:rPr>
                <w:spacing w:val="-10"/>
                <w:sz w:val="22"/>
              </w:rPr>
              <w:t> </w:t>
            </w:r>
            <w:r>
              <w:rPr>
                <w:sz w:val="22"/>
              </w:rPr>
              <w:t>дас</w:t>
            </w:r>
            <w:r>
              <w:rPr>
                <w:spacing w:val="-12"/>
                <w:sz w:val="22"/>
              </w:rPr>
              <w:t> </w:t>
            </w:r>
            <w:r>
              <w:rPr>
                <w:sz w:val="22"/>
              </w:rPr>
              <w:t>е</w:t>
            </w:r>
            <w:r>
              <w:rPr>
                <w:spacing w:val="-12"/>
                <w:sz w:val="22"/>
              </w:rPr>
              <w:t> </w:t>
            </w:r>
            <w:r>
              <w:rPr>
                <w:sz w:val="22"/>
              </w:rPr>
              <w:t>изградат</w:t>
            </w:r>
            <w:r>
              <w:rPr>
                <w:spacing w:val="-12"/>
                <w:sz w:val="22"/>
              </w:rPr>
              <w:t> </w:t>
            </w:r>
            <w:r>
              <w:rPr>
                <w:sz w:val="22"/>
              </w:rPr>
              <w:t>легнати</w:t>
            </w:r>
            <w:r>
              <w:rPr>
                <w:spacing w:val="-13"/>
                <w:sz w:val="22"/>
              </w:rPr>
              <w:t> </w:t>
            </w:r>
            <w:r>
              <w:rPr>
                <w:sz w:val="22"/>
              </w:rPr>
              <w:t>рабници</w:t>
            </w:r>
            <w:r>
              <w:rPr>
                <w:spacing w:val="-11"/>
                <w:sz w:val="22"/>
              </w:rPr>
              <w:t> </w:t>
            </w:r>
            <w:r>
              <w:rPr>
                <w:sz w:val="22"/>
              </w:rPr>
              <w:t>со</w:t>
            </w:r>
            <w:r>
              <w:rPr>
                <w:spacing w:val="-11"/>
                <w:sz w:val="22"/>
              </w:rPr>
              <w:t> </w:t>
            </w:r>
            <w:r>
              <w:rPr>
                <w:sz w:val="22"/>
              </w:rPr>
              <w:t>соодветни</w:t>
            </w:r>
            <w:r>
              <w:rPr>
                <w:spacing w:val="-12"/>
                <w:sz w:val="22"/>
              </w:rPr>
              <w:t> </w:t>
            </w:r>
            <w:r>
              <w:rPr>
                <w:sz w:val="22"/>
              </w:rPr>
              <w:t>рампи</w:t>
            </w:r>
            <w:r>
              <w:rPr>
                <w:spacing w:val="-10"/>
                <w:sz w:val="22"/>
              </w:rPr>
              <w:t> </w:t>
            </w:r>
            <w:r>
              <w:rPr>
                <w:sz w:val="22"/>
              </w:rPr>
              <w:t>на сите пешачки премини.</w:t>
            </w:r>
          </w:p>
        </w:tc>
      </w:tr>
    </w:tbl>
    <w:p>
      <w:pPr>
        <w:spacing w:after="0" w:line="276" w:lineRule="auto"/>
        <w:jc w:val="both"/>
        <w:rPr>
          <w:sz w:val="22"/>
        </w:rPr>
        <w:sectPr>
          <w:type w:val="continuous"/>
          <w:pgSz w:w="16850" w:h="11910" w:orient="landscape"/>
          <w:pgMar w:header="708" w:footer="1000" w:top="1400" w:bottom="1370"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686"/>
        <w:gridCol w:w="8710"/>
      </w:tblGrid>
      <w:tr>
        <w:trPr>
          <w:trHeight w:val="290" w:hRule="atLeast"/>
        </w:trPr>
        <w:tc>
          <w:tcPr>
            <w:tcW w:w="13952" w:type="dxa"/>
            <w:gridSpan w:val="3"/>
            <w:shd w:val="clear" w:color="auto" w:fill="A7AAEE"/>
          </w:tcPr>
          <w:p>
            <w:pPr>
              <w:pStyle w:val="TableParagraph"/>
              <w:spacing w:line="268" w:lineRule="exact"/>
              <w:ind w:left="107"/>
              <w:rPr>
                <w:b/>
                <w:sz w:val="22"/>
              </w:rPr>
            </w:pPr>
            <w:r>
              <w:rPr>
                <w:b/>
                <w:sz w:val="22"/>
              </w:rPr>
              <w:t>ДЕЛ</w:t>
            </w:r>
            <w:r>
              <w:rPr>
                <w:b/>
                <w:spacing w:val="-5"/>
                <w:sz w:val="22"/>
              </w:rPr>
              <w:t> </w:t>
            </w:r>
            <w:r>
              <w:rPr>
                <w:b/>
                <w:sz w:val="22"/>
              </w:rPr>
              <w:t>2.2</w:t>
            </w:r>
            <w:r>
              <w:rPr>
                <w:b/>
                <w:spacing w:val="-3"/>
                <w:sz w:val="22"/>
              </w:rPr>
              <w:t> </w:t>
            </w:r>
            <w:r>
              <w:rPr>
                <w:b/>
                <w:sz w:val="22"/>
              </w:rPr>
              <w:t>МЕРКИ</w:t>
            </w:r>
            <w:r>
              <w:rPr>
                <w:b/>
                <w:spacing w:val="-2"/>
                <w:sz w:val="22"/>
              </w:rPr>
              <w:t> </w:t>
            </w:r>
            <w:r>
              <w:rPr>
                <w:b/>
                <w:sz w:val="22"/>
              </w:rPr>
              <w:t>ЗА</w:t>
            </w:r>
            <w:r>
              <w:rPr>
                <w:b/>
                <w:spacing w:val="-1"/>
                <w:sz w:val="22"/>
              </w:rPr>
              <w:t> </w:t>
            </w:r>
            <w:r>
              <w:rPr>
                <w:b/>
                <w:spacing w:val="-2"/>
                <w:sz w:val="22"/>
              </w:rPr>
              <w:t>УБЛАЖУВАЊЕ</w:t>
            </w:r>
          </w:p>
        </w:tc>
      </w:tr>
      <w:tr>
        <w:trPr>
          <w:trHeight w:val="290" w:hRule="atLeast"/>
        </w:trPr>
        <w:tc>
          <w:tcPr>
            <w:tcW w:w="2556" w:type="dxa"/>
            <w:shd w:val="clear" w:color="auto" w:fill="A7AAEE"/>
          </w:tcPr>
          <w:p>
            <w:pPr>
              <w:pStyle w:val="TableParagraph"/>
              <w:spacing w:line="268" w:lineRule="exact"/>
              <w:ind w:left="107"/>
              <w:rPr>
                <w:b/>
                <w:sz w:val="22"/>
              </w:rPr>
            </w:pPr>
            <w:r>
              <w:rPr>
                <w:b/>
                <w:spacing w:val="-2"/>
                <w:sz w:val="22"/>
              </w:rPr>
              <w:t>АКТИВНОСТ</w:t>
            </w:r>
          </w:p>
        </w:tc>
        <w:tc>
          <w:tcPr>
            <w:tcW w:w="2686" w:type="dxa"/>
            <w:shd w:val="clear" w:color="auto" w:fill="A7AAEE"/>
          </w:tcPr>
          <w:p>
            <w:pPr>
              <w:pStyle w:val="TableParagraph"/>
              <w:spacing w:line="268" w:lineRule="exact"/>
              <w:ind w:left="108"/>
              <w:rPr>
                <w:b/>
                <w:sz w:val="22"/>
              </w:rPr>
            </w:pPr>
            <w:r>
              <w:rPr>
                <w:b/>
                <w:spacing w:val="-2"/>
                <w:sz w:val="22"/>
              </w:rPr>
              <w:t>ПАРАМЕТАР</w:t>
            </w:r>
          </w:p>
        </w:tc>
        <w:tc>
          <w:tcPr>
            <w:tcW w:w="8710" w:type="dxa"/>
            <w:shd w:val="clear" w:color="auto" w:fill="A7AAEE"/>
          </w:tcPr>
          <w:p>
            <w:pPr>
              <w:pStyle w:val="TableParagraph"/>
              <w:spacing w:line="268" w:lineRule="exact"/>
              <w:ind w:left="108"/>
              <w:rPr>
                <w:b/>
                <w:sz w:val="22"/>
              </w:rPr>
            </w:pPr>
            <w:r>
              <w:rPr>
                <w:b/>
                <w:sz w:val="22"/>
              </w:rPr>
              <w:t>КОНТРОЛНА</w:t>
            </w:r>
            <w:r>
              <w:rPr>
                <w:b/>
                <w:spacing w:val="-7"/>
                <w:sz w:val="22"/>
              </w:rPr>
              <w:t> </w:t>
            </w:r>
            <w:r>
              <w:rPr>
                <w:b/>
                <w:sz w:val="22"/>
              </w:rPr>
              <w:t>ЛИСТА</w:t>
            </w:r>
            <w:r>
              <w:rPr>
                <w:b/>
                <w:spacing w:val="-3"/>
                <w:sz w:val="22"/>
              </w:rPr>
              <w:t> </w:t>
            </w:r>
            <w:r>
              <w:rPr>
                <w:b/>
                <w:sz w:val="22"/>
              </w:rPr>
              <w:t>НА</w:t>
            </w:r>
            <w:r>
              <w:rPr>
                <w:b/>
                <w:spacing w:val="-4"/>
                <w:sz w:val="22"/>
              </w:rPr>
              <w:t> </w:t>
            </w:r>
            <w:r>
              <w:rPr>
                <w:b/>
                <w:sz w:val="22"/>
              </w:rPr>
              <w:t>МЕРКИ</w:t>
            </w:r>
            <w:r>
              <w:rPr>
                <w:b/>
                <w:spacing w:val="-4"/>
                <w:sz w:val="22"/>
              </w:rPr>
              <w:t> </w:t>
            </w:r>
            <w:r>
              <w:rPr>
                <w:b/>
                <w:sz w:val="22"/>
              </w:rPr>
              <w:t>ЗА</w:t>
            </w:r>
            <w:r>
              <w:rPr>
                <w:b/>
                <w:spacing w:val="-2"/>
                <w:sz w:val="22"/>
              </w:rPr>
              <w:t> УБЛАЖУВАЊЕ</w:t>
            </w:r>
          </w:p>
        </w:tc>
      </w:tr>
      <w:tr>
        <w:trPr>
          <w:trHeight w:val="8408" w:hRule="atLeast"/>
        </w:trPr>
        <w:tc>
          <w:tcPr>
            <w:tcW w:w="255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54"/>
              <w:rPr>
                <w:sz w:val="22"/>
              </w:rPr>
            </w:pPr>
          </w:p>
          <w:p>
            <w:pPr>
              <w:pStyle w:val="TableParagraph"/>
              <w:spacing w:line="259" w:lineRule="auto"/>
              <w:ind w:left="648" w:hanging="430"/>
              <w:rPr>
                <w:sz w:val="22"/>
              </w:rPr>
            </w:pPr>
            <w:r>
              <w:rPr>
                <w:b/>
                <w:sz w:val="22"/>
              </w:rPr>
              <w:t>H.</w:t>
            </w:r>
            <w:r>
              <w:rPr>
                <w:b/>
                <w:spacing w:val="-13"/>
                <w:sz w:val="22"/>
              </w:rPr>
              <w:t> </w:t>
            </w:r>
            <w:r>
              <w:rPr>
                <w:sz w:val="22"/>
              </w:rPr>
              <w:t>Употреба</w:t>
            </w:r>
            <w:r>
              <w:rPr>
                <w:spacing w:val="-11"/>
                <w:sz w:val="22"/>
              </w:rPr>
              <w:t> </w:t>
            </w:r>
            <w:r>
              <w:rPr>
                <w:sz w:val="22"/>
              </w:rPr>
              <w:t>на</w:t>
            </w:r>
            <w:r>
              <w:rPr>
                <w:spacing w:val="-13"/>
                <w:sz w:val="22"/>
              </w:rPr>
              <w:t> </w:t>
            </w:r>
            <w:r>
              <w:rPr>
                <w:sz w:val="22"/>
              </w:rPr>
              <w:t>опасн</w:t>
            </w:r>
            <w:r>
              <w:rPr>
                <w:sz w:val="22"/>
              </w:rPr>
              <w:t>и или токсични</w:t>
            </w:r>
          </w:p>
          <w:p>
            <w:pPr>
              <w:pStyle w:val="TableParagraph"/>
              <w:spacing w:line="259" w:lineRule="auto" w:before="1"/>
              <w:ind w:left="653" w:hanging="534"/>
              <w:rPr>
                <w:sz w:val="22"/>
              </w:rPr>
            </w:pPr>
            <w:r>
              <w:rPr>
                <w:sz w:val="22"/>
              </w:rPr>
              <w:t>материјали</w:t>
            </w:r>
            <w:r>
              <w:rPr>
                <w:spacing w:val="-13"/>
                <w:sz w:val="22"/>
              </w:rPr>
              <w:t> </w:t>
            </w:r>
            <w:r>
              <w:rPr>
                <w:sz w:val="22"/>
              </w:rPr>
              <w:t>и</w:t>
            </w:r>
            <w:r>
              <w:rPr>
                <w:spacing w:val="-12"/>
                <w:sz w:val="22"/>
              </w:rPr>
              <w:t> </w:t>
            </w:r>
            <w:r>
              <w:rPr>
                <w:sz w:val="22"/>
              </w:rPr>
              <w:t>создавање опасен отпад</w:t>
            </w:r>
          </w:p>
        </w:tc>
        <w:tc>
          <w:tcPr>
            <w:tcW w:w="268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32"/>
              <w:rPr>
                <w:sz w:val="22"/>
              </w:rPr>
            </w:pPr>
          </w:p>
          <w:p>
            <w:pPr>
              <w:pStyle w:val="TableParagraph"/>
              <w:spacing w:line="256" w:lineRule="auto"/>
              <w:ind w:left="112" w:right="99"/>
              <w:jc w:val="center"/>
              <w:rPr>
                <w:sz w:val="22"/>
              </w:rPr>
            </w:pPr>
            <w:r>
              <w:rPr>
                <w:sz w:val="22"/>
              </w:rPr>
              <w:t>Управување со </w:t>
            </w:r>
            <w:r>
              <w:rPr>
                <w:spacing w:val="-2"/>
                <w:sz w:val="22"/>
              </w:rPr>
              <w:t>токсични/опасни</w:t>
            </w:r>
          </w:p>
          <w:p>
            <w:pPr>
              <w:pStyle w:val="TableParagraph"/>
              <w:spacing w:line="259" w:lineRule="auto" w:before="4"/>
              <w:ind w:left="113" w:right="99"/>
              <w:jc w:val="center"/>
              <w:rPr>
                <w:sz w:val="22"/>
              </w:rPr>
            </w:pPr>
            <w:r>
              <w:rPr>
                <w:sz w:val="22"/>
              </w:rPr>
              <w:t>материјали</w:t>
            </w:r>
            <w:r>
              <w:rPr>
                <w:spacing w:val="-13"/>
                <w:sz w:val="22"/>
              </w:rPr>
              <w:t> </w:t>
            </w:r>
            <w:r>
              <w:rPr>
                <w:sz w:val="22"/>
              </w:rPr>
              <w:t>и</w:t>
            </w:r>
            <w:r>
              <w:rPr>
                <w:spacing w:val="-11"/>
                <w:sz w:val="22"/>
              </w:rPr>
              <w:t> </w:t>
            </w:r>
            <w:r>
              <w:rPr>
                <w:sz w:val="22"/>
              </w:rPr>
              <w:t>со</w:t>
            </w:r>
            <w:r>
              <w:rPr>
                <w:spacing w:val="-12"/>
                <w:sz w:val="22"/>
              </w:rPr>
              <w:t> </w:t>
            </w:r>
            <w:r>
              <w:rPr>
                <w:sz w:val="22"/>
              </w:rPr>
              <w:t>опасен </w:t>
            </w:r>
            <w:r>
              <w:rPr>
                <w:spacing w:val="-2"/>
                <w:sz w:val="22"/>
              </w:rPr>
              <w:t>отпад</w:t>
            </w:r>
          </w:p>
        </w:tc>
        <w:tc>
          <w:tcPr>
            <w:tcW w:w="8710" w:type="dxa"/>
          </w:tcPr>
          <w:p>
            <w:pPr>
              <w:pStyle w:val="TableParagraph"/>
              <w:numPr>
                <w:ilvl w:val="0"/>
                <w:numId w:val="51"/>
              </w:numPr>
              <w:tabs>
                <w:tab w:pos="465" w:val="left" w:leader="none"/>
                <w:tab w:pos="468" w:val="left" w:leader="none"/>
              </w:tabs>
              <w:spacing w:line="276" w:lineRule="auto" w:before="0" w:after="0"/>
              <w:ind w:left="468" w:right="103" w:hanging="360"/>
              <w:jc w:val="both"/>
              <w:rPr>
                <w:sz w:val="22"/>
              </w:rPr>
            </w:pPr>
            <w:r>
              <w:rPr>
                <w:sz w:val="22"/>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pPr>
              <w:pStyle w:val="TableParagraph"/>
              <w:numPr>
                <w:ilvl w:val="0"/>
                <w:numId w:val="51"/>
              </w:numPr>
              <w:tabs>
                <w:tab w:pos="465" w:val="left" w:leader="none"/>
                <w:tab w:pos="468" w:val="left" w:leader="none"/>
              </w:tabs>
              <w:spacing w:line="276" w:lineRule="auto" w:before="0" w:after="0"/>
              <w:ind w:left="468" w:right="101" w:hanging="360"/>
              <w:jc w:val="both"/>
              <w:rPr>
                <w:sz w:val="22"/>
              </w:rPr>
            </w:pPr>
            <w:r>
              <w:rPr>
                <w:sz w:val="22"/>
              </w:rPr>
              <w:t>Привременото складирање на сите опасни или токсични супстанции (вклучително и отпад)</w:t>
            </w:r>
            <w:r>
              <w:rPr>
                <w:spacing w:val="-1"/>
                <w:sz w:val="22"/>
              </w:rPr>
              <w:t> </w:t>
            </w:r>
            <w:r>
              <w:rPr>
                <w:sz w:val="22"/>
              </w:rPr>
              <w:t>на</w:t>
            </w:r>
            <w:r>
              <w:rPr>
                <w:spacing w:val="-4"/>
                <w:sz w:val="22"/>
              </w:rPr>
              <w:t> </w:t>
            </w:r>
            <w:r>
              <w:rPr>
                <w:sz w:val="22"/>
              </w:rPr>
              <w:t>локацијата</w:t>
            </w:r>
            <w:r>
              <w:rPr>
                <w:spacing w:val="-1"/>
                <w:sz w:val="22"/>
              </w:rPr>
              <w:t> </w:t>
            </w:r>
            <w:r>
              <w:rPr>
                <w:sz w:val="22"/>
              </w:rPr>
              <w:t>се врши во безбедни</w:t>
            </w:r>
            <w:r>
              <w:rPr>
                <w:spacing w:val="-2"/>
                <w:sz w:val="22"/>
              </w:rPr>
              <w:t> </w:t>
            </w:r>
            <w:r>
              <w:rPr>
                <w:sz w:val="22"/>
              </w:rPr>
              <w:t>контејнери со детални</w:t>
            </w:r>
            <w:r>
              <w:rPr>
                <w:spacing w:val="-2"/>
                <w:sz w:val="22"/>
              </w:rPr>
              <w:t> </w:t>
            </w:r>
            <w:r>
              <w:rPr>
                <w:sz w:val="22"/>
              </w:rPr>
              <w:t>ознаки</w:t>
            </w:r>
            <w:r>
              <w:rPr>
                <w:spacing w:val="-2"/>
                <w:sz w:val="22"/>
              </w:rPr>
              <w:t> </w:t>
            </w:r>
            <w:r>
              <w:rPr>
                <w:sz w:val="22"/>
              </w:rPr>
              <w:t>во</w:t>
            </w:r>
            <w:r>
              <w:rPr>
                <w:spacing w:val="-2"/>
                <w:sz w:val="22"/>
              </w:rPr>
              <w:t> </w:t>
            </w:r>
            <w:r>
              <w:rPr>
                <w:sz w:val="22"/>
              </w:rPr>
              <w:t>поглед</w:t>
            </w:r>
            <w:r>
              <w:rPr>
                <w:spacing w:val="-4"/>
                <w:sz w:val="22"/>
              </w:rPr>
              <w:t> </w:t>
            </w:r>
            <w:r>
              <w:rPr>
                <w:sz w:val="22"/>
              </w:rPr>
              <w:t>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pPr>
              <w:pStyle w:val="TableParagraph"/>
              <w:numPr>
                <w:ilvl w:val="0"/>
                <w:numId w:val="51"/>
              </w:numPr>
              <w:tabs>
                <w:tab w:pos="468" w:val="left" w:leader="none"/>
              </w:tabs>
              <w:spacing w:line="276" w:lineRule="auto" w:before="0" w:after="0"/>
              <w:ind w:left="468" w:right="97" w:hanging="360"/>
              <w:jc w:val="both"/>
              <w:rPr>
                <w:sz w:val="22"/>
              </w:rPr>
            </w:pPr>
            <w:r>
              <w:rPr>
                <w:sz w:val="22"/>
              </w:rPr>
              <w:t>Контејнерите</w:t>
            </w:r>
            <w:r>
              <w:rPr>
                <w:spacing w:val="-9"/>
                <w:sz w:val="22"/>
              </w:rPr>
              <w:t> </w:t>
            </w:r>
            <w:r>
              <w:rPr>
                <w:sz w:val="22"/>
              </w:rPr>
              <w:t>со</w:t>
            </w:r>
            <w:r>
              <w:rPr>
                <w:spacing w:val="-9"/>
                <w:sz w:val="22"/>
              </w:rPr>
              <w:t> </w:t>
            </w:r>
            <w:r>
              <w:rPr>
                <w:sz w:val="22"/>
              </w:rPr>
              <w:t>опасни</w:t>
            </w:r>
            <w:r>
              <w:rPr>
                <w:spacing w:val="-9"/>
                <w:sz w:val="22"/>
              </w:rPr>
              <w:t> </w:t>
            </w:r>
            <w:r>
              <w:rPr>
                <w:sz w:val="22"/>
              </w:rPr>
              <w:t>супстанции</w:t>
            </w:r>
            <w:r>
              <w:rPr>
                <w:spacing w:val="-9"/>
                <w:sz w:val="22"/>
              </w:rPr>
              <w:t> </w:t>
            </w:r>
            <w:r>
              <w:rPr>
                <w:sz w:val="22"/>
              </w:rPr>
              <w:t>се</w:t>
            </w:r>
            <w:r>
              <w:rPr>
                <w:spacing w:val="-9"/>
                <w:sz w:val="22"/>
              </w:rPr>
              <w:t> </w:t>
            </w:r>
            <w:r>
              <w:rPr>
                <w:sz w:val="22"/>
              </w:rPr>
              <w:t>поставуваат</w:t>
            </w:r>
            <w:r>
              <w:rPr>
                <w:spacing w:val="-9"/>
                <w:sz w:val="22"/>
              </w:rPr>
              <w:t> </w:t>
            </w:r>
            <w:r>
              <w:rPr>
                <w:sz w:val="22"/>
              </w:rPr>
              <w:t>во</w:t>
            </w:r>
            <w:r>
              <w:rPr>
                <w:spacing w:val="-9"/>
                <w:sz w:val="22"/>
              </w:rPr>
              <w:t> </w:t>
            </w:r>
            <w:r>
              <w:rPr>
                <w:sz w:val="22"/>
              </w:rPr>
              <w:t>контејнер</w:t>
            </w:r>
            <w:r>
              <w:rPr>
                <w:spacing w:val="-8"/>
                <w:sz w:val="22"/>
              </w:rPr>
              <w:t> </w:t>
            </w:r>
            <w:r>
              <w:rPr>
                <w:sz w:val="22"/>
              </w:rPr>
              <w:t>кој</w:t>
            </w:r>
            <w:r>
              <w:rPr>
                <w:spacing w:val="-10"/>
                <w:sz w:val="22"/>
              </w:rPr>
              <w:t> </w:t>
            </w:r>
            <w:r>
              <w:rPr>
                <w:sz w:val="22"/>
              </w:rPr>
              <w:t>не</w:t>
            </w:r>
            <w:r>
              <w:rPr>
                <w:spacing w:val="-10"/>
                <w:sz w:val="22"/>
              </w:rPr>
              <w:t> </w:t>
            </w:r>
            <w:r>
              <w:rPr>
                <w:sz w:val="22"/>
              </w:rPr>
              <w:t>протекува,</w:t>
            </w:r>
            <w:r>
              <w:rPr>
                <w:spacing w:val="-10"/>
                <w:sz w:val="22"/>
              </w:rPr>
              <w:t> </w:t>
            </w:r>
            <w:r>
              <w:rPr>
                <w:sz w:val="22"/>
              </w:rPr>
              <w:t>за</w:t>
            </w:r>
            <w:r>
              <w:rPr>
                <w:spacing w:val="-10"/>
                <w:sz w:val="22"/>
              </w:rPr>
              <w:t> </w:t>
            </w:r>
            <w:r>
              <w:rPr>
                <w:sz w:val="22"/>
              </w:rPr>
              <w:t>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pPr>
              <w:pStyle w:val="TableParagraph"/>
              <w:numPr>
                <w:ilvl w:val="0"/>
                <w:numId w:val="51"/>
              </w:numPr>
              <w:tabs>
                <w:tab w:pos="465" w:val="left" w:leader="none"/>
                <w:tab w:pos="468" w:val="left" w:leader="none"/>
              </w:tabs>
              <w:spacing w:line="276" w:lineRule="auto" w:before="0" w:after="0"/>
              <w:ind w:left="468" w:right="98" w:hanging="360"/>
              <w:jc w:val="both"/>
              <w:rPr>
                <w:sz w:val="22"/>
              </w:rPr>
            </w:pPr>
            <w:r>
              <w:rPr>
                <w:sz w:val="22"/>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pPr>
              <w:pStyle w:val="TableParagraph"/>
              <w:numPr>
                <w:ilvl w:val="0"/>
                <w:numId w:val="51"/>
              </w:numPr>
              <w:tabs>
                <w:tab w:pos="468" w:val="left" w:leader="none"/>
              </w:tabs>
              <w:spacing w:line="276" w:lineRule="auto" w:before="0" w:after="0"/>
              <w:ind w:left="468" w:right="102" w:hanging="360"/>
              <w:jc w:val="both"/>
              <w:rPr>
                <w:sz w:val="22"/>
              </w:rPr>
            </w:pPr>
            <w:r>
              <w:rPr>
                <w:sz w:val="22"/>
              </w:rPr>
              <w:t>Опасниот отпад не</w:t>
            </w:r>
            <w:r>
              <w:rPr>
                <w:spacing w:val="-1"/>
                <w:sz w:val="22"/>
              </w:rPr>
              <w:t> </w:t>
            </w:r>
            <w:r>
              <w:rPr>
                <w:sz w:val="22"/>
              </w:rPr>
              <w:t>треба</w:t>
            </w:r>
            <w:r>
              <w:rPr>
                <w:spacing w:val="-1"/>
                <w:sz w:val="22"/>
              </w:rPr>
              <w:t> </w:t>
            </w:r>
            <w:r>
              <w:rPr>
                <w:sz w:val="22"/>
              </w:rPr>
              <w:t>да се меша,</w:t>
            </w:r>
            <w:r>
              <w:rPr>
                <w:spacing w:val="-1"/>
                <w:sz w:val="22"/>
              </w:rPr>
              <w:t> </w:t>
            </w:r>
            <w:r>
              <w:rPr>
                <w:sz w:val="22"/>
              </w:rPr>
              <w:t>а</w:t>
            </w:r>
            <w:r>
              <w:rPr>
                <w:spacing w:val="-1"/>
                <w:sz w:val="22"/>
              </w:rPr>
              <w:t> </w:t>
            </w:r>
            <w:r>
              <w:rPr>
                <w:sz w:val="22"/>
              </w:rPr>
              <w:t>транспортот и ракувањето го вршат исклучиво овластени компании, во согласност со националната регулатива;</w:t>
            </w:r>
          </w:p>
          <w:p>
            <w:pPr>
              <w:pStyle w:val="TableParagraph"/>
              <w:numPr>
                <w:ilvl w:val="0"/>
                <w:numId w:val="51"/>
              </w:numPr>
              <w:tabs>
                <w:tab w:pos="465" w:val="left" w:leader="none"/>
                <w:tab w:pos="468" w:val="left" w:leader="none"/>
              </w:tabs>
              <w:spacing w:line="276" w:lineRule="auto" w:before="0" w:after="0"/>
              <w:ind w:left="468" w:right="102" w:hanging="360"/>
              <w:jc w:val="both"/>
              <w:rPr>
                <w:sz w:val="22"/>
              </w:rPr>
            </w:pPr>
            <w:r>
              <w:rPr>
                <w:sz w:val="22"/>
              </w:rPr>
              <w:t>Со опасниот отпад треба да управува друштво кое има лиценца за постапување со опасен отпад, во согласност со националното законодавство;</w:t>
            </w:r>
          </w:p>
          <w:p>
            <w:pPr>
              <w:pStyle w:val="TableParagraph"/>
              <w:numPr>
                <w:ilvl w:val="0"/>
                <w:numId w:val="51"/>
              </w:numPr>
              <w:tabs>
                <w:tab w:pos="465" w:val="left" w:leader="none"/>
                <w:tab w:pos="468" w:val="left" w:leader="none"/>
              </w:tabs>
              <w:spacing w:line="273" w:lineRule="auto" w:before="1" w:after="0"/>
              <w:ind w:left="468" w:right="101" w:hanging="360"/>
              <w:jc w:val="both"/>
              <w:rPr>
                <w:sz w:val="22"/>
              </w:rPr>
            </w:pPr>
            <w:r>
              <w:rPr>
                <w:sz w:val="22"/>
              </w:rPr>
              <w:t>Не треба да се користат бои со токсични состојки или раствори или бои на база на </w:t>
            </w:r>
            <w:r>
              <w:rPr>
                <w:spacing w:val="-2"/>
                <w:sz w:val="22"/>
              </w:rPr>
              <w:t>олово.</w:t>
            </w:r>
          </w:p>
          <w:p>
            <w:pPr>
              <w:pStyle w:val="TableParagraph"/>
              <w:numPr>
                <w:ilvl w:val="0"/>
                <w:numId w:val="51"/>
              </w:numPr>
              <w:tabs>
                <w:tab w:pos="465" w:val="left" w:leader="none"/>
                <w:tab w:pos="468" w:val="left" w:leader="none"/>
              </w:tabs>
              <w:spacing w:line="240" w:lineRule="auto" w:before="4" w:after="0"/>
              <w:ind w:left="468" w:right="95" w:hanging="360"/>
              <w:jc w:val="left"/>
              <w:rPr>
                <w:sz w:val="22"/>
              </w:rPr>
            </w:pPr>
            <w:r>
              <w:rPr>
                <w:sz w:val="22"/>
              </w:rPr>
              <w:t>Според националното законодавство (Листа на видови отпади – Службен весник бр. 100/05), опасниот отпад треба да се идентификува и да се класификува;</w:t>
            </w:r>
          </w:p>
          <w:p>
            <w:pPr>
              <w:pStyle w:val="TableParagraph"/>
              <w:numPr>
                <w:ilvl w:val="0"/>
                <w:numId w:val="51"/>
              </w:numPr>
              <w:tabs>
                <w:tab w:pos="465" w:val="left" w:leader="none"/>
              </w:tabs>
              <w:spacing w:line="240" w:lineRule="auto" w:before="1" w:after="0"/>
              <w:ind w:left="465" w:right="0" w:hanging="357"/>
              <w:jc w:val="left"/>
              <w:rPr>
                <w:sz w:val="22"/>
              </w:rPr>
            </w:pPr>
            <w:r>
              <w:rPr>
                <w:sz w:val="22"/>
              </w:rPr>
              <w:t>Соодветно</w:t>
            </w:r>
            <w:r>
              <w:rPr>
                <w:spacing w:val="-5"/>
                <w:sz w:val="22"/>
              </w:rPr>
              <w:t> </w:t>
            </w:r>
            <w:r>
              <w:rPr>
                <w:sz w:val="22"/>
              </w:rPr>
              <w:t>пакување</w:t>
            </w:r>
            <w:r>
              <w:rPr>
                <w:spacing w:val="-4"/>
                <w:sz w:val="22"/>
              </w:rPr>
              <w:t> </w:t>
            </w:r>
            <w:r>
              <w:rPr>
                <w:sz w:val="22"/>
              </w:rPr>
              <w:t>и</w:t>
            </w:r>
            <w:r>
              <w:rPr>
                <w:spacing w:val="-6"/>
                <w:sz w:val="22"/>
              </w:rPr>
              <w:t> </w:t>
            </w:r>
            <w:r>
              <w:rPr>
                <w:sz w:val="22"/>
              </w:rPr>
              <w:t>означување</w:t>
            </w:r>
            <w:r>
              <w:rPr>
                <w:spacing w:val="-4"/>
                <w:sz w:val="22"/>
              </w:rPr>
              <w:t> </w:t>
            </w:r>
            <w:r>
              <w:rPr>
                <w:sz w:val="22"/>
              </w:rPr>
              <w:t>на</w:t>
            </w:r>
            <w:r>
              <w:rPr>
                <w:spacing w:val="-6"/>
                <w:sz w:val="22"/>
              </w:rPr>
              <w:t> </w:t>
            </w:r>
            <w:r>
              <w:rPr>
                <w:sz w:val="22"/>
              </w:rPr>
              <w:t>кутиите</w:t>
            </w:r>
            <w:r>
              <w:rPr>
                <w:spacing w:val="-4"/>
                <w:sz w:val="22"/>
              </w:rPr>
              <w:t> </w:t>
            </w:r>
            <w:r>
              <w:rPr>
                <w:sz w:val="22"/>
              </w:rPr>
              <w:t>со</w:t>
            </w:r>
            <w:r>
              <w:rPr>
                <w:spacing w:val="-5"/>
                <w:sz w:val="22"/>
              </w:rPr>
              <w:t> </w:t>
            </w:r>
            <w:r>
              <w:rPr>
                <w:sz w:val="22"/>
              </w:rPr>
              <w:t>опасен</w:t>
            </w:r>
            <w:r>
              <w:rPr>
                <w:spacing w:val="-5"/>
                <w:sz w:val="22"/>
              </w:rPr>
              <w:t> </w:t>
            </w:r>
            <w:r>
              <w:rPr>
                <w:spacing w:val="-2"/>
                <w:sz w:val="22"/>
              </w:rPr>
              <w:t>отпад;</w:t>
            </w:r>
          </w:p>
          <w:p>
            <w:pPr>
              <w:pStyle w:val="TableParagraph"/>
              <w:numPr>
                <w:ilvl w:val="0"/>
                <w:numId w:val="51"/>
              </w:numPr>
              <w:tabs>
                <w:tab w:pos="465" w:val="left" w:leader="none"/>
              </w:tabs>
              <w:spacing w:line="240" w:lineRule="auto" w:before="1" w:after="0"/>
              <w:ind w:left="465" w:right="0" w:hanging="357"/>
              <w:jc w:val="left"/>
              <w:rPr>
                <w:sz w:val="22"/>
              </w:rPr>
            </w:pPr>
            <w:r>
              <w:rPr>
                <w:sz w:val="22"/>
              </w:rPr>
              <w:t>Пакувањето</w:t>
            </w:r>
            <w:r>
              <w:rPr>
                <w:spacing w:val="-6"/>
                <w:sz w:val="22"/>
              </w:rPr>
              <w:t> </w:t>
            </w:r>
            <w:r>
              <w:rPr>
                <w:sz w:val="22"/>
              </w:rPr>
              <w:t>треба</w:t>
            </w:r>
            <w:r>
              <w:rPr>
                <w:spacing w:val="-3"/>
                <w:sz w:val="22"/>
              </w:rPr>
              <w:t> </w:t>
            </w:r>
            <w:r>
              <w:rPr>
                <w:sz w:val="22"/>
              </w:rPr>
              <w:t>да</w:t>
            </w:r>
            <w:r>
              <w:rPr>
                <w:spacing w:val="-4"/>
                <w:sz w:val="22"/>
              </w:rPr>
              <w:t> </w:t>
            </w:r>
            <w:r>
              <w:rPr>
                <w:sz w:val="22"/>
              </w:rPr>
              <w:t>е</w:t>
            </w:r>
            <w:r>
              <w:rPr>
                <w:spacing w:val="-5"/>
                <w:sz w:val="22"/>
              </w:rPr>
              <w:t> </w:t>
            </w:r>
            <w:r>
              <w:rPr>
                <w:sz w:val="22"/>
              </w:rPr>
              <w:t>во</w:t>
            </w:r>
            <w:r>
              <w:rPr>
                <w:spacing w:val="-4"/>
                <w:sz w:val="22"/>
              </w:rPr>
              <w:t> </w:t>
            </w:r>
            <w:r>
              <w:rPr>
                <w:sz w:val="22"/>
              </w:rPr>
              <w:t>сообразност</w:t>
            </w:r>
            <w:r>
              <w:rPr>
                <w:spacing w:val="-4"/>
                <w:sz w:val="22"/>
              </w:rPr>
              <w:t> </w:t>
            </w:r>
            <w:r>
              <w:rPr>
                <w:sz w:val="22"/>
              </w:rPr>
              <w:t>со</w:t>
            </w:r>
            <w:r>
              <w:rPr>
                <w:spacing w:val="-2"/>
                <w:sz w:val="22"/>
              </w:rPr>
              <w:t> </w:t>
            </w:r>
            <w:r>
              <w:rPr>
                <w:sz w:val="22"/>
              </w:rPr>
              <w:t>барањата</w:t>
            </w:r>
            <w:r>
              <w:rPr>
                <w:spacing w:val="-7"/>
                <w:sz w:val="22"/>
              </w:rPr>
              <w:t> </w:t>
            </w:r>
            <w:r>
              <w:rPr>
                <w:sz w:val="22"/>
              </w:rPr>
              <w:t>на</w:t>
            </w:r>
            <w:r>
              <w:rPr>
                <w:spacing w:val="-3"/>
                <w:sz w:val="22"/>
              </w:rPr>
              <w:t> </w:t>
            </w:r>
            <w:r>
              <w:rPr>
                <w:sz w:val="22"/>
              </w:rPr>
              <w:t>националното</w:t>
            </w:r>
            <w:r>
              <w:rPr>
                <w:spacing w:val="-5"/>
                <w:sz w:val="22"/>
              </w:rPr>
              <w:t> </w:t>
            </w:r>
            <w:r>
              <w:rPr>
                <w:spacing w:val="-2"/>
                <w:sz w:val="22"/>
              </w:rPr>
              <w:t>законодавство</w:t>
            </w:r>
          </w:p>
          <w:p>
            <w:pPr>
              <w:pStyle w:val="TableParagraph"/>
              <w:numPr>
                <w:ilvl w:val="0"/>
                <w:numId w:val="51"/>
              </w:numPr>
              <w:tabs>
                <w:tab w:pos="467" w:val="left" w:leader="none"/>
              </w:tabs>
              <w:spacing w:line="267" w:lineRule="exact" w:before="0" w:after="0"/>
              <w:ind w:left="467" w:right="0" w:hanging="359"/>
              <w:jc w:val="left"/>
              <w:rPr>
                <w:sz w:val="22"/>
              </w:rPr>
            </w:pPr>
            <w:r>
              <w:rPr>
                <w:sz w:val="22"/>
              </w:rPr>
              <w:t>Означувањето</w:t>
            </w:r>
            <w:r>
              <w:rPr>
                <w:spacing w:val="14"/>
                <w:sz w:val="22"/>
              </w:rPr>
              <w:t> </w:t>
            </w:r>
            <w:r>
              <w:rPr>
                <w:sz w:val="22"/>
              </w:rPr>
              <w:t>треба</w:t>
            </w:r>
            <w:r>
              <w:rPr>
                <w:spacing w:val="16"/>
                <w:sz w:val="22"/>
              </w:rPr>
              <w:t> </w:t>
            </w:r>
            <w:r>
              <w:rPr>
                <w:sz w:val="22"/>
              </w:rPr>
              <w:t>да</w:t>
            </w:r>
            <w:r>
              <w:rPr>
                <w:spacing w:val="18"/>
                <w:sz w:val="22"/>
              </w:rPr>
              <w:t> </w:t>
            </w:r>
            <w:r>
              <w:rPr>
                <w:sz w:val="22"/>
              </w:rPr>
              <w:t>ги</w:t>
            </w:r>
            <w:r>
              <w:rPr>
                <w:spacing w:val="18"/>
                <w:sz w:val="22"/>
              </w:rPr>
              <w:t> </w:t>
            </w:r>
            <w:r>
              <w:rPr>
                <w:sz w:val="22"/>
              </w:rPr>
              <w:t>содржи</w:t>
            </w:r>
            <w:r>
              <w:rPr>
                <w:spacing w:val="17"/>
                <w:sz w:val="22"/>
              </w:rPr>
              <w:t> </w:t>
            </w:r>
            <w:r>
              <w:rPr>
                <w:sz w:val="22"/>
              </w:rPr>
              <w:t>шифрата</w:t>
            </w:r>
            <w:r>
              <w:rPr>
                <w:spacing w:val="18"/>
                <w:sz w:val="22"/>
              </w:rPr>
              <w:t> </w:t>
            </w:r>
            <w:r>
              <w:rPr>
                <w:sz w:val="22"/>
              </w:rPr>
              <w:t>за</w:t>
            </w:r>
            <w:r>
              <w:rPr>
                <w:spacing w:val="16"/>
                <w:sz w:val="22"/>
              </w:rPr>
              <w:t> </w:t>
            </w:r>
            <w:r>
              <w:rPr>
                <w:sz w:val="22"/>
              </w:rPr>
              <w:t>класификација</w:t>
            </w:r>
            <w:r>
              <w:rPr>
                <w:spacing w:val="17"/>
                <w:sz w:val="22"/>
              </w:rPr>
              <w:t> </w:t>
            </w:r>
            <w:r>
              <w:rPr>
                <w:sz w:val="22"/>
              </w:rPr>
              <w:t>на</w:t>
            </w:r>
            <w:r>
              <w:rPr>
                <w:spacing w:val="15"/>
                <w:sz w:val="22"/>
              </w:rPr>
              <w:t> </w:t>
            </w:r>
            <w:r>
              <w:rPr>
                <w:sz w:val="22"/>
              </w:rPr>
              <w:t>опасниот</w:t>
            </w:r>
            <w:r>
              <w:rPr>
                <w:spacing w:val="17"/>
                <w:sz w:val="22"/>
              </w:rPr>
              <w:t> </w:t>
            </w:r>
            <w:r>
              <w:rPr>
                <w:sz w:val="22"/>
              </w:rPr>
              <w:t>отпад,</w:t>
            </w:r>
            <w:r>
              <w:rPr>
                <w:spacing w:val="19"/>
                <w:sz w:val="22"/>
              </w:rPr>
              <w:t> </w:t>
            </w:r>
            <w:r>
              <w:rPr>
                <w:spacing w:val="-5"/>
                <w:sz w:val="22"/>
              </w:rPr>
              <w:t>со</w:t>
            </w:r>
          </w:p>
          <w:p>
            <w:pPr>
              <w:pStyle w:val="TableParagraph"/>
              <w:spacing w:line="251" w:lineRule="exact"/>
              <w:ind w:left="468"/>
              <w:rPr>
                <w:sz w:val="22"/>
              </w:rPr>
            </w:pPr>
            <w:r>
              <w:rPr>
                <w:sz w:val="22"/>
              </w:rPr>
              <w:t>назнака</w:t>
            </w:r>
            <w:r>
              <w:rPr>
                <w:spacing w:val="-1"/>
                <w:sz w:val="22"/>
              </w:rPr>
              <w:t> </w:t>
            </w:r>
            <w:r>
              <w:rPr>
                <w:sz w:val="22"/>
              </w:rPr>
              <w:t>„ОПАСЕН</w:t>
            </w:r>
            <w:r>
              <w:rPr>
                <w:spacing w:val="3"/>
                <w:sz w:val="22"/>
              </w:rPr>
              <w:t> </w:t>
            </w:r>
            <w:r>
              <w:rPr>
                <w:sz w:val="22"/>
              </w:rPr>
              <w:t>ОТПАД“,</w:t>
            </w:r>
            <w:r>
              <w:rPr>
                <w:spacing w:val="1"/>
                <w:sz w:val="22"/>
              </w:rPr>
              <w:t> </w:t>
            </w:r>
            <w:r>
              <w:rPr>
                <w:sz w:val="22"/>
              </w:rPr>
              <w:t>општи</w:t>
            </w:r>
            <w:r>
              <w:rPr>
                <w:spacing w:val="2"/>
                <w:sz w:val="22"/>
              </w:rPr>
              <w:t> </w:t>
            </w:r>
            <w:r>
              <w:rPr>
                <w:sz w:val="22"/>
              </w:rPr>
              <w:t>податоци</w:t>
            </w:r>
            <w:r>
              <w:rPr>
                <w:spacing w:val="2"/>
                <w:sz w:val="22"/>
              </w:rPr>
              <w:t> </w:t>
            </w:r>
            <w:r>
              <w:rPr>
                <w:sz w:val="22"/>
              </w:rPr>
              <w:t>за</w:t>
            </w:r>
            <w:r>
              <w:rPr>
                <w:spacing w:val="3"/>
                <w:sz w:val="22"/>
              </w:rPr>
              <w:t> </w:t>
            </w:r>
            <w:r>
              <w:rPr>
                <w:sz w:val="22"/>
              </w:rPr>
              <w:t>производителот</w:t>
            </w:r>
            <w:r>
              <w:rPr>
                <w:spacing w:val="1"/>
                <w:sz w:val="22"/>
              </w:rPr>
              <w:t> </w:t>
            </w:r>
            <w:r>
              <w:rPr>
                <w:sz w:val="22"/>
              </w:rPr>
              <w:t>на отпад,</w:t>
            </w:r>
            <w:r>
              <w:rPr>
                <w:spacing w:val="1"/>
                <w:sz w:val="22"/>
              </w:rPr>
              <w:t> </w:t>
            </w:r>
            <w:r>
              <w:rPr>
                <w:sz w:val="22"/>
              </w:rPr>
              <w:t>Р</w:t>
            </w:r>
            <w:r>
              <w:rPr>
                <w:spacing w:val="8"/>
                <w:sz w:val="22"/>
              </w:rPr>
              <w:t> </w:t>
            </w:r>
            <w:r>
              <w:rPr>
                <w:sz w:val="22"/>
              </w:rPr>
              <w:t>–</w:t>
            </w:r>
            <w:r>
              <w:rPr>
                <w:spacing w:val="2"/>
                <w:sz w:val="22"/>
              </w:rPr>
              <w:t> </w:t>
            </w:r>
            <w:r>
              <w:rPr>
                <w:spacing w:val="-2"/>
                <w:sz w:val="22"/>
              </w:rPr>
              <w:t>ризичен,</w:t>
            </w:r>
          </w:p>
        </w:tc>
      </w:tr>
    </w:tbl>
    <w:p>
      <w:pPr>
        <w:spacing w:after="0" w:line="251" w:lineRule="exact"/>
        <w:rPr>
          <w:sz w:val="22"/>
        </w:rPr>
        <w:sectPr>
          <w:type w:val="continuous"/>
          <w:pgSz w:w="16850" w:h="11910" w:orient="landscape"/>
          <w:pgMar w:header="708" w:footer="1000" w:top="1400" w:bottom="1336"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686"/>
        <w:gridCol w:w="8710"/>
      </w:tblGrid>
      <w:tr>
        <w:trPr>
          <w:trHeight w:val="290" w:hRule="atLeast"/>
        </w:trPr>
        <w:tc>
          <w:tcPr>
            <w:tcW w:w="13952" w:type="dxa"/>
            <w:gridSpan w:val="3"/>
            <w:shd w:val="clear" w:color="auto" w:fill="A7AAEE"/>
          </w:tcPr>
          <w:p>
            <w:pPr>
              <w:pStyle w:val="TableParagraph"/>
              <w:spacing w:line="268" w:lineRule="exact"/>
              <w:ind w:left="107"/>
              <w:rPr>
                <w:b/>
                <w:sz w:val="22"/>
              </w:rPr>
            </w:pPr>
            <w:r>
              <w:rPr>
                <w:b/>
                <w:sz w:val="22"/>
              </w:rPr>
              <w:t>ДЕЛ</w:t>
            </w:r>
            <w:r>
              <w:rPr>
                <w:b/>
                <w:spacing w:val="-5"/>
                <w:sz w:val="22"/>
              </w:rPr>
              <w:t> </w:t>
            </w:r>
            <w:r>
              <w:rPr>
                <w:b/>
                <w:sz w:val="22"/>
              </w:rPr>
              <w:t>2.2</w:t>
            </w:r>
            <w:r>
              <w:rPr>
                <w:b/>
                <w:spacing w:val="-3"/>
                <w:sz w:val="22"/>
              </w:rPr>
              <w:t> </w:t>
            </w:r>
            <w:r>
              <w:rPr>
                <w:b/>
                <w:sz w:val="22"/>
              </w:rPr>
              <w:t>МЕРКИ</w:t>
            </w:r>
            <w:r>
              <w:rPr>
                <w:b/>
                <w:spacing w:val="-2"/>
                <w:sz w:val="22"/>
              </w:rPr>
              <w:t> </w:t>
            </w:r>
            <w:r>
              <w:rPr>
                <w:b/>
                <w:sz w:val="22"/>
              </w:rPr>
              <w:t>ЗА</w:t>
            </w:r>
            <w:r>
              <w:rPr>
                <w:b/>
                <w:spacing w:val="-1"/>
                <w:sz w:val="22"/>
              </w:rPr>
              <w:t> </w:t>
            </w:r>
            <w:r>
              <w:rPr>
                <w:b/>
                <w:spacing w:val="-2"/>
                <w:sz w:val="22"/>
              </w:rPr>
              <w:t>УБЛАЖУВАЊЕ</w:t>
            </w:r>
          </w:p>
        </w:tc>
      </w:tr>
      <w:tr>
        <w:trPr>
          <w:trHeight w:val="290" w:hRule="atLeast"/>
        </w:trPr>
        <w:tc>
          <w:tcPr>
            <w:tcW w:w="2556" w:type="dxa"/>
            <w:shd w:val="clear" w:color="auto" w:fill="A7AAEE"/>
          </w:tcPr>
          <w:p>
            <w:pPr>
              <w:pStyle w:val="TableParagraph"/>
              <w:spacing w:line="268" w:lineRule="exact"/>
              <w:ind w:left="107"/>
              <w:rPr>
                <w:b/>
                <w:sz w:val="22"/>
              </w:rPr>
            </w:pPr>
            <w:r>
              <w:rPr>
                <w:b/>
                <w:spacing w:val="-2"/>
                <w:sz w:val="22"/>
              </w:rPr>
              <w:t>АКТИВНОСТ</w:t>
            </w:r>
          </w:p>
        </w:tc>
        <w:tc>
          <w:tcPr>
            <w:tcW w:w="2686" w:type="dxa"/>
            <w:shd w:val="clear" w:color="auto" w:fill="A7AAEE"/>
          </w:tcPr>
          <w:p>
            <w:pPr>
              <w:pStyle w:val="TableParagraph"/>
              <w:spacing w:line="268" w:lineRule="exact"/>
              <w:ind w:left="108"/>
              <w:rPr>
                <w:b/>
                <w:sz w:val="22"/>
              </w:rPr>
            </w:pPr>
            <w:r>
              <w:rPr>
                <w:b/>
                <w:spacing w:val="-2"/>
                <w:sz w:val="22"/>
              </w:rPr>
              <w:t>ПАРАМЕТАР</w:t>
            </w:r>
          </w:p>
        </w:tc>
        <w:tc>
          <w:tcPr>
            <w:tcW w:w="8710" w:type="dxa"/>
            <w:shd w:val="clear" w:color="auto" w:fill="A7AAEE"/>
          </w:tcPr>
          <w:p>
            <w:pPr>
              <w:pStyle w:val="TableParagraph"/>
              <w:spacing w:line="268" w:lineRule="exact"/>
              <w:ind w:left="108"/>
              <w:rPr>
                <w:b/>
                <w:sz w:val="22"/>
              </w:rPr>
            </w:pPr>
            <w:r>
              <w:rPr>
                <w:b/>
                <w:sz w:val="22"/>
              </w:rPr>
              <w:t>КОНТРОЛНА</w:t>
            </w:r>
            <w:r>
              <w:rPr>
                <w:b/>
                <w:spacing w:val="-7"/>
                <w:sz w:val="22"/>
              </w:rPr>
              <w:t> </w:t>
            </w:r>
            <w:r>
              <w:rPr>
                <w:b/>
                <w:sz w:val="22"/>
              </w:rPr>
              <w:t>ЛИСТА</w:t>
            </w:r>
            <w:r>
              <w:rPr>
                <w:b/>
                <w:spacing w:val="-3"/>
                <w:sz w:val="22"/>
              </w:rPr>
              <w:t> </w:t>
            </w:r>
            <w:r>
              <w:rPr>
                <w:b/>
                <w:sz w:val="22"/>
              </w:rPr>
              <w:t>НА</w:t>
            </w:r>
            <w:r>
              <w:rPr>
                <w:b/>
                <w:spacing w:val="-4"/>
                <w:sz w:val="22"/>
              </w:rPr>
              <w:t> </w:t>
            </w:r>
            <w:r>
              <w:rPr>
                <w:b/>
                <w:sz w:val="22"/>
              </w:rPr>
              <w:t>МЕРКИ</w:t>
            </w:r>
            <w:r>
              <w:rPr>
                <w:b/>
                <w:spacing w:val="-4"/>
                <w:sz w:val="22"/>
              </w:rPr>
              <w:t> </w:t>
            </w:r>
            <w:r>
              <w:rPr>
                <w:b/>
                <w:sz w:val="22"/>
              </w:rPr>
              <w:t>ЗА</w:t>
            </w:r>
            <w:r>
              <w:rPr>
                <w:b/>
                <w:spacing w:val="-2"/>
                <w:sz w:val="22"/>
              </w:rPr>
              <w:t> УБЛАЖУВАЊЕ</w:t>
            </w:r>
          </w:p>
        </w:tc>
      </w:tr>
      <w:tr>
        <w:trPr>
          <w:trHeight w:val="2618" w:hRule="atLeast"/>
        </w:trPr>
        <w:tc>
          <w:tcPr>
            <w:tcW w:w="2556" w:type="dxa"/>
          </w:tcPr>
          <w:p>
            <w:pPr>
              <w:pStyle w:val="TableParagraph"/>
              <w:rPr>
                <w:rFonts w:ascii="Times New Roman"/>
                <w:sz w:val="20"/>
              </w:rPr>
            </w:pPr>
          </w:p>
        </w:tc>
        <w:tc>
          <w:tcPr>
            <w:tcW w:w="2686" w:type="dxa"/>
          </w:tcPr>
          <w:p>
            <w:pPr>
              <w:pStyle w:val="TableParagraph"/>
              <w:rPr>
                <w:rFonts w:ascii="Times New Roman"/>
                <w:sz w:val="20"/>
              </w:rPr>
            </w:pPr>
          </w:p>
        </w:tc>
        <w:tc>
          <w:tcPr>
            <w:tcW w:w="8710" w:type="dxa"/>
          </w:tcPr>
          <w:p>
            <w:pPr>
              <w:pStyle w:val="TableParagraph"/>
              <w:ind w:left="468" w:right="99"/>
              <w:jc w:val="both"/>
              <w:rPr>
                <w:sz w:val="22"/>
              </w:rPr>
            </w:pPr>
            <w:r>
              <w:rPr>
                <w:sz w:val="22"/>
              </w:rPr>
              <w:t>Б – безбеден, количеството отпад, физичката состојба на опасниот отпад и графички </w:t>
            </w:r>
            <w:r>
              <w:rPr>
                <w:spacing w:val="-2"/>
                <w:sz w:val="22"/>
              </w:rPr>
              <w:t>симбол;</w:t>
            </w:r>
          </w:p>
          <w:p>
            <w:pPr>
              <w:pStyle w:val="TableParagraph"/>
              <w:numPr>
                <w:ilvl w:val="0"/>
                <w:numId w:val="52"/>
              </w:numPr>
              <w:tabs>
                <w:tab w:pos="465" w:val="left" w:leader="none"/>
                <w:tab w:pos="468" w:val="left" w:leader="none"/>
              </w:tabs>
              <w:spacing w:line="240" w:lineRule="auto" w:before="0" w:after="0"/>
              <w:ind w:left="468" w:right="100" w:hanging="360"/>
              <w:jc w:val="both"/>
              <w:rPr>
                <w:sz w:val="22"/>
              </w:rPr>
            </w:pPr>
            <w:r>
              <w:rPr>
                <w:sz w:val="22"/>
              </w:rPr>
              <w:t>Транспортот на опасен отпад е забранет доколку не е спакуван и означен според барањата на националното законодавство;</w:t>
            </w:r>
          </w:p>
          <w:p>
            <w:pPr>
              <w:pStyle w:val="TableParagraph"/>
              <w:numPr>
                <w:ilvl w:val="0"/>
                <w:numId w:val="52"/>
              </w:numPr>
              <w:tabs>
                <w:tab w:pos="468" w:val="left" w:leader="none"/>
              </w:tabs>
              <w:spacing w:line="276" w:lineRule="auto" w:before="0" w:after="0"/>
              <w:ind w:left="468" w:right="99" w:hanging="360"/>
              <w:jc w:val="both"/>
              <w:rPr>
                <w:sz w:val="22"/>
              </w:rPr>
            </w:pPr>
            <w:r>
              <w:rPr>
                <w:sz w:val="22"/>
              </w:rPr>
              <w:t>Во случај да има отстранување на цевки кои потенцијално имаат азбест, ќе бидат известени надлежните</w:t>
            </w:r>
            <w:r>
              <w:rPr>
                <w:spacing w:val="-3"/>
                <w:sz w:val="22"/>
              </w:rPr>
              <w:t> </w:t>
            </w:r>
            <w:r>
              <w:rPr>
                <w:sz w:val="22"/>
              </w:rPr>
              <w:t>органи (на</w:t>
            </w:r>
            <w:r>
              <w:rPr>
                <w:spacing w:val="-1"/>
                <w:sz w:val="22"/>
              </w:rPr>
              <w:t> </w:t>
            </w:r>
            <w:r>
              <w:rPr>
                <w:sz w:val="22"/>
              </w:rPr>
              <w:t>пр.</w:t>
            </w:r>
            <w:r>
              <w:rPr>
                <w:spacing w:val="-5"/>
                <w:sz w:val="22"/>
              </w:rPr>
              <w:t> </w:t>
            </w:r>
            <w:r>
              <w:rPr>
                <w:sz w:val="22"/>
              </w:rPr>
              <w:t>МЖСПП,</w:t>
            </w:r>
            <w:r>
              <w:rPr>
                <w:spacing w:val="-3"/>
                <w:sz w:val="22"/>
              </w:rPr>
              <w:t> </w:t>
            </w:r>
            <w:r>
              <w:rPr>
                <w:sz w:val="22"/>
              </w:rPr>
              <w:t>општина)</w:t>
            </w:r>
            <w:r>
              <w:rPr>
                <w:spacing w:val="-3"/>
                <w:sz w:val="22"/>
              </w:rPr>
              <w:t> </w:t>
            </w:r>
            <w:r>
              <w:rPr>
                <w:sz w:val="22"/>
              </w:rPr>
              <w:t>и</w:t>
            </w:r>
            <w:r>
              <w:rPr>
                <w:spacing w:val="-2"/>
                <w:sz w:val="22"/>
              </w:rPr>
              <w:t> </w:t>
            </w:r>
            <w:r>
              <w:rPr>
                <w:sz w:val="22"/>
              </w:rPr>
              <w:t>ќе</w:t>
            </w:r>
            <w:r>
              <w:rPr>
                <w:spacing w:val="-3"/>
                <w:sz w:val="22"/>
              </w:rPr>
              <w:t> </w:t>
            </w:r>
            <w:r>
              <w:rPr>
                <w:sz w:val="22"/>
              </w:rPr>
              <w:t>се</w:t>
            </w:r>
            <w:r>
              <w:rPr>
                <w:spacing w:val="-2"/>
                <w:sz w:val="22"/>
              </w:rPr>
              <w:t> </w:t>
            </w:r>
            <w:r>
              <w:rPr>
                <w:sz w:val="22"/>
              </w:rPr>
              <w:t>побараат</w:t>
            </w:r>
            <w:r>
              <w:rPr>
                <w:spacing w:val="-3"/>
                <w:sz w:val="22"/>
              </w:rPr>
              <w:t> </w:t>
            </w:r>
            <w:r>
              <w:rPr>
                <w:sz w:val="22"/>
              </w:rPr>
              <w:t>инструкции. Со азбестот мора правилно да се управува според националното законодавство и Правилникот</w:t>
            </w:r>
            <w:r>
              <w:rPr>
                <w:spacing w:val="64"/>
                <w:sz w:val="22"/>
              </w:rPr>
              <w:t> </w:t>
            </w:r>
            <w:r>
              <w:rPr>
                <w:sz w:val="22"/>
              </w:rPr>
              <w:t>за</w:t>
            </w:r>
            <w:r>
              <w:rPr>
                <w:spacing w:val="61"/>
                <w:sz w:val="22"/>
              </w:rPr>
              <w:t> </w:t>
            </w:r>
            <w:r>
              <w:rPr>
                <w:sz w:val="22"/>
              </w:rPr>
              <w:t>правилно</w:t>
            </w:r>
            <w:r>
              <w:rPr>
                <w:spacing w:val="64"/>
                <w:sz w:val="22"/>
              </w:rPr>
              <w:t> </w:t>
            </w:r>
            <w:r>
              <w:rPr>
                <w:sz w:val="22"/>
              </w:rPr>
              <w:t>управување</w:t>
            </w:r>
            <w:r>
              <w:rPr>
                <w:spacing w:val="62"/>
                <w:sz w:val="22"/>
              </w:rPr>
              <w:t> </w:t>
            </w:r>
            <w:r>
              <w:rPr>
                <w:sz w:val="22"/>
              </w:rPr>
              <w:t>со</w:t>
            </w:r>
            <w:r>
              <w:rPr>
                <w:spacing w:val="62"/>
                <w:sz w:val="22"/>
              </w:rPr>
              <w:t> </w:t>
            </w:r>
            <w:r>
              <w:rPr>
                <w:sz w:val="22"/>
              </w:rPr>
              <w:t>отпадот</w:t>
            </w:r>
            <w:r>
              <w:rPr>
                <w:spacing w:val="62"/>
                <w:sz w:val="22"/>
              </w:rPr>
              <w:t> </w:t>
            </w:r>
            <w:r>
              <w:rPr>
                <w:sz w:val="22"/>
              </w:rPr>
              <w:t>од</w:t>
            </w:r>
            <w:r>
              <w:rPr>
                <w:spacing w:val="63"/>
                <w:sz w:val="22"/>
              </w:rPr>
              <w:t> </w:t>
            </w:r>
            <w:r>
              <w:rPr>
                <w:sz w:val="22"/>
              </w:rPr>
              <w:t>азбест</w:t>
            </w:r>
            <w:r>
              <w:rPr>
                <w:spacing w:val="63"/>
                <w:sz w:val="22"/>
              </w:rPr>
              <w:t> </w:t>
            </w:r>
            <w:r>
              <w:rPr>
                <w:sz w:val="22"/>
              </w:rPr>
              <w:t>и</w:t>
            </w:r>
            <w:r>
              <w:rPr>
                <w:spacing w:val="64"/>
                <w:sz w:val="22"/>
              </w:rPr>
              <w:t> </w:t>
            </w:r>
            <w:r>
              <w:rPr>
                <w:sz w:val="22"/>
              </w:rPr>
              <w:t>производите</w:t>
            </w:r>
            <w:r>
              <w:rPr>
                <w:spacing w:val="64"/>
                <w:sz w:val="22"/>
              </w:rPr>
              <w:t> </w:t>
            </w:r>
            <w:r>
              <w:rPr>
                <w:sz w:val="22"/>
              </w:rPr>
              <w:t>што</w:t>
            </w:r>
          </w:p>
          <w:p>
            <w:pPr>
              <w:pStyle w:val="TableParagraph"/>
              <w:spacing w:line="267" w:lineRule="exact"/>
              <w:ind w:left="468"/>
              <w:jc w:val="both"/>
              <w:rPr>
                <w:sz w:val="22"/>
              </w:rPr>
            </w:pPr>
            <w:r>
              <w:rPr>
                <w:sz w:val="22"/>
              </w:rPr>
              <w:t>содржат</w:t>
            </w:r>
            <w:r>
              <w:rPr>
                <w:spacing w:val="-4"/>
                <w:sz w:val="22"/>
              </w:rPr>
              <w:t> </w:t>
            </w:r>
            <w:r>
              <w:rPr>
                <w:sz w:val="22"/>
              </w:rPr>
              <w:t>азбест</w:t>
            </w:r>
            <w:r>
              <w:rPr>
                <w:spacing w:val="-4"/>
                <w:sz w:val="22"/>
              </w:rPr>
              <w:t> </w:t>
            </w:r>
            <w:r>
              <w:rPr>
                <w:sz w:val="22"/>
              </w:rPr>
              <w:t>(СВ</w:t>
            </w:r>
            <w:r>
              <w:rPr>
                <w:spacing w:val="-3"/>
                <w:sz w:val="22"/>
              </w:rPr>
              <w:t> </w:t>
            </w:r>
            <w:r>
              <w:rPr>
                <w:spacing w:val="-2"/>
                <w:sz w:val="22"/>
              </w:rPr>
              <w:t>89/2006).</w:t>
            </w:r>
          </w:p>
        </w:tc>
      </w:tr>
      <w:tr>
        <w:trPr>
          <w:trHeight w:val="5251" w:hRule="atLeast"/>
        </w:trPr>
        <w:tc>
          <w:tcPr>
            <w:tcW w:w="2556" w:type="dxa"/>
          </w:tcPr>
          <w:p>
            <w:pPr>
              <w:pStyle w:val="TableParagraph"/>
              <w:spacing w:line="259" w:lineRule="auto"/>
              <w:ind w:left="458" w:firstLine="91"/>
              <w:rPr>
                <w:sz w:val="22"/>
              </w:rPr>
            </w:pPr>
            <w:r>
              <w:rPr>
                <w:sz w:val="22"/>
              </w:rPr>
              <w:t>I. Инсталација / преместување</w:t>
            </w:r>
            <w:r>
              <w:rPr>
                <w:spacing w:val="-6"/>
                <w:sz w:val="22"/>
              </w:rPr>
              <w:t> </w:t>
            </w:r>
            <w:r>
              <w:rPr>
                <w:spacing w:val="-5"/>
                <w:sz w:val="22"/>
              </w:rPr>
              <w:t>н</w:t>
            </w:r>
            <w:r>
              <w:rPr>
                <w:spacing w:val="-5"/>
                <w:sz w:val="22"/>
              </w:rPr>
              <w:t>а</w:t>
            </w:r>
          </w:p>
          <w:p>
            <w:pPr>
              <w:pStyle w:val="TableParagraph"/>
              <w:ind w:left="273"/>
              <w:rPr>
                <w:sz w:val="22"/>
              </w:rPr>
            </w:pPr>
            <w:r>
              <w:rPr>
                <w:sz w:val="22"/>
              </w:rPr>
              <w:t>електрични</w:t>
            </w:r>
            <w:r>
              <w:rPr>
                <w:spacing w:val="-7"/>
                <w:sz w:val="22"/>
              </w:rPr>
              <w:t> </w:t>
            </w:r>
            <w:r>
              <w:rPr>
                <w:spacing w:val="-2"/>
                <w:sz w:val="22"/>
              </w:rPr>
              <w:t>столбови</w:t>
            </w:r>
          </w:p>
        </w:tc>
        <w:tc>
          <w:tcPr>
            <w:tcW w:w="2686" w:type="dxa"/>
          </w:tcPr>
          <w:p>
            <w:pPr>
              <w:pStyle w:val="TableParagraph"/>
              <w:spacing w:line="259" w:lineRule="auto"/>
              <w:ind w:left="152" w:right="137"/>
              <w:jc w:val="center"/>
              <w:rPr>
                <w:sz w:val="22"/>
              </w:rPr>
            </w:pPr>
            <w:r>
              <w:rPr>
                <w:sz w:val="22"/>
              </w:rPr>
              <w:t>Здравје</w:t>
            </w:r>
            <w:r>
              <w:rPr>
                <w:spacing w:val="-13"/>
                <w:sz w:val="22"/>
              </w:rPr>
              <w:t> </w:t>
            </w:r>
            <w:r>
              <w:rPr>
                <w:sz w:val="22"/>
              </w:rPr>
              <w:t>и</w:t>
            </w:r>
            <w:r>
              <w:rPr>
                <w:spacing w:val="-10"/>
                <w:sz w:val="22"/>
              </w:rPr>
              <w:t> </w:t>
            </w:r>
            <w:r>
              <w:rPr>
                <w:sz w:val="22"/>
              </w:rPr>
              <w:t>безбедност</w:t>
            </w:r>
            <w:r>
              <w:rPr>
                <w:spacing w:val="-13"/>
                <w:sz w:val="22"/>
              </w:rPr>
              <w:t> </w:t>
            </w:r>
            <w:r>
              <w:rPr>
                <w:sz w:val="22"/>
              </w:rPr>
              <w:t>на работниците при </w:t>
            </w:r>
            <w:r>
              <w:rPr>
                <w:spacing w:val="-2"/>
                <w:sz w:val="22"/>
              </w:rPr>
              <w:t>работата</w:t>
            </w:r>
          </w:p>
        </w:tc>
        <w:tc>
          <w:tcPr>
            <w:tcW w:w="8710" w:type="dxa"/>
          </w:tcPr>
          <w:p>
            <w:pPr>
              <w:pStyle w:val="TableParagraph"/>
              <w:numPr>
                <w:ilvl w:val="0"/>
                <w:numId w:val="53"/>
              </w:numPr>
              <w:tabs>
                <w:tab w:pos="465" w:val="left" w:leader="none"/>
              </w:tabs>
              <w:spacing w:line="268" w:lineRule="exact" w:before="0" w:after="0"/>
              <w:ind w:left="465" w:right="0" w:hanging="357"/>
              <w:jc w:val="both"/>
              <w:rPr>
                <w:sz w:val="22"/>
              </w:rPr>
            </w:pPr>
            <w:r>
              <w:rPr>
                <w:sz w:val="22"/>
              </w:rPr>
              <w:t>Да</w:t>
            </w:r>
            <w:r>
              <w:rPr>
                <w:spacing w:val="-6"/>
                <w:sz w:val="22"/>
              </w:rPr>
              <w:t> </w:t>
            </w:r>
            <w:r>
              <w:rPr>
                <w:sz w:val="22"/>
              </w:rPr>
              <w:t>се</w:t>
            </w:r>
            <w:r>
              <w:rPr>
                <w:spacing w:val="-5"/>
                <w:sz w:val="22"/>
              </w:rPr>
              <w:t> </w:t>
            </w:r>
            <w:r>
              <w:rPr>
                <w:sz w:val="22"/>
              </w:rPr>
              <w:t>избегнува</w:t>
            </w:r>
            <w:r>
              <w:rPr>
                <w:spacing w:val="-4"/>
                <w:sz w:val="22"/>
              </w:rPr>
              <w:t> </w:t>
            </w:r>
            <w:r>
              <w:rPr>
                <w:sz w:val="22"/>
              </w:rPr>
              <w:t>работење</w:t>
            </w:r>
            <w:r>
              <w:rPr>
                <w:spacing w:val="-3"/>
                <w:sz w:val="22"/>
              </w:rPr>
              <w:t> </w:t>
            </w:r>
            <w:r>
              <w:rPr>
                <w:sz w:val="22"/>
              </w:rPr>
              <w:t>во</w:t>
            </w:r>
            <w:r>
              <w:rPr>
                <w:spacing w:val="-5"/>
                <w:sz w:val="22"/>
              </w:rPr>
              <w:t> </w:t>
            </w:r>
            <w:r>
              <w:rPr>
                <w:sz w:val="22"/>
              </w:rPr>
              <w:t>услови</w:t>
            </w:r>
            <w:r>
              <w:rPr>
                <w:spacing w:val="-1"/>
                <w:sz w:val="22"/>
              </w:rPr>
              <w:t> </w:t>
            </w:r>
            <w:r>
              <w:rPr>
                <w:sz w:val="22"/>
              </w:rPr>
              <w:t>на</w:t>
            </w:r>
            <w:r>
              <w:rPr>
                <w:spacing w:val="-4"/>
                <w:sz w:val="22"/>
              </w:rPr>
              <w:t> </w:t>
            </w:r>
            <w:r>
              <w:rPr>
                <w:sz w:val="22"/>
              </w:rPr>
              <w:t>не</w:t>
            </w:r>
            <w:r>
              <w:rPr>
                <w:spacing w:val="-5"/>
                <w:sz w:val="22"/>
              </w:rPr>
              <w:t> </w:t>
            </w:r>
            <w:r>
              <w:rPr>
                <w:sz w:val="22"/>
              </w:rPr>
              <w:t>исклучен</w:t>
            </w:r>
            <w:r>
              <w:rPr>
                <w:spacing w:val="-2"/>
                <w:sz w:val="22"/>
              </w:rPr>
              <w:t> </w:t>
            </w:r>
            <w:r>
              <w:rPr>
                <w:sz w:val="22"/>
              </w:rPr>
              <w:t>довод</w:t>
            </w:r>
            <w:r>
              <w:rPr>
                <w:spacing w:val="-7"/>
                <w:sz w:val="22"/>
              </w:rPr>
              <w:t> </w:t>
            </w:r>
            <w:r>
              <w:rPr>
                <w:sz w:val="22"/>
              </w:rPr>
              <w:t>на</w:t>
            </w:r>
            <w:r>
              <w:rPr>
                <w:spacing w:val="2"/>
                <w:sz w:val="22"/>
              </w:rPr>
              <w:t> </w:t>
            </w:r>
            <w:r>
              <w:rPr>
                <w:sz w:val="22"/>
              </w:rPr>
              <w:t>електрична</w:t>
            </w:r>
            <w:r>
              <w:rPr>
                <w:spacing w:val="-5"/>
                <w:sz w:val="22"/>
              </w:rPr>
              <w:t> </w:t>
            </w:r>
            <w:r>
              <w:rPr>
                <w:spacing w:val="-2"/>
                <w:sz w:val="22"/>
              </w:rPr>
              <w:t>енергија;</w:t>
            </w:r>
          </w:p>
          <w:p>
            <w:pPr>
              <w:pStyle w:val="TableParagraph"/>
              <w:numPr>
                <w:ilvl w:val="0"/>
                <w:numId w:val="53"/>
              </w:numPr>
              <w:tabs>
                <w:tab w:pos="465" w:val="left" w:leader="none"/>
                <w:tab w:pos="468" w:val="left" w:leader="none"/>
              </w:tabs>
              <w:spacing w:line="276" w:lineRule="auto" w:before="41" w:after="0"/>
              <w:ind w:left="468" w:right="98" w:hanging="360"/>
              <w:jc w:val="both"/>
              <w:rPr>
                <w:sz w:val="22"/>
              </w:rPr>
            </w:pPr>
            <w:r>
              <w:rPr>
                <w:sz w:val="22"/>
              </w:rPr>
              <w:t>Ќе</w:t>
            </w:r>
            <w:r>
              <w:rPr>
                <w:spacing w:val="40"/>
                <w:sz w:val="22"/>
              </w:rPr>
              <w:t> </w:t>
            </w:r>
            <w:r>
              <w:rPr>
                <w:sz w:val="22"/>
              </w:rPr>
              <w:t>се преземат мерки за претпазливост и заштита и безбедност на заедницата во согласност со упатствата на СБ и меѓународни обуки за работа на височини со електрична енергија и висок напон,</w:t>
            </w:r>
          </w:p>
          <w:p>
            <w:pPr>
              <w:pStyle w:val="TableParagraph"/>
              <w:numPr>
                <w:ilvl w:val="0"/>
                <w:numId w:val="53"/>
              </w:numPr>
              <w:tabs>
                <w:tab w:pos="467" w:val="left" w:leader="none"/>
              </w:tabs>
              <w:spacing w:line="240" w:lineRule="auto" w:before="0" w:after="0"/>
              <w:ind w:left="467" w:right="0" w:hanging="359"/>
              <w:jc w:val="both"/>
              <w:rPr>
                <w:sz w:val="22"/>
              </w:rPr>
            </w:pPr>
            <w:r>
              <w:rPr>
                <w:sz w:val="22"/>
              </w:rPr>
              <w:t>Носење</w:t>
            </w:r>
            <w:r>
              <w:rPr>
                <w:spacing w:val="-3"/>
                <w:sz w:val="22"/>
              </w:rPr>
              <w:t> </w:t>
            </w:r>
            <w:r>
              <w:rPr>
                <w:sz w:val="22"/>
              </w:rPr>
              <w:t>на</w:t>
            </w:r>
            <w:r>
              <w:rPr>
                <w:spacing w:val="-5"/>
                <w:sz w:val="22"/>
              </w:rPr>
              <w:t> </w:t>
            </w:r>
            <w:r>
              <w:rPr>
                <w:sz w:val="22"/>
              </w:rPr>
              <w:t>Лична</w:t>
            </w:r>
            <w:r>
              <w:rPr>
                <w:spacing w:val="-5"/>
                <w:sz w:val="22"/>
              </w:rPr>
              <w:t> </w:t>
            </w:r>
            <w:r>
              <w:rPr>
                <w:sz w:val="22"/>
              </w:rPr>
              <w:t>Заштитна</w:t>
            </w:r>
            <w:r>
              <w:rPr>
                <w:spacing w:val="-3"/>
                <w:sz w:val="22"/>
              </w:rPr>
              <w:t> </w:t>
            </w:r>
            <w:r>
              <w:rPr>
                <w:spacing w:val="-2"/>
                <w:sz w:val="22"/>
              </w:rPr>
              <w:t>Опрема;</w:t>
            </w:r>
          </w:p>
          <w:p>
            <w:pPr>
              <w:pStyle w:val="TableParagraph"/>
              <w:numPr>
                <w:ilvl w:val="0"/>
                <w:numId w:val="53"/>
              </w:numPr>
              <w:tabs>
                <w:tab w:pos="465" w:val="left" w:leader="none"/>
                <w:tab w:pos="468" w:val="left" w:leader="none"/>
              </w:tabs>
              <w:spacing w:line="276" w:lineRule="auto" w:before="41" w:after="0"/>
              <w:ind w:left="468" w:right="100" w:hanging="360"/>
              <w:jc w:val="both"/>
              <w:rPr>
                <w:sz w:val="22"/>
              </w:rPr>
            </w:pPr>
            <w:r>
              <w:rPr>
                <w:sz w:val="22"/>
              </w:rPr>
              <w:t>При организирање на проектните активности треба да се земат во предвид екстремните временски услови (на пр. здравје), и соодветно приспособување на работното време и резервите (на пр. достапност и снабдување со вода за пиење);</w:t>
            </w:r>
          </w:p>
          <w:p>
            <w:pPr>
              <w:pStyle w:val="TableParagraph"/>
              <w:numPr>
                <w:ilvl w:val="0"/>
                <w:numId w:val="53"/>
              </w:numPr>
              <w:tabs>
                <w:tab w:pos="468" w:val="left" w:leader="none"/>
              </w:tabs>
              <w:spacing w:line="273" w:lineRule="auto" w:before="0" w:after="0"/>
              <w:ind w:left="468" w:right="99" w:hanging="360"/>
              <w:jc w:val="both"/>
              <w:rPr>
                <w:sz w:val="22"/>
              </w:rPr>
            </w:pPr>
            <w:r>
              <w:rPr>
                <w:sz w:val="22"/>
              </w:rPr>
              <w:t>Работниците</w:t>
            </w:r>
            <w:r>
              <w:rPr>
                <w:spacing w:val="-5"/>
                <w:sz w:val="22"/>
              </w:rPr>
              <w:t> </w:t>
            </w:r>
            <w:r>
              <w:rPr>
                <w:sz w:val="22"/>
              </w:rPr>
              <w:t>мора</w:t>
            </w:r>
            <w:r>
              <w:rPr>
                <w:spacing w:val="-5"/>
                <w:sz w:val="22"/>
              </w:rPr>
              <w:t> </w:t>
            </w:r>
            <w:r>
              <w:rPr>
                <w:sz w:val="22"/>
              </w:rPr>
              <w:t>да</w:t>
            </w:r>
            <w:r>
              <w:rPr>
                <w:spacing w:val="-5"/>
                <w:sz w:val="22"/>
              </w:rPr>
              <w:t> </w:t>
            </w:r>
            <w:r>
              <w:rPr>
                <w:sz w:val="22"/>
              </w:rPr>
              <w:t>бидат</w:t>
            </w:r>
            <w:r>
              <w:rPr>
                <w:spacing w:val="-5"/>
                <w:sz w:val="22"/>
              </w:rPr>
              <w:t> </w:t>
            </w:r>
            <w:r>
              <w:rPr>
                <w:sz w:val="22"/>
              </w:rPr>
              <w:t>обучени</w:t>
            </w:r>
            <w:r>
              <w:rPr>
                <w:spacing w:val="-5"/>
                <w:sz w:val="22"/>
              </w:rPr>
              <w:t> </w:t>
            </w:r>
            <w:r>
              <w:rPr>
                <w:sz w:val="22"/>
              </w:rPr>
              <w:t>и</w:t>
            </w:r>
            <w:r>
              <w:rPr>
                <w:spacing w:val="-5"/>
                <w:sz w:val="22"/>
              </w:rPr>
              <w:t> </w:t>
            </w:r>
            <w:r>
              <w:rPr>
                <w:sz w:val="22"/>
              </w:rPr>
              <w:t>искусни</w:t>
            </w:r>
            <w:r>
              <w:rPr>
                <w:spacing w:val="-5"/>
                <w:sz w:val="22"/>
              </w:rPr>
              <w:t> </w:t>
            </w:r>
            <w:r>
              <w:rPr>
                <w:sz w:val="22"/>
              </w:rPr>
              <w:t>за</w:t>
            </w:r>
            <w:r>
              <w:rPr>
                <w:spacing w:val="-5"/>
                <w:sz w:val="22"/>
              </w:rPr>
              <w:t> </w:t>
            </w:r>
            <w:r>
              <w:rPr>
                <w:sz w:val="22"/>
              </w:rPr>
              <w:t>работа</w:t>
            </w:r>
            <w:r>
              <w:rPr>
                <w:spacing w:val="-5"/>
                <w:sz w:val="22"/>
              </w:rPr>
              <w:t> </w:t>
            </w:r>
            <w:r>
              <w:rPr>
                <w:sz w:val="22"/>
              </w:rPr>
              <w:t>на</w:t>
            </w:r>
            <w:r>
              <w:rPr>
                <w:spacing w:val="-6"/>
                <w:sz w:val="22"/>
              </w:rPr>
              <w:t> </w:t>
            </w:r>
            <w:r>
              <w:rPr>
                <w:sz w:val="22"/>
              </w:rPr>
              <w:t>височини</w:t>
            </w:r>
            <w:r>
              <w:rPr>
                <w:spacing w:val="-5"/>
                <w:sz w:val="22"/>
              </w:rPr>
              <w:t> </w:t>
            </w:r>
            <w:r>
              <w:rPr>
                <w:sz w:val="22"/>
              </w:rPr>
              <w:t>со</w:t>
            </w:r>
            <w:r>
              <w:rPr>
                <w:spacing w:val="-4"/>
                <w:sz w:val="22"/>
              </w:rPr>
              <w:t> </w:t>
            </w:r>
            <w:r>
              <w:rPr>
                <w:sz w:val="22"/>
              </w:rPr>
              <w:t>електричната енергија и висок напон;</w:t>
            </w:r>
          </w:p>
          <w:p>
            <w:pPr>
              <w:pStyle w:val="TableParagraph"/>
              <w:numPr>
                <w:ilvl w:val="0"/>
                <w:numId w:val="53"/>
              </w:numPr>
              <w:tabs>
                <w:tab w:pos="465" w:val="left" w:leader="none"/>
              </w:tabs>
              <w:spacing w:line="240" w:lineRule="auto" w:before="4" w:after="0"/>
              <w:ind w:left="465" w:right="0" w:hanging="357"/>
              <w:jc w:val="both"/>
              <w:rPr>
                <w:sz w:val="22"/>
              </w:rPr>
            </w:pPr>
            <w:r>
              <w:rPr>
                <w:sz w:val="22"/>
              </w:rPr>
              <w:t>Работниците</w:t>
            </w:r>
            <w:r>
              <w:rPr>
                <w:spacing w:val="-7"/>
                <w:sz w:val="22"/>
              </w:rPr>
              <w:t> </w:t>
            </w:r>
            <w:r>
              <w:rPr>
                <w:sz w:val="22"/>
              </w:rPr>
              <w:t>треба</w:t>
            </w:r>
            <w:r>
              <w:rPr>
                <w:spacing w:val="-5"/>
                <w:sz w:val="22"/>
              </w:rPr>
              <w:t> </w:t>
            </w:r>
            <w:r>
              <w:rPr>
                <w:sz w:val="22"/>
              </w:rPr>
              <w:t>да</w:t>
            </w:r>
            <w:r>
              <w:rPr>
                <w:spacing w:val="-3"/>
                <w:sz w:val="22"/>
              </w:rPr>
              <w:t> </w:t>
            </w:r>
            <w:r>
              <w:rPr>
                <w:sz w:val="22"/>
              </w:rPr>
              <w:t>добијат</w:t>
            </w:r>
            <w:r>
              <w:rPr>
                <w:spacing w:val="-3"/>
                <w:sz w:val="22"/>
              </w:rPr>
              <w:t> </w:t>
            </w:r>
            <w:r>
              <w:rPr>
                <w:sz w:val="22"/>
              </w:rPr>
              <w:t>обука</w:t>
            </w:r>
            <w:r>
              <w:rPr>
                <w:spacing w:val="-6"/>
                <w:sz w:val="22"/>
              </w:rPr>
              <w:t> </w:t>
            </w:r>
            <w:r>
              <w:rPr>
                <w:sz w:val="22"/>
              </w:rPr>
              <w:t>соодветна</w:t>
            </w:r>
            <w:r>
              <w:rPr>
                <w:spacing w:val="-3"/>
                <w:sz w:val="22"/>
              </w:rPr>
              <w:t> </w:t>
            </w:r>
            <w:r>
              <w:rPr>
                <w:sz w:val="22"/>
              </w:rPr>
              <w:t>на</w:t>
            </w:r>
            <w:r>
              <w:rPr>
                <w:spacing w:val="-8"/>
                <w:sz w:val="22"/>
              </w:rPr>
              <w:t> </w:t>
            </w:r>
            <w:r>
              <w:rPr>
                <w:sz w:val="22"/>
              </w:rPr>
              <w:t>типот</w:t>
            </w:r>
            <w:r>
              <w:rPr>
                <w:spacing w:val="-4"/>
                <w:sz w:val="22"/>
              </w:rPr>
              <w:t> </w:t>
            </w:r>
            <w:r>
              <w:rPr>
                <w:sz w:val="22"/>
              </w:rPr>
              <w:t>на</w:t>
            </w:r>
            <w:r>
              <w:rPr>
                <w:spacing w:val="-2"/>
                <w:sz w:val="22"/>
              </w:rPr>
              <w:t> работата;</w:t>
            </w:r>
          </w:p>
          <w:p>
            <w:pPr>
              <w:pStyle w:val="TableParagraph"/>
              <w:numPr>
                <w:ilvl w:val="0"/>
                <w:numId w:val="53"/>
              </w:numPr>
              <w:tabs>
                <w:tab w:pos="465" w:val="left" w:leader="none"/>
                <w:tab w:pos="468" w:val="left" w:leader="none"/>
              </w:tabs>
              <w:spacing w:line="273" w:lineRule="auto" w:before="42" w:after="0"/>
              <w:ind w:left="468" w:right="99" w:hanging="360"/>
              <w:jc w:val="left"/>
              <w:rPr>
                <w:sz w:val="22"/>
              </w:rPr>
            </w:pPr>
            <w:r>
              <w:rPr>
                <w:sz w:val="22"/>
              </w:rPr>
              <w:t>Осветлувањето треба да биде дизајнирано така што ќе го</w:t>
            </w:r>
            <w:r>
              <w:rPr>
                <w:spacing w:val="24"/>
                <w:sz w:val="22"/>
              </w:rPr>
              <w:t> </w:t>
            </w:r>
            <w:r>
              <w:rPr>
                <w:sz w:val="22"/>
              </w:rPr>
              <w:t>минимизира светлосното</w:t>
            </w:r>
            <w:r>
              <w:rPr>
                <w:spacing w:val="40"/>
                <w:sz w:val="22"/>
              </w:rPr>
              <w:t> </w:t>
            </w:r>
            <w:r>
              <w:rPr>
                <w:spacing w:val="-2"/>
                <w:sz w:val="22"/>
              </w:rPr>
              <w:t>загадување;</w:t>
            </w:r>
          </w:p>
          <w:p>
            <w:pPr>
              <w:pStyle w:val="TableParagraph"/>
              <w:numPr>
                <w:ilvl w:val="0"/>
                <w:numId w:val="53"/>
              </w:numPr>
              <w:tabs>
                <w:tab w:pos="465" w:val="left" w:leader="none"/>
              </w:tabs>
              <w:spacing w:line="240" w:lineRule="auto" w:before="4" w:after="0"/>
              <w:ind w:left="465" w:right="0" w:hanging="357"/>
              <w:jc w:val="left"/>
              <w:rPr>
                <w:sz w:val="22"/>
              </w:rPr>
            </w:pPr>
            <w:r>
              <w:rPr>
                <w:sz w:val="22"/>
              </w:rPr>
              <w:t>Обележување</w:t>
            </w:r>
            <w:r>
              <w:rPr>
                <w:spacing w:val="-5"/>
                <w:sz w:val="22"/>
              </w:rPr>
              <w:t> </w:t>
            </w:r>
            <w:r>
              <w:rPr>
                <w:sz w:val="22"/>
              </w:rPr>
              <w:t>на</w:t>
            </w:r>
            <w:r>
              <w:rPr>
                <w:spacing w:val="-7"/>
                <w:sz w:val="22"/>
              </w:rPr>
              <w:t> </w:t>
            </w:r>
            <w:r>
              <w:rPr>
                <w:sz w:val="22"/>
              </w:rPr>
              <w:t>сите</w:t>
            </w:r>
            <w:r>
              <w:rPr>
                <w:spacing w:val="-6"/>
                <w:sz w:val="22"/>
              </w:rPr>
              <w:t> </w:t>
            </w:r>
            <w:r>
              <w:rPr>
                <w:sz w:val="22"/>
              </w:rPr>
              <w:t>електрични</w:t>
            </w:r>
            <w:r>
              <w:rPr>
                <w:spacing w:val="-6"/>
                <w:sz w:val="22"/>
              </w:rPr>
              <w:t> </w:t>
            </w:r>
            <w:r>
              <w:rPr>
                <w:sz w:val="22"/>
              </w:rPr>
              <w:t>уреди</w:t>
            </w:r>
            <w:r>
              <w:rPr>
                <w:spacing w:val="-6"/>
                <w:sz w:val="22"/>
              </w:rPr>
              <w:t> </w:t>
            </w:r>
            <w:r>
              <w:rPr>
                <w:sz w:val="22"/>
              </w:rPr>
              <w:t>и</w:t>
            </w:r>
            <w:r>
              <w:rPr>
                <w:spacing w:val="-4"/>
                <w:sz w:val="22"/>
              </w:rPr>
              <w:t> </w:t>
            </w:r>
            <w:r>
              <w:rPr>
                <w:sz w:val="22"/>
              </w:rPr>
              <w:t>линии</w:t>
            </w:r>
            <w:r>
              <w:rPr>
                <w:spacing w:val="-3"/>
                <w:sz w:val="22"/>
              </w:rPr>
              <w:t> </w:t>
            </w:r>
            <w:r>
              <w:rPr>
                <w:sz w:val="22"/>
              </w:rPr>
              <w:t>со</w:t>
            </w:r>
            <w:r>
              <w:rPr>
                <w:spacing w:val="-6"/>
                <w:sz w:val="22"/>
              </w:rPr>
              <w:t> </w:t>
            </w:r>
            <w:r>
              <w:rPr>
                <w:sz w:val="22"/>
              </w:rPr>
              <w:t>предупредувачки</w:t>
            </w:r>
            <w:r>
              <w:rPr>
                <w:spacing w:val="-6"/>
                <w:sz w:val="22"/>
              </w:rPr>
              <w:t> </w:t>
            </w:r>
            <w:r>
              <w:rPr>
                <w:spacing w:val="-2"/>
                <w:sz w:val="22"/>
              </w:rPr>
              <w:t>знаци</w:t>
            </w:r>
          </w:p>
          <w:p>
            <w:pPr>
              <w:pStyle w:val="TableParagraph"/>
              <w:numPr>
                <w:ilvl w:val="0"/>
                <w:numId w:val="53"/>
              </w:numPr>
              <w:tabs>
                <w:tab w:pos="465" w:val="left" w:leader="none"/>
              </w:tabs>
              <w:spacing w:line="240" w:lineRule="auto" w:before="41" w:after="0"/>
              <w:ind w:left="465" w:right="0" w:hanging="357"/>
              <w:jc w:val="left"/>
              <w:rPr>
                <w:sz w:val="22"/>
              </w:rPr>
            </w:pPr>
            <w:r>
              <w:rPr>
                <w:sz w:val="22"/>
              </w:rPr>
              <w:t>Треба</w:t>
            </w:r>
            <w:r>
              <w:rPr>
                <w:spacing w:val="-7"/>
                <w:sz w:val="22"/>
              </w:rPr>
              <w:t> </w:t>
            </w:r>
            <w:r>
              <w:rPr>
                <w:sz w:val="22"/>
              </w:rPr>
              <w:t>да</w:t>
            </w:r>
            <w:r>
              <w:rPr>
                <w:spacing w:val="-7"/>
                <w:sz w:val="22"/>
              </w:rPr>
              <w:t> </w:t>
            </w:r>
            <w:r>
              <w:rPr>
                <w:sz w:val="22"/>
              </w:rPr>
              <w:t>се</w:t>
            </w:r>
            <w:r>
              <w:rPr>
                <w:spacing w:val="-7"/>
                <w:sz w:val="22"/>
              </w:rPr>
              <w:t> </w:t>
            </w:r>
            <w:r>
              <w:rPr>
                <w:sz w:val="22"/>
              </w:rPr>
              <w:t>инсталира</w:t>
            </w:r>
            <w:r>
              <w:rPr>
                <w:spacing w:val="-6"/>
                <w:sz w:val="22"/>
              </w:rPr>
              <w:t> </w:t>
            </w:r>
            <w:r>
              <w:rPr>
                <w:sz w:val="22"/>
              </w:rPr>
              <w:t>енергетски</w:t>
            </w:r>
            <w:r>
              <w:rPr>
                <w:spacing w:val="-4"/>
                <w:sz w:val="22"/>
              </w:rPr>
              <w:t> </w:t>
            </w:r>
            <w:r>
              <w:rPr>
                <w:sz w:val="22"/>
              </w:rPr>
              <w:t>ефикасно</w:t>
            </w:r>
            <w:r>
              <w:rPr>
                <w:spacing w:val="-5"/>
                <w:sz w:val="22"/>
              </w:rPr>
              <w:t> </w:t>
            </w:r>
            <w:r>
              <w:rPr>
                <w:sz w:val="22"/>
              </w:rPr>
              <w:t>осветлување</w:t>
            </w:r>
            <w:r>
              <w:rPr>
                <w:spacing w:val="-4"/>
                <w:sz w:val="22"/>
              </w:rPr>
              <w:t> </w:t>
            </w:r>
            <w:r>
              <w:rPr>
                <w:spacing w:val="-2"/>
                <w:sz w:val="22"/>
              </w:rPr>
              <w:t>(LED);</w:t>
            </w:r>
          </w:p>
          <w:p>
            <w:pPr>
              <w:pStyle w:val="TableParagraph"/>
              <w:numPr>
                <w:ilvl w:val="0"/>
                <w:numId w:val="53"/>
              </w:numPr>
              <w:tabs>
                <w:tab w:pos="465" w:val="left" w:leader="none"/>
                <w:tab w:pos="468" w:val="left" w:leader="none"/>
              </w:tabs>
              <w:spacing w:line="310" w:lineRule="exact" w:before="1" w:after="0"/>
              <w:ind w:left="468" w:right="101" w:hanging="360"/>
              <w:jc w:val="left"/>
              <w:rPr>
                <w:sz w:val="22"/>
              </w:rPr>
            </w:pPr>
            <w:r>
              <w:rPr>
                <w:sz w:val="22"/>
              </w:rPr>
              <w:t>Осветлувањето и комплетната електрична инсталација треба да се проверат пред да се пуштат во работа;</w:t>
            </w:r>
          </w:p>
        </w:tc>
      </w:tr>
    </w:tbl>
    <w:p>
      <w:pPr>
        <w:spacing w:after="0" w:line="310" w:lineRule="exact"/>
        <w:jc w:val="left"/>
        <w:rPr>
          <w:sz w:val="22"/>
        </w:rPr>
        <w:sectPr>
          <w:type w:val="continuous"/>
          <w:pgSz w:w="16850" w:h="11910" w:orient="landscape"/>
          <w:pgMar w:header="708" w:footer="1000" w:top="1400" w:bottom="1865"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686"/>
        <w:gridCol w:w="8710"/>
      </w:tblGrid>
      <w:tr>
        <w:trPr>
          <w:trHeight w:val="290" w:hRule="atLeast"/>
        </w:trPr>
        <w:tc>
          <w:tcPr>
            <w:tcW w:w="13952" w:type="dxa"/>
            <w:gridSpan w:val="3"/>
            <w:shd w:val="clear" w:color="auto" w:fill="A7AAEE"/>
          </w:tcPr>
          <w:p>
            <w:pPr>
              <w:pStyle w:val="TableParagraph"/>
              <w:spacing w:line="268" w:lineRule="exact"/>
              <w:ind w:left="107"/>
              <w:rPr>
                <w:b/>
                <w:sz w:val="22"/>
              </w:rPr>
            </w:pPr>
            <w:r>
              <w:rPr>
                <w:b/>
                <w:sz w:val="22"/>
              </w:rPr>
              <w:t>ДЕЛ</w:t>
            </w:r>
            <w:r>
              <w:rPr>
                <w:b/>
                <w:spacing w:val="-5"/>
                <w:sz w:val="22"/>
              </w:rPr>
              <w:t> </w:t>
            </w:r>
            <w:r>
              <w:rPr>
                <w:b/>
                <w:sz w:val="22"/>
              </w:rPr>
              <w:t>2.2</w:t>
            </w:r>
            <w:r>
              <w:rPr>
                <w:b/>
                <w:spacing w:val="-3"/>
                <w:sz w:val="22"/>
              </w:rPr>
              <w:t> </w:t>
            </w:r>
            <w:r>
              <w:rPr>
                <w:b/>
                <w:sz w:val="22"/>
              </w:rPr>
              <w:t>МЕРКИ</w:t>
            </w:r>
            <w:r>
              <w:rPr>
                <w:b/>
                <w:spacing w:val="-2"/>
                <w:sz w:val="22"/>
              </w:rPr>
              <w:t> </w:t>
            </w:r>
            <w:r>
              <w:rPr>
                <w:b/>
                <w:sz w:val="22"/>
              </w:rPr>
              <w:t>ЗА</w:t>
            </w:r>
            <w:r>
              <w:rPr>
                <w:b/>
                <w:spacing w:val="-1"/>
                <w:sz w:val="22"/>
              </w:rPr>
              <w:t> </w:t>
            </w:r>
            <w:r>
              <w:rPr>
                <w:b/>
                <w:spacing w:val="-2"/>
                <w:sz w:val="22"/>
              </w:rPr>
              <w:t>УБЛАЖУВАЊЕ</w:t>
            </w:r>
          </w:p>
        </w:tc>
      </w:tr>
      <w:tr>
        <w:trPr>
          <w:trHeight w:val="290" w:hRule="atLeast"/>
        </w:trPr>
        <w:tc>
          <w:tcPr>
            <w:tcW w:w="2556" w:type="dxa"/>
            <w:shd w:val="clear" w:color="auto" w:fill="A7AAEE"/>
          </w:tcPr>
          <w:p>
            <w:pPr>
              <w:pStyle w:val="TableParagraph"/>
              <w:spacing w:line="268" w:lineRule="exact"/>
              <w:ind w:left="107"/>
              <w:rPr>
                <w:b/>
                <w:sz w:val="22"/>
              </w:rPr>
            </w:pPr>
            <w:r>
              <w:rPr>
                <w:b/>
                <w:spacing w:val="-2"/>
                <w:sz w:val="22"/>
              </w:rPr>
              <w:t>АКТИВНОСТ</w:t>
            </w:r>
          </w:p>
        </w:tc>
        <w:tc>
          <w:tcPr>
            <w:tcW w:w="2686" w:type="dxa"/>
            <w:shd w:val="clear" w:color="auto" w:fill="A7AAEE"/>
          </w:tcPr>
          <w:p>
            <w:pPr>
              <w:pStyle w:val="TableParagraph"/>
              <w:spacing w:line="268" w:lineRule="exact"/>
              <w:ind w:left="108"/>
              <w:rPr>
                <w:b/>
                <w:sz w:val="22"/>
              </w:rPr>
            </w:pPr>
            <w:r>
              <w:rPr>
                <w:b/>
                <w:spacing w:val="-2"/>
                <w:sz w:val="22"/>
              </w:rPr>
              <w:t>ПАРАМЕТАР</w:t>
            </w:r>
          </w:p>
        </w:tc>
        <w:tc>
          <w:tcPr>
            <w:tcW w:w="8710" w:type="dxa"/>
            <w:shd w:val="clear" w:color="auto" w:fill="A7AAEE"/>
          </w:tcPr>
          <w:p>
            <w:pPr>
              <w:pStyle w:val="TableParagraph"/>
              <w:spacing w:line="268" w:lineRule="exact"/>
              <w:ind w:left="108"/>
              <w:rPr>
                <w:b/>
                <w:sz w:val="22"/>
              </w:rPr>
            </w:pPr>
            <w:r>
              <w:rPr>
                <w:b/>
                <w:sz w:val="22"/>
              </w:rPr>
              <w:t>КОНТРОЛНА</w:t>
            </w:r>
            <w:r>
              <w:rPr>
                <w:b/>
                <w:spacing w:val="-7"/>
                <w:sz w:val="22"/>
              </w:rPr>
              <w:t> </w:t>
            </w:r>
            <w:r>
              <w:rPr>
                <w:b/>
                <w:sz w:val="22"/>
              </w:rPr>
              <w:t>ЛИСТА</w:t>
            </w:r>
            <w:r>
              <w:rPr>
                <w:b/>
                <w:spacing w:val="-3"/>
                <w:sz w:val="22"/>
              </w:rPr>
              <w:t> </w:t>
            </w:r>
            <w:r>
              <w:rPr>
                <w:b/>
                <w:sz w:val="22"/>
              </w:rPr>
              <w:t>НА</w:t>
            </w:r>
            <w:r>
              <w:rPr>
                <w:b/>
                <w:spacing w:val="-4"/>
                <w:sz w:val="22"/>
              </w:rPr>
              <w:t> </w:t>
            </w:r>
            <w:r>
              <w:rPr>
                <w:b/>
                <w:sz w:val="22"/>
              </w:rPr>
              <w:t>МЕРКИ</w:t>
            </w:r>
            <w:r>
              <w:rPr>
                <w:b/>
                <w:spacing w:val="-4"/>
                <w:sz w:val="22"/>
              </w:rPr>
              <w:t> </w:t>
            </w:r>
            <w:r>
              <w:rPr>
                <w:b/>
                <w:sz w:val="22"/>
              </w:rPr>
              <w:t>ЗА</w:t>
            </w:r>
            <w:r>
              <w:rPr>
                <w:b/>
                <w:spacing w:val="-2"/>
                <w:sz w:val="22"/>
              </w:rPr>
              <w:t> УБЛАЖУВАЊЕ</w:t>
            </w:r>
          </w:p>
        </w:tc>
      </w:tr>
      <w:tr>
        <w:trPr>
          <w:trHeight w:val="2162" w:hRule="atLeast"/>
        </w:trPr>
        <w:tc>
          <w:tcPr>
            <w:tcW w:w="2556" w:type="dxa"/>
          </w:tcPr>
          <w:p>
            <w:pPr>
              <w:pStyle w:val="TableParagraph"/>
              <w:rPr>
                <w:rFonts w:ascii="Times New Roman"/>
                <w:sz w:val="20"/>
              </w:rPr>
            </w:pPr>
          </w:p>
        </w:tc>
        <w:tc>
          <w:tcPr>
            <w:tcW w:w="2686" w:type="dxa"/>
          </w:tcPr>
          <w:p>
            <w:pPr>
              <w:pStyle w:val="TableParagraph"/>
              <w:rPr>
                <w:rFonts w:ascii="Times New Roman"/>
                <w:sz w:val="20"/>
              </w:rPr>
            </w:pPr>
          </w:p>
        </w:tc>
        <w:tc>
          <w:tcPr>
            <w:tcW w:w="8710" w:type="dxa"/>
          </w:tcPr>
          <w:p>
            <w:pPr>
              <w:pStyle w:val="TableParagraph"/>
              <w:numPr>
                <w:ilvl w:val="0"/>
                <w:numId w:val="54"/>
              </w:numPr>
              <w:tabs>
                <w:tab w:pos="468" w:val="left" w:leader="none"/>
              </w:tabs>
              <w:spacing w:line="276" w:lineRule="auto" w:before="0" w:after="0"/>
              <w:ind w:left="468" w:right="101" w:hanging="360"/>
              <w:jc w:val="both"/>
              <w:rPr>
                <w:sz w:val="22"/>
              </w:rPr>
            </w:pPr>
            <w:r>
              <w:rPr>
                <w:sz w:val="22"/>
              </w:rPr>
              <w:t>Треба да се склучи договор со друштвото одговорно за преместување на постојните електрични столбови (ЕВН);</w:t>
            </w:r>
          </w:p>
          <w:p>
            <w:pPr>
              <w:pStyle w:val="TableParagraph"/>
              <w:numPr>
                <w:ilvl w:val="0"/>
                <w:numId w:val="54"/>
              </w:numPr>
              <w:tabs>
                <w:tab w:pos="465" w:val="left" w:leader="none"/>
              </w:tabs>
              <w:spacing w:line="268" w:lineRule="exact" w:before="0" w:after="0"/>
              <w:ind w:left="465" w:right="0" w:hanging="357"/>
              <w:jc w:val="both"/>
              <w:rPr>
                <w:sz w:val="22"/>
              </w:rPr>
            </w:pPr>
            <w:r>
              <w:rPr>
                <w:sz w:val="22"/>
              </w:rPr>
              <w:t>Да</w:t>
            </w:r>
            <w:r>
              <w:rPr>
                <w:spacing w:val="-5"/>
                <w:sz w:val="22"/>
              </w:rPr>
              <w:t> </w:t>
            </w:r>
            <w:r>
              <w:rPr>
                <w:sz w:val="22"/>
              </w:rPr>
              <w:t>се</w:t>
            </w:r>
            <w:r>
              <w:rPr>
                <w:spacing w:val="-5"/>
                <w:sz w:val="22"/>
              </w:rPr>
              <w:t> </w:t>
            </w:r>
            <w:r>
              <w:rPr>
                <w:sz w:val="22"/>
              </w:rPr>
              <w:t>преземат</w:t>
            </w:r>
            <w:r>
              <w:rPr>
                <w:spacing w:val="-3"/>
                <w:sz w:val="22"/>
              </w:rPr>
              <w:t> </w:t>
            </w:r>
            <w:r>
              <w:rPr>
                <w:sz w:val="22"/>
              </w:rPr>
              <w:t>мерки</w:t>
            </w:r>
            <w:r>
              <w:rPr>
                <w:spacing w:val="-5"/>
                <w:sz w:val="22"/>
              </w:rPr>
              <w:t> </w:t>
            </w:r>
            <w:r>
              <w:rPr>
                <w:sz w:val="22"/>
              </w:rPr>
              <w:t>во</w:t>
            </w:r>
            <w:r>
              <w:rPr>
                <w:spacing w:val="-6"/>
                <w:sz w:val="22"/>
              </w:rPr>
              <w:t> </w:t>
            </w:r>
            <w:r>
              <w:rPr>
                <w:sz w:val="22"/>
              </w:rPr>
              <w:t>текот</w:t>
            </w:r>
            <w:r>
              <w:rPr>
                <w:spacing w:val="-4"/>
                <w:sz w:val="22"/>
              </w:rPr>
              <w:t> </w:t>
            </w:r>
            <w:r>
              <w:rPr>
                <w:sz w:val="22"/>
              </w:rPr>
              <w:t>на</w:t>
            </w:r>
            <w:r>
              <w:rPr>
                <w:spacing w:val="-3"/>
                <w:sz w:val="22"/>
              </w:rPr>
              <w:t> </w:t>
            </w:r>
            <w:r>
              <w:rPr>
                <w:sz w:val="22"/>
              </w:rPr>
              <w:t>поставувањето</w:t>
            </w:r>
            <w:r>
              <w:rPr>
                <w:spacing w:val="-2"/>
                <w:sz w:val="22"/>
              </w:rPr>
              <w:t> </w:t>
            </w:r>
            <w:r>
              <w:rPr>
                <w:sz w:val="22"/>
              </w:rPr>
              <w:t>подземни</w:t>
            </w:r>
            <w:r>
              <w:rPr>
                <w:spacing w:val="-2"/>
                <w:sz w:val="22"/>
              </w:rPr>
              <w:t> кабли;</w:t>
            </w:r>
          </w:p>
          <w:p>
            <w:pPr>
              <w:pStyle w:val="TableParagraph"/>
              <w:numPr>
                <w:ilvl w:val="0"/>
                <w:numId w:val="54"/>
              </w:numPr>
              <w:tabs>
                <w:tab w:pos="468" w:val="left" w:leader="none"/>
              </w:tabs>
              <w:spacing w:line="276" w:lineRule="auto" w:before="40" w:after="0"/>
              <w:ind w:left="468" w:right="99" w:hanging="360"/>
              <w:jc w:val="both"/>
              <w:rPr>
                <w:sz w:val="22"/>
              </w:rPr>
            </w:pPr>
            <w:r>
              <w:rPr>
                <w:sz w:val="22"/>
              </w:rPr>
              <w:t>Доколку не се очекувало да има експропријација, а е неопходна, или доколку не се очекувало, но може да дојде до губење на пристап до приходи на легалните или илегалните</w:t>
            </w:r>
            <w:r>
              <w:rPr>
                <w:spacing w:val="80"/>
                <w:w w:val="150"/>
                <w:sz w:val="22"/>
              </w:rPr>
              <w:t> </w:t>
            </w:r>
            <w:r>
              <w:rPr>
                <w:sz w:val="22"/>
              </w:rPr>
              <w:t>корисници</w:t>
            </w:r>
            <w:r>
              <w:rPr>
                <w:spacing w:val="80"/>
                <w:w w:val="150"/>
                <w:sz w:val="22"/>
              </w:rPr>
              <w:t> </w:t>
            </w:r>
            <w:r>
              <w:rPr>
                <w:sz w:val="22"/>
              </w:rPr>
              <w:t>на</w:t>
            </w:r>
            <w:r>
              <w:rPr>
                <w:spacing w:val="80"/>
                <w:w w:val="150"/>
                <w:sz w:val="22"/>
              </w:rPr>
              <w:t> </w:t>
            </w:r>
            <w:r>
              <w:rPr>
                <w:sz w:val="22"/>
              </w:rPr>
              <w:t>земјиште,</w:t>
            </w:r>
            <w:r>
              <w:rPr>
                <w:spacing w:val="80"/>
                <w:w w:val="150"/>
                <w:sz w:val="22"/>
              </w:rPr>
              <w:t> </w:t>
            </w:r>
            <w:r>
              <w:rPr>
                <w:sz w:val="22"/>
              </w:rPr>
              <w:t>тогаш</w:t>
            </w:r>
            <w:r>
              <w:rPr>
                <w:spacing w:val="80"/>
                <w:w w:val="150"/>
                <w:sz w:val="22"/>
              </w:rPr>
              <w:t> </w:t>
            </w:r>
            <w:r>
              <w:rPr>
                <w:sz w:val="22"/>
              </w:rPr>
              <w:t>треба</w:t>
            </w:r>
            <w:r>
              <w:rPr>
                <w:spacing w:val="80"/>
                <w:w w:val="150"/>
                <w:sz w:val="22"/>
              </w:rPr>
              <w:t> </w:t>
            </w:r>
            <w:r>
              <w:rPr>
                <w:sz w:val="22"/>
              </w:rPr>
              <w:t>веднаш</w:t>
            </w:r>
            <w:r>
              <w:rPr>
                <w:spacing w:val="80"/>
                <w:w w:val="150"/>
                <w:sz w:val="22"/>
              </w:rPr>
              <w:t> </w:t>
            </w:r>
            <w:r>
              <w:rPr>
                <w:sz w:val="22"/>
              </w:rPr>
              <w:t>да</w:t>
            </w:r>
            <w:r>
              <w:rPr>
                <w:spacing w:val="80"/>
                <w:w w:val="150"/>
                <w:sz w:val="22"/>
              </w:rPr>
              <w:t> </w:t>
            </w:r>
            <w:r>
              <w:rPr>
                <w:sz w:val="22"/>
              </w:rPr>
              <w:t>се</w:t>
            </w:r>
            <w:r>
              <w:rPr>
                <w:spacing w:val="80"/>
                <w:w w:val="150"/>
                <w:sz w:val="22"/>
              </w:rPr>
              <w:t> </w:t>
            </w:r>
            <w:r>
              <w:rPr>
                <w:sz w:val="22"/>
              </w:rPr>
              <w:t>консултира</w:t>
            </w:r>
          </w:p>
          <w:p>
            <w:pPr>
              <w:pStyle w:val="TableParagraph"/>
              <w:ind w:left="468"/>
              <w:jc w:val="both"/>
              <w:rPr>
                <w:sz w:val="22"/>
              </w:rPr>
            </w:pPr>
            <w:r>
              <w:rPr>
                <w:sz w:val="22"/>
              </w:rPr>
              <w:t>Оперативниот</w:t>
            </w:r>
            <w:r>
              <w:rPr>
                <w:spacing w:val="-4"/>
                <w:sz w:val="22"/>
              </w:rPr>
              <w:t> </w:t>
            </w:r>
            <w:r>
              <w:rPr>
                <w:sz w:val="22"/>
              </w:rPr>
              <w:t>тим</w:t>
            </w:r>
            <w:r>
              <w:rPr>
                <w:spacing w:val="-3"/>
                <w:sz w:val="22"/>
              </w:rPr>
              <w:t> </w:t>
            </w:r>
            <w:r>
              <w:rPr>
                <w:sz w:val="22"/>
              </w:rPr>
              <w:t>на</w:t>
            </w:r>
            <w:r>
              <w:rPr>
                <w:spacing w:val="-3"/>
                <w:sz w:val="22"/>
              </w:rPr>
              <w:t> </w:t>
            </w:r>
            <w:r>
              <w:rPr>
                <w:spacing w:val="-2"/>
                <w:sz w:val="22"/>
              </w:rPr>
              <w:t>Банката;</w:t>
            </w:r>
          </w:p>
        </w:tc>
      </w:tr>
      <w:tr>
        <w:trPr>
          <w:trHeight w:val="1235" w:hRule="atLeast"/>
        </w:trPr>
        <w:tc>
          <w:tcPr>
            <w:tcW w:w="2556" w:type="dxa"/>
          </w:tcPr>
          <w:p>
            <w:pPr>
              <w:pStyle w:val="TableParagraph"/>
              <w:spacing w:before="203"/>
              <w:rPr>
                <w:sz w:val="22"/>
              </w:rPr>
            </w:pPr>
          </w:p>
          <w:p>
            <w:pPr>
              <w:pStyle w:val="TableParagraph"/>
              <w:ind w:left="213"/>
              <w:rPr>
                <w:sz w:val="22"/>
              </w:rPr>
            </w:pPr>
            <w:r>
              <w:rPr>
                <w:b/>
                <w:sz w:val="22"/>
              </w:rPr>
              <w:t>J.</w:t>
            </w:r>
            <w:r>
              <w:rPr>
                <w:b/>
                <w:spacing w:val="-1"/>
                <w:sz w:val="22"/>
              </w:rPr>
              <w:t> </w:t>
            </w:r>
            <w:r>
              <w:rPr>
                <w:sz w:val="22"/>
              </w:rPr>
              <w:t>Откуп</w:t>
            </w:r>
            <w:r>
              <w:rPr>
                <w:spacing w:val="-2"/>
                <w:sz w:val="22"/>
              </w:rPr>
              <w:t> </w:t>
            </w:r>
            <w:r>
              <w:rPr>
                <w:sz w:val="22"/>
              </w:rPr>
              <w:t>на</w:t>
            </w:r>
            <w:r>
              <w:rPr>
                <w:spacing w:val="-2"/>
                <w:sz w:val="22"/>
              </w:rPr>
              <w:t> земјиштето</w:t>
            </w:r>
          </w:p>
        </w:tc>
        <w:tc>
          <w:tcPr>
            <w:tcW w:w="2686" w:type="dxa"/>
          </w:tcPr>
          <w:p>
            <w:pPr>
              <w:pStyle w:val="TableParagraph"/>
              <w:spacing w:before="59"/>
              <w:rPr>
                <w:sz w:val="22"/>
              </w:rPr>
            </w:pPr>
          </w:p>
          <w:p>
            <w:pPr>
              <w:pStyle w:val="TableParagraph"/>
              <w:spacing w:line="256" w:lineRule="auto"/>
              <w:ind w:left="905" w:hanging="646"/>
              <w:rPr>
                <w:sz w:val="22"/>
              </w:rPr>
            </w:pPr>
            <w:r>
              <w:rPr>
                <w:sz w:val="22"/>
              </w:rPr>
              <w:t>Окупација</w:t>
            </w:r>
            <w:r>
              <w:rPr>
                <w:spacing w:val="-13"/>
                <w:sz w:val="22"/>
              </w:rPr>
              <w:t> </w:t>
            </w:r>
            <w:r>
              <w:rPr>
                <w:sz w:val="22"/>
              </w:rPr>
              <w:t>на</w:t>
            </w:r>
            <w:r>
              <w:rPr>
                <w:spacing w:val="-12"/>
                <w:sz w:val="22"/>
              </w:rPr>
              <w:t> </w:t>
            </w:r>
            <w:r>
              <w:rPr>
                <w:sz w:val="22"/>
              </w:rPr>
              <w:t>приватно </w:t>
            </w:r>
            <w:r>
              <w:rPr>
                <w:spacing w:val="-2"/>
                <w:sz w:val="22"/>
              </w:rPr>
              <w:t>земјиште</w:t>
            </w:r>
          </w:p>
        </w:tc>
        <w:tc>
          <w:tcPr>
            <w:tcW w:w="8710" w:type="dxa"/>
          </w:tcPr>
          <w:p>
            <w:pPr>
              <w:pStyle w:val="TableParagraph"/>
              <w:numPr>
                <w:ilvl w:val="0"/>
                <w:numId w:val="55"/>
              </w:numPr>
              <w:tabs>
                <w:tab w:pos="465" w:val="left" w:leader="none"/>
                <w:tab w:pos="468" w:val="left" w:leader="none"/>
              </w:tabs>
              <w:spacing w:line="276" w:lineRule="auto" w:before="0" w:after="0"/>
              <w:ind w:left="468" w:right="100" w:hanging="360"/>
              <w:jc w:val="both"/>
              <w:rPr>
                <w:sz w:val="22"/>
              </w:rPr>
            </w:pPr>
            <w:r>
              <w:rPr>
                <w:sz w:val="22"/>
              </w:rPr>
              <w:t>Подготовка на Акционен план за раселување (АПР) според развиената Рамковна политика за раселување. За време на подготовката, потребно е да се земат предвид следниве проблеми: сопственост, парцела (површина на земјиште што е опфатено со</w:t>
            </w:r>
          </w:p>
          <w:p>
            <w:pPr>
              <w:pStyle w:val="TableParagraph"/>
              <w:ind w:left="468"/>
              <w:jc w:val="both"/>
              <w:rPr>
                <w:sz w:val="22"/>
              </w:rPr>
            </w:pPr>
            <w:r>
              <w:rPr>
                <w:sz w:val="22"/>
              </w:rPr>
              <w:t>проектните</w:t>
            </w:r>
            <w:r>
              <w:rPr>
                <w:spacing w:val="-8"/>
                <w:sz w:val="22"/>
              </w:rPr>
              <w:t> </w:t>
            </w:r>
            <w:r>
              <w:rPr>
                <w:sz w:val="22"/>
              </w:rPr>
              <w:t>активности),</w:t>
            </w:r>
            <w:r>
              <w:rPr>
                <w:spacing w:val="-9"/>
                <w:sz w:val="22"/>
              </w:rPr>
              <w:t> </w:t>
            </w:r>
            <w:r>
              <w:rPr>
                <w:sz w:val="22"/>
              </w:rPr>
              <w:t>мерки</w:t>
            </w:r>
            <w:r>
              <w:rPr>
                <w:spacing w:val="-7"/>
                <w:sz w:val="22"/>
              </w:rPr>
              <w:t> </w:t>
            </w:r>
            <w:r>
              <w:rPr>
                <w:sz w:val="22"/>
              </w:rPr>
              <w:t>за</w:t>
            </w:r>
            <w:r>
              <w:rPr>
                <w:spacing w:val="-5"/>
                <w:sz w:val="22"/>
              </w:rPr>
              <w:t> </w:t>
            </w:r>
            <w:r>
              <w:rPr>
                <w:sz w:val="22"/>
              </w:rPr>
              <w:t>компензација,</w:t>
            </w:r>
            <w:r>
              <w:rPr>
                <w:spacing w:val="-7"/>
                <w:sz w:val="22"/>
              </w:rPr>
              <w:t> </w:t>
            </w:r>
            <w:r>
              <w:rPr>
                <w:spacing w:val="-4"/>
                <w:sz w:val="22"/>
              </w:rPr>
              <w:t>итн.</w:t>
            </w:r>
          </w:p>
        </w:tc>
      </w:tr>
      <w:tr>
        <w:trPr>
          <w:trHeight w:val="3705" w:hRule="atLeast"/>
        </w:trPr>
        <w:tc>
          <w:tcPr>
            <w:tcW w:w="255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19"/>
              <w:rPr>
                <w:sz w:val="22"/>
              </w:rPr>
            </w:pPr>
          </w:p>
          <w:p>
            <w:pPr>
              <w:pStyle w:val="TableParagraph"/>
              <w:spacing w:line="259" w:lineRule="auto"/>
              <w:ind w:left="124" w:firstLine="439"/>
              <w:rPr>
                <w:sz w:val="22"/>
              </w:rPr>
            </w:pPr>
            <w:r>
              <w:rPr>
                <w:b/>
                <w:sz w:val="22"/>
              </w:rPr>
              <w:t>К. </w:t>
            </w:r>
            <w:r>
              <w:rPr>
                <w:sz w:val="22"/>
              </w:rPr>
              <w:t>Привремено откупување</w:t>
            </w:r>
            <w:r>
              <w:rPr>
                <w:spacing w:val="-13"/>
                <w:sz w:val="22"/>
              </w:rPr>
              <w:t> </w:t>
            </w:r>
            <w:r>
              <w:rPr>
                <w:sz w:val="22"/>
              </w:rPr>
              <w:t>на</w:t>
            </w:r>
            <w:r>
              <w:rPr>
                <w:spacing w:val="-12"/>
                <w:sz w:val="22"/>
              </w:rPr>
              <w:t> </w:t>
            </w:r>
            <w:r>
              <w:rPr>
                <w:sz w:val="22"/>
              </w:rPr>
              <w:t>земјиште</w:t>
            </w:r>
          </w:p>
        </w:tc>
        <w:tc>
          <w:tcPr>
            <w:tcW w:w="268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19"/>
              <w:rPr>
                <w:sz w:val="22"/>
              </w:rPr>
            </w:pPr>
          </w:p>
          <w:p>
            <w:pPr>
              <w:pStyle w:val="TableParagraph"/>
              <w:spacing w:line="259" w:lineRule="auto"/>
              <w:ind w:left="905" w:hanging="682"/>
              <w:rPr>
                <w:sz w:val="22"/>
              </w:rPr>
            </w:pPr>
            <w:r>
              <w:rPr>
                <w:sz w:val="22"/>
              </w:rPr>
              <w:t>Користење</w:t>
            </w:r>
            <w:r>
              <w:rPr>
                <w:spacing w:val="-13"/>
                <w:sz w:val="22"/>
              </w:rPr>
              <w:t> </w:t>
            </w:r>
            <w:r>
              <w:rPr>
                <w:sz w:val="22"/>
              </w:rPr>
              <w:t>на</w:t>
            </w:r>
            <w:r>
              <w:rPr>
                <w:spacing w:val="-12"/>
                <w:sz w:val="22"/>
              </w:rPr>
              <w:t> </w:t>
            </w:r>
            <w:r>
              <w:rPr>
                <w:sz w:val="22"/>
              </w:rPr>
              <w:t>приватно </w:t>
            </w:r>
            <w:r>
              <w:rPr>
                <w:spacing w:val="-2"/>
                <w:sz w:val="22"/>
              </w:rPr>
              <w:t>земјиште</w:t>
            </w:r>
          </w:p>
        </w:tc>
        <w:tc>
          <w:tcPr>
            <w:tcW w:w="8710" w:type="dxa"/>
          </w:tcPr>
          <w:p>
            <w:pPr>
              <w:pStyle w:val="TableParagraph"/>
              <w:numPr>
                <w:ilvl w:val="0"/>
                <w:numId w:val="56"/>
              </w:numPr>
              <w:tabs>
                <w:tab w:pos="462" w:val="left" w:leader="none"/>
                <w:tab w:pos="465" w:val="left" w:leader="none"/>
              </w:tabs>
              <w:spacing w:line="276" w:lineRule="auto" w:before="0" w:after="0"/>
              <w:ind w:left="465" w:right="95" w:hanging="358"/>
              <w:jc w:val="both"/>
              <w:rPr>
                <w:sz w:val="22"/>
              </w:rPr>
            </w:pPr>
            <w:r>
              <w:rPr>
                <w:sz w:val="22"/>
              </w:rPr>
              <w:t>За потребите на Изведувачот за привремено поставување на машини и опрема на локација во непосредна близина на проектните локации што се во приватна сопственост, потребно е да се склучи Договор со сопственикот на парцелата за привремено</w:t>
            </w:r>
            <w:r>
              <w:rPr>
                <w:spacing w:val="-13"/>
                <w:sz w:val="22"/>
              </w:rPr>
              <w:t> </w:t>
            </w:r>
            <w:r>
              <w:rPr>
                <w:sz w:val="22"/>
              </w:rPr>
              <w:t>користење</w:t>
            </w:r>
            <w:r>
              <w:rPr>
                <w:spacing w:val="-12"/>
                <w:sz w:val="22"/>
              </w:rPr>
              <w:t> </w:t>
            </w:r>
            <w:r>
              <w:rPr>
                <w:sz w:val="22"/>
              </w:rPr>
              <w:t>на</w:t>
            </w:r>
            <w:r>
              <w:rPr>
                <w:spacing w:val="-13"/>
                <w:sz w:val="22"/>
              </w:rPr>
              <w:t> </w:t>
            </w:r>
            <w:r>
              <w:rPr>
                <w:sz w:val="22"/>
              </w:rPr>
              <w:t>земјиштето</w:t>
            </w:r>
            <w:r>
              <w:rPr>
                <w:spacing w:val="-12"/>
                <w:sz w:val="22"/>
              </w:rPr>
              <w:t> </w:t>
            </w:r>
            <w:r>
              <w:rPr>
                <w:sz w:val="22"/>
              </w:rPr>
              <w:t>за</w:t>
            </w:r>
            <w:r>
              <w:rPr>
                <w:spacing w:val="-13"/>
                <w:sz w:val="22"/>
              </w:rPr>
              <w:t> </w:t>
            </w:r>
            <w:r>
              <w:rPr>
                <w:sz w:val="22"/>
              </w:rPr>
              <w:t>време</w:t>
            </w:r>
            <w:r>
              <w:rPr>
                <w:spacing w:val="-12"/>
                <w:sz w:val="22"/>
              </w:rPr>
              <w:t> </w:t>
            </w:r>
            <w:r>
              <w:rPr>
                <w:sz w:val="22"/>
              </w:rPr>
              <w:t>на</w:t>
            </w:r>
            <w:r>
              <w:rPr>
                <w:spacing w:val="-15"/>
                <w:sz w:val="22"/>
              </w:rPr>
              <w:t> </w:t>
            </w:r>
            <w:r>
              <w:rPr>
                <w:sz w:val="22"/>
              </w:rPr>
              <w:t>проектот.</w:t>
            </w:r>
            <w:r>
              <w:rPr>
                <w:spacing w:val="-13"/>
                <w:sz w:val="22"/>
              </w:rPr>
              <w:t> </w:t>
            </w:r>
            <w:r>
              <w:rPr>
                <w:sz w:val="22"/>
              </w:rPr>
              <w:t>период</w:t>
            </w:r>
            <w:r>
              <w:rPr>
                <w:spacing w:val="-13"/>
                <w:sz w:val="22"/>
              </w:rPr>
              <w:t> </w:t>
            </w:r>
            <w:r>
              <w:rPr>
                <w:sz w:val="22"/>
              </w:rPr>
              <w:t>на</w:t>
            </w:r>
            <w:r>
              <w:rPr>
                <w:spacing w:val="-12"/>
                <w:sz w:val="22"/>
              </w:rPr>
              <w:t> </w:t>
            </w:r>
            <w:r>
              <w:rPr>
                <w:sz w:val="22"/>
              </w:rPr>
              <w:t>спроведување;</w:t>
            </w:r>
          </w:p>
          <w:p>
            <w:pPr>
              <w:pStyle w:val="TableParagraph"/>
              <w:numPr>
                <w:ilvl w:val="0"/>
                <w:numId w:val="56"/>
              </w:numPr>
              <w:tabs>
                <w:tab w:pos="462" w:val="left" w:leader="none"/>
                <w:tab w:pos="465" w:val="left" w:leader="none"/>
              </w:tabs>
              <w:spacing w:line="276" w:lineRule="auto" w:before="0" w:after="0"/>
              <w:ind w:left="465" w:right="98" w:hanging="358"/>
              <w:jc w:val="both"/>
              <w:rPr>
                <w:sz w:val="22"/>
              </w:rPr>
            </w:pPr>
            <w:r>
              <w:rPr>
                <w:sz w:val="22"/>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w:t>
            </w:r>
            <w:r>
              <w:rPr>
                <w:spacing w:val="-13"/>
                <w:sz w:val="22"/>
              </w:rPr>
              <w:t> </w:t>
            </w:r>
            <w:r>
              <w:rPr>
                <w:sz w:val="22"/>
              </w:rPr>
              <w:t>обврска</w:t>
            </w:r>
            <w:r>
              <w:rPr>
                <w:spacing w:val="-12"/>
                <w:sz w:val="22"/>
              </w:rPr>
              <w:t> </w:t>
            </w:r>
            <w:r>
              <w:rPr>
                <w:sz w:val="22"/>
              </w:rPr>
              <w:t>за</w:t>
            </w:r>
            <w:r>
              <w:rPr>
                <w:spacing w:val="-13"/>
                <w:sz w:val="22"/>
              </w:rPr>
              <w:t> </w:t>
            </w:r>
            <w:r>
              <w:rPr>
                <w:sz w:val="22"/>
              </w:rPr>
              <w:t>чистење</w:t>
            </w:r>
            <w:r>
              <w:rPr>
                <w:spacing w:val="-12"/>
                <w:sz w:val="22"/>
              </w:rPr>
              <w:t> </w:t>
            </w:r>
            <w:r>
              <w:rPr>
                <w:sz w:val="22"/>
              </w:rPr>
              <w:t>на</w:t>
            </w:r>
            <w:r>
              <w:rPr>
                <w:spacing w:val="-13"/>
                <w:sz w:val="22"/>
              </w:rPr>
              <w:t> </w:t>
            </w:r>
            <w:r>
              <w:rPr>
                <w:sz w:val="22"/>
              </w:rPr>
              <w:t>парцелата</w:t>
            </w:r>
            <w:r>
              <w:rPr>
                <w:spacing w:val="-12"/>
                <w:sz w:val="22"/>
              </w:rPr>
              <w:t> </w:t>
            </w:r>
            <w:r>
              <w:rPr>
                <w:sz w:val="22"/>
              </w:rPr>
              <w:t>по</w:t>
            </w:r>
            <w:r>
              <w:rPr>
                <w:spacing w:val="-13"/>
                <w:sz w:val="22"/>
              </w:rPr>
              <w:t> </w:t>
            </w:r>
            <w:r>
              <w:rPr>
                <w:sz w:val="22"/>
              </w:rPr>
              <w:t>завршувањето</w:t>
            </w:r>
            <w:r>
              <w:rPr>
                <w:spacing w:val="-12"/>
                <w:sz w:val="22"/>
              </w:rPr>
              <w:t> </w:t>
            </w:r>
            <w:r>
              <w:rPr>
                <w:sz w:val="22"/>
              </w:rPr>
              <w:t>на</w:t>
            </w:r>
            <w:r>
              <w:rPr>
                <w:spacing w:val="-12"/>
                <w:sz w:val="22"/>
              </w:rPr>
              <w:t> </w:t>
            </w:r>
            <w:r>
              <w:rPr>
                <w:sz w:val="22"/>
              </w:rPr>
              <w:t>проектот</w:t>
            </w:r>
            <w:r>
              <w:rPr>
                <w:spacing w:val="-13"/>
                <w:sz w:val="22"/>
              </w:rPr>
              <w:t> </w:t>
            </w:r>
            <w:r>
              <w:rPr>
                <w:sz w:val="22"/>
              </w:rPr>
              <w:t>активности, како ќе се отстрани генерираните отпад и слично;</w:t>
            </w:r>
          </w:p>
          <w:p>
            <w:pPr>
              <w:pStyle w:val="TableParagraph"/>
              <w:spacing w:line="276" w:lineRule="auto"/>
              <w:ind w:left="465" w:right="93" w:hanging="358"/>
              <w:jc w:val="both"/>
              <w:rPr>
                <w:sz w:val="22"/>
              </w:rPr>
            </w:pPr>
            <w:r>
              <w:rPr>
                <w:sz w:val="22"/>
              </w:rPr>
              <w:t>(b) 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w:t>
            </w:r>
            <w:r>
              <w:rPr>
                <w:spacing w:val="40"/>
                <w:sz w:val="22"/>
              </w:rPr>
              <w:t> </w:t>
            </w:r>
            <w:r>
              <w:rPr>
                <w:sz w:val="22"/>
              </w:rPr>
              <w:t>на</w:t>
            </w:r>
            <w:r>
              <w:rPr>
                <w:spacing w:val="40"/>
                <w:sz w:val="22"/>
              </w:rPr>
              <w:t> </w:t>
            </w:r>
            <w:r>
              <w:rPr>
                <w:sz w:val="22"/>
              </w:rPr>
              <w:t>мала</w:t>
            </w:r>
            <w:r>
              <w:rPr>
                <w:spacing w:val="40"/>
                <w:sz w:val="22"/>
              </w:rPr>
              <w:t> </w:t>
            </w:r>
            <w:r>
              <w:rPr>
                <w:sz w:val="22"/>
              </w:rPr>
              <w:t>градежна</w:t>
            </w:r>
            <w:r>
              <w:rPr>
                <w:spacing w:val="40"/>
                <w:sz w:val="22"/>
              </w:rPr>
              <w:t> </w:t>
            </w:r>
            <w:r>
              <w:rPr>
                <w:sz w:val="22"/>
              </w:rPr>
              <w:t>интервенција</w:t>
            </w:r>
            <w:r>
              <w:rPr>
                <w:spacing w:val="40"/>
                <w:sz w:val="22"/>
              </w:rPr>
              <w:t> </w:t>
            </w:r>
            <w:r>
              <w:rPr>
                <w:sz w:val="22"/>
              </w:rPr>
              <w:t>во</w:t>
            </w:r>
            <w:r>
              <w:rPr>
                <w:spacing w:val="40"/>
                <w:sz w:val="22"/>
              </w:rPr>
              <w:t> </w:t>
            </w:r>
            <w:r>
              <w:rPr>
                <w:sz w:val="22"/>
              </w:rPr>
              <w:t>просториите</w:t>
            </w:r>
            <w:r>
              <w:rPr>
                <w:spacing w:val="40"/>
                <w:sz w:val="22"/>
              </w:rPr>
              <w:t> </w:t>
            </w:r>
            <w:r>
              <w:rPr>
                <w:sz w:val="22"/>
              </w:rPr>
              <w:t>на</w:t>
            </w:r>
            <w:r>
              <w:rPr>
                <w:spacing w:val="40"/>
                <w:sz w:val="22"/>
              </w:rPr>
              <w:t> </w:t>
            </w:r>
            <w:r>
              <w:rPr>
                <w:sz w:val="22"/>
              </w:rPr>
              <w:t>сопствениците,</w:t>
            </w:r>
          </w:p>
          <w:p>
            <w:pPr>
              <w:pStyle w:val="TableParagraph"/>
              <w:ind w:left="465"/>
              <w:jc w:val="both"/>
              <w:rPr>
                <w:sz w:val="22"/>
              </w:rPr>
            </w:pPr>
            <w:r>
              <w:rPr>
                <w:sz w:val="22"/>
              </w:rPr>
              <w:t>наместо</w:t>
            </w:r>
            <w:r>
              <w:rPr>
                <w:spacing w:val="-6"/>
                <w:sz w:val="22"/>
              </w:rPr>
              <w:t> </w:t>
            </w:r>
            <w:r>
              <w:rPr>
                <w:sz w:val="22"/>
              </w:rPr>
              <w:t>финансиски</w:t>
            </w:r>
            <w:r>
              <w:rPr>
                <w:spacing w:val="-8"/>
                <w:sz w:val="22"/>
              </w:rPr>
              <w:t> </w:t>
            </w:r>
            <w:r>
              <w:rPr>
                <w:spacing w:val="-2"/>
                <w:sz w:val="22"/>
              </w:rPr>
              <w:t>надоместок.</w:t>
            </w:r>
          </w:p>
        </w:tc>
      </w:tr>
    </w:tbl>
    <w:p>
      <w:pPr>
        <w:spacing w:after="0"/>
        <w:jc w:val="both"/>
        <w:rPr>
          <w:sz w:val="22"/>
        </w:rPr>
        <w:sectPr>
          <w:type w:val="continuous"/>
          <w:pgSz w:w="16850" w:h="11910" w:orient="landscape"/>
          <w:pgMar w:header="708" w:footer="1000" w:top="1400" w:bottom="1200"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3"/>
        <w:gridCol w:w="2220"/>
        <w:gridCol w:w="2594"/>
        <w:gridCol w:w="2436"/>
        <w:gridCol w:w="2676"/>
        <w:gridCol w:w="1775"/>
      </w:tblGrid>
      <w:tr>
        <w:trPr>
          <w:trHeight w:val="424" w:hRule="atLeast"/>
        </w:trPr>
        <w:tc>
          <w:tcPr>
            <w:tcW w:w="13914" w:type="dxa"/>
            <w:gridSpan w:val="6"/>
            <w:shd w:val="clear" w:color="auto" w:fill="C00000"/>
          </w:tcPr>
          <w:p>
            <w:pPr>
              <w:pStyle w:val="TableParagraph"/>
              <w:spacing w:line="243" w:lineRule="exact"/>
              <w:ind w:left="107"/>
              <w:rPr>
                <w:b/>
                <w:sz w:val="20"/>
              </w:rPr>
            </w:pPr>
            <w:r>
              <w:rPr>
                <w:b/>
                <w:color w:val="FFFFFF"/>
                <w:sz w:val="20"/>
              </w:rPr>
              <w:t>ДЕЛ</w:t>
            </w:r>
            <w:r>
              <w:rPr>
                <w:b/>
                <w:color w:val="FFFFFF"/>
                <w:spacing w:val="-6"/>
                <w:sz w:val="20"/>
              </w:rPr>
              <w:t> </w:t>
            </w:r>
            <w:r>
              <w:rPr>
                <w:b/>
                <w:color w:val="FFFFFF"/>
                <w:sz w:val="20"/>
              </w:rPr>
              <w:t>3:</w:t>
            </w:r>
            <w:r>
              <w:rPr>
                <w:b/>
                <w:color w:val="FFFFFF"/>
                <w:spacing w:val="-5"/>
                <w:sz w:val="20"/>
              </w:rPr>
              <w:t> </w:t>
            </w:r>
            <w:r>
              <w:rPr>
                <w:b/>
                <w:color w:val="FFFFFF"/>
                <w:sz w:val="20"/>
              </w:rPr>
              <w:t>ПЛАН</w:t>
            </w:r>
            <w:r>
              <w:rPr>
                <w:b/>
                <w:color w:val="FFFFFF"/>
                <w:spacing w:val="-5"/>
                <w:sz w:val="20"/>
              </w:rPr>
              <w:t> </w:t>
            </w:r>
            <w:r>
              <w:rPr>
                <w:b/>
                <w:color w:val="FFFFFF"/>
                <w:sz w:val="20"/>
              </w:rPr>
              <w:t>ЗА</w:t>
            </w:r>
            <w:r>
              <w:rPr>
                <w:b/>
                <w:color w:val="FFFFFF"/>
                <w:spacing w:val="-6"/>
                <w:sz w:val="20"/>
              </w:rPr>
              <w:t> </w:t>
            </w:r>
            <w:r>
              <w:rPr>
                <w:b/>
                <w:color w:val="FFFFFF"/>
                <w:sz w:val="20"/>
              </w:rPr>
              <w:t>СЛЕДЕЊЕ</w:t>
            </w:r>
            <w:r>
              <w:rPr>
                <w:b/>
                <w:color w:val="FFFFFF"/>
                <w:spacing w:val="-2"/>
                <w:sz w:val="20"/>
              </w:rPr>
              <w:t> </w:t>
            </w:r>
            <w:r>
              <w:rPr>
                <w:b/>
                <w:color w:val="FFFFFF"/>
                <w:sz w:val="20"/>
              </w:rPr>
              <w:t>–</w:t>
            </w:r>
            <w:r>
              <w:rPr>
                <w:b/>
                <w:color w:val="FFFFFF"/>
                <w:spacing w:val="-4"/>
                <w:sz w:val="20"/>
              </w:rPr>
              <w:t> </w:t>
            </w:r>
            <w:r>
              <w:rPr>
                <w:b/>
                <w:color w:val="FFFFFF"/>
                <w:sz w:val="20"/>
              </w:rPr>
              <w:t>МОНИТОРИНГ</w:t>
            </w:r>
            <w:r>
              <w:rPr>
                <w:b/>
                <w:color w:val="FFFFFF"/>
                <w:spacing w:val="-5"/>
                <w:sz w:val="20"/>
              </w:rPr>
              <w:t> </w:t>
            </w:r>
            <w:r>
              <w:rPr>
                <w:b/>
                <w:color w:val="FFFFFF"/>
                <w:spacing w:val="-4"/>
                <w:sz w:val="20"/>
              </w:rPr>
              <w:t>ПЛАН</w:t>
            </w:r>
          </w:p>
        </w:tc>
      </w:tr>
      <w:tr>
        <w:trPr>
          <w:trHeight w:val="1482" w:hRule="atLeast"/>
        </w:trPr>
        <w:tc>
          <w:tcPr>
            <w:tcW w:w="2213" w:type="dxa"/>
            <w:shd w:val="clear" w:color="auto" w:fill="FAE3D4"/>
          </w:tcPr>
          <w:p>
            <w:pPr>
              <w:pStyle w:val="TableParagraph"/>
              <w:spacing w:line="243" w:lineRule="exact"/>
              <w:ind w:left="8"/>
              <w:jc w:val="center"/>
              <w:rPr>
                <w:b/>
                <w:sz w:val="20"/>
              </w:rPr>
            </w:pPr>
            <w:r>
              <w:rPr>
                <w:b/>
                <w:spacing w:val="-5"/>
                <w:sz w:val="20"/>
              </w:rPr>
              <w:t>Кој</w:t>
            </w:r>
          </w:p>
          <w:p>
            <w:pPr>
              <w:pStyle w:val="TableParagraph"/>
              <w:spacing w:before="15"/>
              <w:rPr>
                <w:sz w:val="20"/>
              </w:rPr>
            </w:pPr>
          </w:p>
          <w:p>
            <w:pPr>
              <w:pStyle w:val="TableParagraph"/>
              <w:spacing w:line="256" w:lineRule="auto"/>
              <w:ind w:left="158" w:right="152"/>
              <w:jc w:val="center"/>
              <w:rPr>
                <w:i/>
                <w:sz w:val="20"/>
              </w:rPr>
            </w:pPr>
            <w:r>
              <w:rPr>
                <w:i/>
                <w:sz w:val="20"/>
              </w:rPr>
              <w:t>Параметар</w:t>
            </w:r>
            <w:r>
              <w:rPr>
                <w:i/>
                <w:spacing w:val="-12"/>
                <w:sz w:val="20"/>
              </w:rPr>
              <w:t> </w:t>
            </w:r>
            <w:r>
              <w:rPr>
                <w:i/>
                <w:sz w:val="20"/>
              </w:rPr>
              <w:t>треба</w:t>
            </w:r>
            <w:r>
              <w:rPr>
                <w:i/>
                <w:spacing w:val="-11"/>
                <w:sz w:val="20"/>
              </w:rPr>
              <w:t> </w:t>
            </w:r>
            <w:r>
              <w:rPr>
                <w:i/>
                <w:sz w:val="20"/>
              </w:rPr>
              <w:t>да се следи?</w:t>
            </w:r>
          </w:p>
        </w:tc>
        <w:tc>
          <w:tcPr>
            <w:tcW w:w="2220" w:type="dxa"/>
            <w:shd w:val="clear" w:color="auto" w:fill="FAE3D4"/>
          </w:tcPr>
          <w:p>
            <w:pPr>
              <w:pStyle w:val="TableParagraph"/>
              <w:spacing w:line="243" w:lineRule="exact"/>
              <w:ind w:left="6"/>
              <w:jc w:val="center"/>
              <w:rPr>
                <w:b/>
                <w:sz w:val="20"/>
              </w:rPr>
            </w:pPr>
            <w:r>
              <w:rPr>
                <w:b/>
                <w:spacing w:val="-4"/>
                <w:sz w:val="20"/>
              </w:rPr>
              <w:t>Каде</w:t>
            </w:r>
          </w:p>
          <w:p>
            <w:pPr>
              <w:pStyle w:val="TableParagraph"/>
              <w:spacing w:before="15"/>
              <w:rPr>
                <w:sz w:val="20"/>
              </w:rPr>
            </w:pPr>
          </w:p>
          <w:p>
            <w:pPr>
              <w:pStyle w:val="TableParagraph"/>
              <w:spacing w:line="256" w:lineRule="auto"/>
              <w:ind w:left="172" w:right="166"/>
              <w:jc w:val="center"/>
              <w:rPr>
                <w:i/>
                <w:sz w:val="20"/>
              </w:rPr>
            </w:pPr>
            <w:r>
              <w:rPr>
                <w:i/>
                <w:sz w:val="20"/>
              </w:rPr>
              <w:t>е</w:t>
            </w:r>
            <w:r>
              <w:rPr>
                <w:i/>
                <w:spacing w:val="-12"/>
                <w:sz w:val="20"/>
              </w:rPr>
              <w:t> </w:t>
            </w:r>
            <w:r>
              <w:rPr>
                <w:i/>
                <w:sz w:val="20"/>
              </w:rPr>
              <w:t>параметарот</w:t>
            </w:r>
            <w:r>
              <w:rPr>
                <w:i/>
                <w:spacing w:val="-11"/>
                <w:sz w:val="20"/>
              </w:rPr>
              <w:t> </w:t>
            </w:r>
            <w:r>
              <w:rPr>
                <w:i/>
                <w:sz w:val="20"/>
              </w:rPr>
              <w:t>што треба да се следи?</w:t>
            </w:r>
          </w:p>
        </w:tc>
        <w:tc>
          <w:tcPr>
            <w:tcW w:w="2594" w:type="dxa"/>
            <w:shd w:val="clear" w:color="auto" w:fill="FAE3D4"/>
          </w:tcPr>
          <w:p>
            <w:pPr>
              <w:pStyle w:val="TableParagraph"/>
              <w:spacing w:line="243" w:lineRule="exact"/>
              <w:ind w:left="105" w:right="97"/>
              <w:jc w:val="center"/>
              <w:rPr>
                <w:b/>
                <w:sz w:val="20"/>
              </w:rPr>
            </w:pPr>
            <w:r>
              <w:rPr>
                <w:b/>
                <w:spacing w:val="-4"/>
                <w:sz w:val="20"/>
              </w:rPr>
              <w:t>Како</w:t>
            </w:r>
          </w:p>
          <w:p>
            <w:pPr>
              <w:pStyle w:val="TableParagraph"/>
              <w:spacing w:before="15"/>
              <w:rPr>
                <w:sz w:val="20"/>
              </w:rPr>
            </w:pPr>
          </w:p>
          <w:p>
            <w:pPr>
              <w:pStyle w:val="TableParagraph"/>
              <w:spacing w:line="259" w:lineRule="auto"/>
              <w:ind w:left="104" w:right="97"/>
              <w:jc w:val="center"/>
              <w:rPr>
                <w:i/>
                <w:sz w:val="20"/>
              </w:rPr>
            </w:pPr>
            <w:r>
              <w:rPr>
                <w:i/>
                <w:sz w:val="20"/>
              </w:rPr>
              <w:t>треба да се следи параметарот</w:t>
            </w:r>
            <w:r>
              <w:rPr>
                <w:i/>
                <w:spacing w:val="-12"/>
                <w:sz w:val="20"/>
              </w:rPr>
              <w:t> </w:t>
            </w:r>
            <w:r>
              <w:rPr>
                <w:i/>
                <w:sz w:val="20"/>
              </w:rPr>
              <w:t>(што</w:t>
            </w:r>
            <w:r>
              <w:rPr>
                <w:i/>
                <w:spacing w:val="-11"/>
                <w:sz w:val="20"/>
              </w:rPr>
              <w:t> </w:t>
            </w:r>
            <w:r>
              <w:rPr>
                <w:i/>
                <w:sz w:val="20"/>
              </w:rPr>
              <w:t>и</w:t>
            </w:r>
            <w:r>
              <w:rPr>
                <w:i/>
                <w:spacing w:val="-11"/>
                <w:sz w:val="20"/>
              </w:rPr>
              <w:t> </w:t>
            </w:r>
            <w:r>
              <w:rPr>
                <w:i/>
                <w:sz w:val="20"/>
              </w:rPr>
              <w:t>како треба да се мери)?</w:t>
            </w:r>
          </w:p>
        </w:tc>
        <w:tc>
          <w:tcPr>
            <w:tcW w:w="2436" w:type="dxa"/>
            <w:shd w:val="clear" w:color="auto" w:fill="FAE3D4"/>
          </w:tcPr>
          <w:p>
            <w:pPr>
              <w:pStyle w:val="TableParagraph"/>
              <w:spacing w:line="243" w:lineRule="exact"/>
              <w:ind w:left="110" w:right="101"/>
              <w:jc w:val="center"/>
              <w:rPr>
                <w:b/>
                <w:sz w:val="20"/>
              </w:rPr>
            </w:pPr>
            <w:r>
              <w:rPr>
                <w:b/>
                <w:spacing w:val="-4"/>
                <w:sz w:val="20"/>
              </w:rPr>
              <w:t>Кога</w:t>
            </w:r>
          </w:p>
          <w:p>
            <w:pPr>
              <w:pStyle w:val="TableParagraph"/>
              <w:spacing w:before="15"/>
              <w:rPr>
                <w:sz w:val="20"/>
              </w:rPr>
            </w:pPr>
          </w:p>
          <w:p>
            <w:pPr>
              <w:pStyle w:val="TableParagraph"/>
              <w:spacing w:line="259" w:lineRule="auto"/>
              <w:ind w:left="110" w:right="101"/>
              <w:jc w:val="center"/>
              <w:rPr>
                <w:i/>
                <w:sz w:val="20"/>
              </w:rPr>
            </w:pPr>
            <w:r>
              <w:rPr>
                <w:i/>
                <w:sz w:val="20"/>
              </w:rPr>
              <w:t>треба да се следи параметарот</w:t>
            </w:r>
            <w:r>
              <w:rPr>
                <w:i/>
                <w:spacing w:val="-12"/>
                <w:sz w:val="20"/>
              </w:rPr>
              <w:t> </w:t>
            </w:r>
            <w:r>
              <w:rPr>
                <w:i/>
                <w:sz w:val="20"/>
              </w:rPr>
              <w:t>(време</w:t>
            </w:r>
            <w:r>
              <w:rPr>
                <w:i/>
                <w:spacing w:val="-11"/>
                <w:sz w:val="20"/>
              </w:rPr>
              <w:t> </w:t>
            </w:r>
            <w:r>
              <w:rPr>
                <w:i/>
                <w:sz w:val="20"/>
              </w:rPr>
              <w:t>и </w:t>
            </w:r>
            <w:r>
              <w:rPr>
                <w:i/>
                <w:spacing w:val="-2"/>
                <w:sz w:val="20"/>
              </w:rPr>
              <w:t>честота)?</w:t>
            </w:r>
          </w:p>
        </w:tc>
        <w:tc>
          <w:tcPr>
            <w:tcW w:w="2676" w:type="dxa"/>
            <w:shd w:val="clear" w:color="auto" w:fill="FAE3D4"/>
          </w:tcPr>
          <w:p>
            <w:pPr>
              <w:pStyle w:val="TableParagraph"/>
              <w:spacing w:line="243" w:lineRule="exact"/>
              <w:ind w:left="122" w:right="110"/>
              <w:jc w:val="center"/>
              <w:rPr>
                <w:b/>
                <w:sz w:val="20"/>
              </w:rPr>
            </w:pPr>
            <w:r>
              <w:rPr>
                <w:b/>
                <w:spacing w:val="-5"/>
                <w:sz w:val="20"/>
              </w:rPr>
              <w:t>Кој</w:t>
            </w:r>
          </w:p>
          <w:p>
            <w:pPr>
              <w:pStyle w:val="TableParagraph"/>
              <w:spacing w:before="15"/>
              <w:rPr>
                <w:sz w:val="20"/>
              </w:rPr>
            </w:pPr>
          </w:p>
          <w:p>
            <w:pPr>
              <w:pStyle w:val="TableParagraph"/>
              <w:spacing w:line="259" w:lineRule="auto"/>
              <w:ind w:left="122" w:right="110"/>
              <w:jc w:val="center"/>
              <w:rPr>
                <w:i/>
                <w:sz w:val="20"/>
              </w:rPr>
            </w:pPr>
            <w:r>
              <w:rPr>
                <w:i/>
                <w:sz w:val="20"/>
              </w:rPr>
              <w:t>треба</w:t>
            </w:r>
            <w:r>
              <w:rPr>
                <w:i/>
                <w:spacing w:val="-12"/>
                <w:sz w:val="20"/>
              </w:rPr>
              <w:t> </w:t>
            </w:r>
            <w:r>
              <w:rPr>
                <w:i/>
                <w:sz w:val="20"/>
              </w:rPr>
              <w:t>да</w:t>
            </w:r>
            <w:r>
              <w:rPr>
                <w:i/>
                <w:spacing w:val="-11"/>
                <w:sz w:val="20"/>
              </w:rPr>
              <w:t> </w:t>
            </w:r>
            <w:r>
              <w:rPr>
                <w:i/>
                <w:sz w:val="20"/>
              </w:rPr>
              <w:t>го</w:t>
            </w:r>
            <w:r>
              <w:rPr>
                <w:i/>
                <w:spacing w:val="-11"/>
                <w:sz w:val="20"/>
              </w:rPr>
              <w:t> </w:t>
            </w:r>
            <w:r>
              <w:rPr>
                <w:i/>
                <w:sz w:val="20"/>
              </w:rPr>
              <w:t>следи </w:t>
            </w:r>
            <w:r>
              <w:rPr>
                <w:i/>
                <w:spacing w:val="-2"/>
                <w:sz w:val="20"/>
              </w:rPr>
              <w:t>параметарот (одговорност)?</w:t>
            </w:r>
          </w:p>
        </w:tc>
        <w:tc>
          <w:tcPr>
            <w:tcW w:w="1775" w:type="dxa"/>
            <w:shd w:val="clear" w:color="auto" w:fill="FAE3D4"/>
          </w:tcPr>
          <w:p>
            <w:pPr>
              <w:pStyle w:val="TableParagraph"/>
              <w:spacing w:line="243" w:lineRule="exact"/>
              <w:ind w:left="78" w:right="66"/>
              <w:jc w:val="center"/>
              <w:rPr>
                <w:b/>
                <w:sz w:val="20"/>
              </w:rPr>
            </w:pPr>
            <w:r>
              <w:rPr>
                <w:b/>
                <w:spacing w:val="-2"/>
                <w:sz w:val="20"/>
              </w:rPr>
              <w:t>Колкав</w:t>
            </w:r>
          </w:p>
          <w:p>
            <w:pPr>
              <w:pStyle w:val="TableParagraph"/>
              <w:spacing w:line="259" w:lineRule="auto" w:before="180"/>
              <w:ind w:left="79" w:right="65"/>
              <w:jc w:val="center"/>
              <w:rPr>
                <w:i/>
                <w:sz w:val="20"/>
              </w:rPr>
            </w:pPr>
            <w:r>
              <w:rPr>
                <w:i/>
                <w:sz w:val="20"/>
              </w:rPr>
              <w:t>е</w:t>
            </w:r>
            <w:r>
              <w:rPr>
                <w:i/>
                <w:spacing w:val="-12"/>
                <w:sz w:val="20"/>
              </w:rPr>
              <w:t> </w:t>
            </w:r>
            <w:r>
              <w:rPr>
                <w:i/>
                <w:sz w:val="20"/>
              </w:rPr>
              <w:t>трошокот поврзан со </w:t>
            </w:r>
            <w:r>
              <w:rPr>
                <w:i/>
                <w:spacing w:val="-2"/>
                <w:sz w:val="20"/>
              </w:rPr>
              <w:t>следењето?</w:t>
            </w:r>
          </w:p>
        </w:tc>
      </w:tr>
      <w:tr>
        <w:trPr>
          <w:trHeight w:val="373" w:hRule="atLeast"/>
        </w:trPr>
        <w:tc>
          <w:tcPr>
            <w:tcW w:w="13914" w:type="dxa"/>
            <w:gridSpan w:val="6"/>
          </w:tcPr>
          <w:p>
            <w:pPr>
              <w:pStyle w:val="TableParagraph"/>
              <w:spacing w:before="1"/>
              <w:ind w:left="107"/>
              <w:rPr>
                <w:b/>
                <w:sz w:val="20"/>
              </w:rPr>
            </w:pPr>
            <w:r>
              <w:rPr>
                <w:b/>
                <w:spacing w:val="-2"/>
                <w:sz w:val="20"/>
              </w:rPr>
              <w:t>Подготвителна</w:t>
            </w:r>
            <w:r>
              <w:rPr>
                <w:b/>
                <w:spacing w:val="9"/>
                <w:sz w:val="20"/>
              </w:rPr>
              <w:t> </w:t>
            </w:r>
            <w:r>
              <w:rPr>
                <w:b/>
                <w:spacing w:val="-4"/>
                <w:sz w:val="20"/>
              </w:rPr>
              <w:t>фаза</w:t>
            </w:r>
          </w:p>
        </w:tc>
      </w:tr>
      <w:tr>
        <w:trPr>
          <w:trHeight w:val="1464" w:hRule="atLeast"/>
        </w:trPr>
        <w:tc>
          <w:tcPr>
            <w:tcW w:w="2213" w:type="dxa"/>
          </w:tcPr>
          <w:p>
            <w:pPr>
              <w:pStyle w:val="TableParagraph"/>
              <w:spacing w:before="2"/>
              <w:ind w:left="482" w:right="471"/>
              <w:jc w:val="center"/>
              <w:rPr>
                <w:sz w:val="20"/>
              </w:rPr>
            </w:pPr>
            <w:r>
              <w:rPr>
                <w:sz w:val="20"/>
              </w:rPr>
              <w:t>Сите</w:t>
            </w:r>
            <w:r>
              <w:rPr>
                <w:spacing w:val="-12"/>
                <w:sz w:val="20"/>
              </w:rPr>
              <w:t> </w:t>
            </w:r>
            <w:r>
              <w:rPr>
                <w:sz w:val="20"/>
              </w:rPr>
              <w:t>потребни дозволи се</w:t>
            </w:r>
          </w:p>
          <w:p>
            <w:pPr>
              <w:pStyle w:val="TableParagraph"/>
              <w:ind w:left="112" w:right="101" w:hanging="2"/>
              <w:jc w:val="center"/>
              <w:rPr>
                <w:sz w:val="20"/>
              </w:rPr>
            </w:pPr>
            <w:r>
              <w:rPr>
                <w:sz w:val="20"/>
              </w:rPr>
              <w:t>обезбедени пред почетокот</w:t>
            </w:r>
            <w:r>
              <w:rPr>
                <w:spacing w:val="-12"/>
                <w:sz w:val="20"/>
              </w:rPr>
              <w:t> </w:t>
            </w:r>
            <w:r>
              <w:rPr>
                <w:sz w:val="20"/>
              </w:rPr>
              <w:t>на</w:t>
            </w:r>
            <w:r>
              <w:rPr>
                <w:spacing w:val="-11"/>
                <w:sz w:val="20"/>
              </w:rPr>
              <w:t> </w:t>
            </w:r>
            <w:r>
              <w:rPr>
                <w:sz w:val="20"/>
              </w:rPr>
              <w:t>работа</w:t>
            </w:r>
            <w:r>
              <w:rPr>
                <w:spacing w:val="-11"/>
                <w:sz w:val="20"/>
              </w:rPr>
              <w:t> </w:t>
            </w:r>
            <w:r>
              <w:rPr>
                <w:sz w:val="20"/>
              </w:rPr>
              <w:t>на улиците во Општина</w:t>
            </w:r>
          </w:p>
          <w:p>
            <w:pPr>
              <w:pStyle w:val="TableParagraph"/>
              <w:spacing w:line="223" w:lineRule="exact"/>
              <w:ind w:left="8"/>
              <w:jc w:val="center"/>
              <w:rPr>
                <w:sz w:val="20"/>
              </w:rPr>
            </w:pPr>
            <w:r>
              <w:rPr>
                <w:spacing w:val="-2"/>
                <w:sz w:val="20"/>
              </w:rPr>
              <w:t>Гостивар</w:t>
            </w:r>
          </w:p>
        </w:tc>
        <w:tc>
          <w:tcPr>
            <w:tcW w:w="2220" w:type="dxa"/>
          </w:tcPr>
          <w:p>
            <w:pPr>
              <w:pStyle w:val="TableParagraph"/>
              <w:rPr>
                <w:sz w:val="20"/>
              </w:rPr>
            </w:pPr>
          </w:p>
          <w:p>
            <w:pPr>
              <w:pStyle w:val="TableParagraph"/>
              <w:rPr>
                <w:sz w:val="20"/>
              </w:rPr>
            </w:pPr>
          </w:p>
          <w:p>
            <w:pPr>
              <w:pStyle w:val="TableParagraph"/>
              <w:spacing w:before="1"/>
              <w:ind w:left="199" w:hanging="82"/>
              <w:rPr>
                <w:sz w:val="20"/>
              </w:rPr>
            </w:pPr>
            <w:r>
              <w:rPr>
                <w:sz w:val="20"/>
              </w:rPr>
              <w:t>Во</w:t>
            </w:r>
            <w:r>
              <w:rPr>
                <w:spacing w:val="-12"/>
                <w:sz w:val="20"/>
              </w:rPr>
              <w:t> </w:t>
            </w:r>
            <w:r>
              <w:rPr>
                <w:sz w:val="20"/>
              </w:rPr>
              <w:t>општинската</w:t>
            </w:r>
            <w:r>
              <w:rPr>
                <w:spacing w:val="-11"/>
                <w:sz w:val="20"/>
              </w:rPr>
              <w:t> </w:t>
            </w:r>
            <w:r>
              <w:rPr>
                <w:sz w:val="20"/>
              </w:rPr>
              <w:t>управа на Општина Гостивар</w:t>
            </w:r>
          </w:p>
        </w:tc>
        <w:tc>
          <w:tcPr>
            <w:tcW w:w="2594" w:type="dxa"/>
          </w:tcPr>
          <w:p>
            <w:pPr>
              <w:pStyle w:val="TableParagraph"/>
              <w:rPr>
                <w:sz w:val="20"/>
              </w:rPr>
            </w:pPr>
          </w:p>
          <w:p>
            <w:pPr>
              <w:pStyle w:val="TableParagraph"/>
              <w:rPr>
                <w:sz w:val="20"/>
              </w:rPr>
            </w:pPr>
          </w:p>
          <w:p>
            <w:pPr>
              <w:pStyle w:val="TableParagraph"/>
              <w:spacing w:before="1"/>
              <w:ind w:left="831" w:hanging="706"/>
              <w:rPr>
                <w:sz w:val="20"/>
              </w:rPr>
            </w:pPr>
            <w:r>
              <w:rPr>
                <w:sz w:val="20"/>
              </w:rPr>
              <w:t>Проверка</w:t>
            </w:r>
            <w:r>
              <w:rPr>
                <w:spacing w:val="-12"/>
                <w:sz w:val="20"/>
              </w:rPr>
              <w:t> </w:t>
            </w:r>
            <w:r>
              <w:rPr>
                <w:sz w:val="20"/>
              </w:rPr>
              <w:t>на</w:t>
            </w:r>
            <w:r>
              <w:rPr>
                <w:spacing w:val="-11"/>
                <w:sz w:val="20"/>
              </w:rPr>
              <w:t> </w:t>
            </w:r>
            <w:r>
              <w:rPr>
                <w:sz w:val="20"/>
              </w:rPr>
              <w:t>сите</w:t>
            </w:r>
            <w:r>
              <w:rPr>
                <w:spacing w:val="-11"/>
                <w:sz w:val="20"/>
              </w:rPr>
              <w:t> </w:t>
            </w:r>
            <w:r>
              <w:rPr>
                <w:sz w:val="20"/>
              </w:rPr>
              <w:t>потребни </w:t>
            </w:r>
            <w:r>
              <w:rPr>
                <w:spacing w:val="-2"/>
                <w:sz w:val="20"/>
              </w:rPr>
              <w:t>документи</w:t>
            </w:r>
          </w:p>
        </w:tc>
        <w:tc>
          <w:tcPr>
            <w:tcW w:w="2436" w:type="dxa"/>
          </w:tcPr>
          <w:p>
            <w:pPr>
              <w:pStyle w:val="TableParagraph"/>
              <w:rPr>
                <w:sz w:val="20"/>
              </w:rPr>
            </w:pPr>
          </w:p>
          <w:p>
            <w:pPr>
              <w:pStyle w:val="TableParagraph"/>
              <w:rPr>
                <w:sz w:val="20"/>
              </w:rPr>
            </w:pPr>
          </w:p>
          <w:p>
            <w:pPr>
              <w:pStyle w:val="TableParagraph"/>
              <w:spacing w:before="1"/>
              <w:ind w:left="831" w:right="112" w:hanging="404"/>
              <w:rPr>
                <w:sz w:val="20"/>
              </w:rPr>
            </w:pPr>
            <w:r>
              <w:rPr>
                <w:sz w:val="20"/>
              </w:rPr>
              <w:t>Пред</w:t>
            </w:r>
            <w:r>
              <w:rPr>
                <w:spacing w:val="-12"/>
                <w:sz w:val="20"/>
              </w:rPr>
              <w:t> </w:t>
            </w:r>
            <w:r>
              <w:rPr>
                <w:sz w:val="20"/>
              </w:rPr>
              <w:t>почетокот</w:t>
            </w:r>
            <w:r>
              <w:rPr>
                <w:spacing w:val="-11"/>
                <w:sz w:val="20"/>
              </w:rPr>
              <w:t> </w:t>
            </w:r>
            <w:r>
              <w:rPr>
                <w:sz w:val="20"/>
              </w:rPr>
              <w:t>со </w:t>
            </w:r>
            <w:r>
              <w:rPr>
                <w:spacing w:val="-2"/>
                <w:sz w:val="20"/>
              </w:rPr>
              <w:t>работите</w:t>
            </w:r>
          </w:p>
        </w:tc>
        <w:tc>
          <w:tcPr>
            <w:tcW w:w="2676" w:type="dxa"/>
          </w:tcPr>
          <w:p>
            <w:pPr>
              <w:pStyle w:val="TableParagraph"/>
              <w:spacing w:line="243" w:lineRule="exact" w:before="2"/>
              <w:ind w:left="122" w:right="114"/>
              <w:jc w:val="center"/>
              <w:rPr>
                <w:sz w:val="20"/>
              </w:rPr>
            </w:pPr>
            <w:r>
              <w:rPr>
                <w:spacing w:val="-2"/>
                <w:sz w:val="20"/>
              </w:rPr>
              <w:t>Изведувач;</w:t>
            </w:r>
          </w:p>
          <w:p>
            <w:pPr>
              <w:pStyle w:val="TableParagraph"/>
              <w:ind w:left="123" w:right="108"/>
              <w:jc w:val="center"/>
              <w:rPr>
                <w:sz w:val="20"/>
              </w:rPr>
            </w:pPr>
            <w:r>
              <w:rPr>
                <w:sz w:val="20"/>
              </w:rPr>
              <w:t>Надзор</w:t>
            </w:r>
            <w:r>
              <w:rPr>
                <w:spacing w:val="-12"/>
                <w:sz w:val="20"/>
              </w:rPr>
              <w:t> </w:t>
            </w:r>
            <w:r>
              <w:rPr>
                <w:sz w:val="20"/>
              </w:rPr>
              <w:t>на</w:t>
            </w:r>
            <w:r>
              <w:rPr>
                <w:spacing w:val="-11"/>
                <w:sz w:val="20"/>
              </w:rPr>
              <w:t> </w:t>
            </w:r>
            <w:r>
              <w:rPr>
                <w:sz w:val="20"/>
              </w:rPr>
              <w:t>активностите</w:t>
            </w:r>
            <w:r>
              <w:rPr>
                <w:spacing w:val="-11"/>
                <w:sz w:val="20"/>
              </w:rPr>
              <w:t> </w:t>
            </w:r>
            <w:r>
              <w:rPr>
                <w:sz w:val="20"/>
              </w:rPr>
              <w:t>на </w:t>
            </w:r>
            <w:r>
              <w:rPr>
                <w:spacing w:val="-2"/>
                <w:sz w:val="20"/>
              </w:rPr>
              <w:t>реконструкција;</w:t>
            </w:r>
          </w:p>
          <w:p>
            <w:pPr>
              <w:pStyle w:val="TableParagraph"/>
              <w:ind w:left="255" w:right="244" w:hanging="1"/>
              <w:jc w:val="center"/>
              <w:rPr>
                <w:sz w:val="20"/>
              </w:rPr>
            </w:pPr>
            <w:r>
              <w:rPr>
                <w:sz w:val="20"/>
              </w:rPr>
              <w:t>Градежен инспектор во Општина</w:t>
            </w:r>
            <w:r>
              <w:rPr>
                <w:spacing w:val="-8"/>
                <w:sz w:val="20"/>
              </w:rPr>
              <w:t> </w:t>
            </w:r>
            <w:r>
              <w:rPr>
                <w:sz w:val="20"/>
              </w:rPr>
              <w:t>Гостивар,</w:t>
            </w:r>
            <w:r>
              <w:rPr>
                <w:spacing w:val="-7"/>
                <w:sz w:val="20"/>
              </w:rPr>
              <w:t> </w:t>
            </w:r>
            <w:r>
              <w:rPr>
                <w:spacing w:val="-4"/>
                <w:sz w:val="20"/>
              </w:rPr>
              <w:t>ППЛП</w:t>
            </w:r>
          </w:p>
          <w:p>
            <w:pPr>
              <w:pStyle w:val="TableParagraph"/>
              <w:spacing w:line="222" w:lineRule="exact"/>
              <w:ind w:left="122" w:right="112"/>
              <w:jc w:val="center"/>
              <w:rPr>
                <w:sz w:val="20"/>
              </w:rPr>
            </w:pPr>
            <w:r>
              <w:rPr>
                <w:sz w:val="20"/>
              </w:rPr>
              <w:t>ЕИП,</w:t>
            </w:r>
            <w:r>
              <w:rPr>
                <w:spacing w:val="-6"/>
                <w:sz w:val="20"/>
              </w:rPr>
              <w:t> </w:t>
            </w:r>
            <w:r>
              <w:rPr>
                <w:spacing w:val="-5"/>
                <w:sz w:val="20"/>
              </w:rPr>
              <w:t>МТВ</w:t>
            </w:r>
          </w:p>
        </w:tc>
        <w:tc>
          <w:tcPr>
            <w:tcW w:w="1775" w:type="dxa"/>
          </w:tcPr>
          <w:p>
            <w:pPr>
              <w:pStyle w:val="TableParagraph"/>
              <w:spacing w:before="122"/>
              <w:rPr>
                <w:sz w:val="20"/>
              </w:rPr>
            </w:pPr>
          </w:p>
          <w:p>
            <w:pPr>
              <w:pStyle w:val="TableParagraph"/>
              <w:ind w:left="78" w:right="65"/>
              <w:jc w:val="center"/>
              <w:rPr>
                <w:sz w:val="20"/>
              </w:rPr>
            </w:pPr>
            <w:r>
              <w:rPr>
                <w:sz w:val="20"/>
              </w:rPr>
              <w:t>Вклучено</w:t>
            </w:r>
            <w:r>
              <w:rPr>
                <w:spacing w:val="-12"/>
                <w:sz w:val="20"/>
              </w:rPr>
              <w:t> </w:t>
            </w:r>
            <w:r>
              <w:rPr>
                <w:sz w:val="20"/>
              </w:rPr>
              <w:t>во буџетот на </w:t>
            </w:r>
            <w:r>
              <w:rPr>
                <w:spacing w:val="-2"/>
                <w:sz w:val="20"/>
              </w:rPr>
              <w:t>проектот</w:t>
            </w:r>
          </w:p>
        </w:tc>
      </w:tr>
      <w:tr>
        <w:trPr>
          <w:trHeight w:val="976" w:hRule="atLeast"/>
        </w:trPr>
        <w:tc>
          <w:tcPr>
            <w:tcW w:w="2213" w:type="dxa"/>
          </w:tcPr>
          <w:p>
            <w:pPr>
              <w:pStyle w:val="TableParagraph"/>
              <w:spacing w:before="1"/>
              <w:ind w:left="115" w:right="107"/>
              <w:jc w:val="center"/>
              <w:rPr>
                <w:sz w:val="20"/>
              </w:rPr>
            </w:pPr>
            <w:r>
              <w:rPr>
                <w:sz w:val="20"/>
              </w:rPr>
              <w:t>Известени</w:t>
            </w:r>
            <w:r>
              <w:rPr>
                <w:spacing w:val="-12"/>
                <w:sz w:val="20"/>
              </w:rPr>
              <w:t> </w:t>
            </w:r>
            <w:r>
              <w:rPr>
                <w:sz w:val="20"/>
              </w:rPr>
              <w:t>се</w:t>
            </w:r>
            <w:r>
              <w:rPr>
                <w:spacing w:val="-11"/>
                <w:sz w:val="20"/>
              </w:rPr>
              <w:t> </w:t>
            </w:r>
            <w:r>
              <w:rPr>
                <w:sz w:val="20"/>
              </w:rPr>
              <w:t>јавните</w:t>
            </w:r>
            <w:r>
              <w:rPr>
                <w:spacing w:val="-11"/>
                <w:sz w:val="20"/>
              </w:rPr>
              <w:t> </w:t>
            </w:r>
            <w:r>
              <w:rPr>
                <w:sz w:val="20"/>
              </w:rPr>
              <w:t>и </w:t>
            </w:r>
            <w:r>
              <w:rPr>
                <w:spacing w:val="-2"/>
                <w:sz w:val="20"/>
              </w:rPr>
              <w:t>релевантните</w:t>
            </w:r>
          </w:p>
          <w:p>
            <w:pPr>
              <w:pStyle w:val="TableParagraph"/>
              <w:spacing w:line="243" w:lineRule="exact" w:before="1"/>
              <w:ind w:left="5"/>
              <w:jc w:val="center"/>
              <w:rPr>
                <w:sz w:val="20"/>
              </w:rPr>
            </w:pPr>
            <w:r>
              <w:rPr>
                <w:spacing w:val="-2"/>
                <w:sz w:val="20"/>
              </w:rPr>
              <w:t>институции</w:t>
            </w:r>
            <w:r>
              <w:rPr>
                <w:spacing w:val="5"/>
                <w:sz w:val="20"/>
              </w:rPr>
              <w:t> </w:t>
            </w:r>
            <w:r>
              <w:rPr>
                <w:spacing w:val="-5"/>
                <w:sz w:val="20"/>
              </w:rPr>
              <w:t>во</w:t>
            </w:r>
          </w:p>
          <w:p>
            <w:pPr>
              <w:pStyle w:val="TableParagraph"/>
              <w:spacing w:line="222" w:lineRule="exact"/>
              <w:ind w:left="6"/>
              <w:jc w:val="center"/>
              <w:rPr>
                <w:sz w:val="20"/>
              </w:rPr>
            </w:pPr>
            <w:r>
              <w:rPr>
                <w:sz w:val="20"/>
              </w:rPr>
              <w:t>Општина</w:t>
            </w:r>
            <w:r>
              <w:rPr>
                <w:spacing w:val="-9"/>
                <w:sz w:val="20"/>
              </w:rPr>
              <w:t> </w:t>
            </w:r>
            <w:r>
              <w:rPr>
                <w:spacing w:val="-2"/>
                <w:sz w:val="20"/>
              </w:rPr>
              <w:t>Гостивар</w:t>
            </w:r>
          </w:p>
        </w:tc>
        <w:tc>
          <w:tcPr>
            <w:tcW w:w="2220" w:type="dxa"/>
          </w:tcPr>
          <w:p>
            <w:pPr>
              <w:pStyle w:val="TableParagraph"/>
              <w:spacing w:before="2"/>
              <w:rPr>
                <w:sz w:val="20"/>
              </w:rPr>
            </w:pPr>
          </w:p>
          <w:p>
            <w:pPr>
              <w:pStyle w:val="TableParagraph"/>
              <w:ind w:left="571" w:hanging="320"/>
              <w:rPr>
                <w:sz w:val="20"/>
              </w:rPr>
            </w:pPr>
            <w:r>
              <w:rPr>
                <w:sz w:val="20"/>
              </w:rPr>
              <w:t>Деловен</w:t>
            </w:r>
            <w:r>
              <w:rPr>
                <w:spacing w:val="-12"/>
                <w:sz w:val="20"/>
              </w:rPr>
              <w:t> </w:t>
            </w:r>
            <w:r>
              <w:rPr>
                <w:sz w:val="20"/>
              </w:rPr>
              <w:t>простор</w:t>
            </w:r>
            <w:r>
              <w:rPr>
                <w:spacing w:val="-11"/>
                <w:sz w:val="20"/>
              </w:rPr>
              <w:t> </w:t>
            </w:r>
            <w:r>
              <w:rPr>
                <w:sz w:val="20"/>
              </w:rPr>
              <w:t>на </w:t>
            </w:r>
            <w:r>
              <w:rPr>
                <w:spacing w:val="-2"/>
                <w:sz w:val="20"/>
              </w:rPr>
              <w:t>Изведувачот</w:t>
            </w:r>
          </w:p>
        </w:tc>
        <w:tc>
          <w:tcPr>
            <w:tcW w:w="2594" w:type="dxa"/>
          </w:tcPr>
          <w:p>
            <w:pPr>
              <w:pStyle w:val="TableParagraph"/>
              <w:spacing w:before="2"/>
              <w:rPr>
                <w:sz w:val="20"/>
              </w:rPr>
            </w:pPr>
          </w:p>
          <w:p>
            <w:pPr>
              <w:pStyle w:val="TableParagraph"/>
              <w:ind w:left="831" w:hanging="706"/>
              <w:rPr>
                <w:sz w:val="20"/>
              </w:rPr>
            </w:pPr>
            <w:r>
              <w:rPr>
                <w:sz w:val="20"/>
              </w:rPr>
              <w:t>Проверка</w:t>
            </w:r>
            <w:r>
              <w:rPr>
                <w:spacing w:val="-12"/>
                <w:sz w:val="20"/>
              </w:rPr>
              <w:t> </w:t>
            </w:r>
            <w:r>
              <w:rPr>
                <w:sz w:val="20"/>
              </w:rPr>
              <w:t>на</w:t>
            </w:r>
            <w:r>
              <w:rPr>
                <w:spacing w:val="-11"/>
                <w:sz w:val="20"/>
              </w:rPr>
              <w:t> </w:t>
            </w:r>
            <w:r>
              <w:rPr>
                <w:sz w:val="20"/>
              </w:rPr>
              <w:t>сите</w:t>
            </w:r>
            <w:r>
              <w:rPr>
                <w:spacing w:val="-11"/>
                <w:sz w:val="20"/>
              </w:rPr>
              <w:t> </w:t>
            </w:r>
            <w:r>
              <w:rPr>
                <w:sz w:val="20"/>
              </w:rPr>
              <w:t>потребни </w:t>
            </w:r>
            <w:r>
              <w:rPr>
                <w:spacing w:val="-2"/>
                <w:sz w:val="20"/>
              </w:rPr>
              <w:t>документи</w:t>
            </w:r>
          </w:p>
        </w:tc>
        <w:tc>
          <w:tcPr>
            <w:tcW w:w="2436" w:type="dxa"/>
          </w:tcPr>
          <w:p>
            <w:pPr>
              <w:pStyle w:val="TableParagraph"/>
              <w:spacing w:before="2"/>
              <w:rPr>
                <w:sz w:val="20"/>
              </w:rPr>
            </w:pPr>
          </w:p>
          <w:p>
            <w:pPr>
              <w:pStyle w:val="TableParagraph"/>
              <w:ind w:left="831" w:right="112" w:hanging="404"/>
              <w:rPr>
                <w:sz w:val="20"/>
              </w:rPr>
            </w:pPr>
            <w:r>
              <w:rPr>
                <w:sz w:val="20"/>
              </w:rPr>
              <w:t>Пред</w:t>
            </w:r>
            <w:r>
              <w:rPr>
                <w:spacing w:val="-12"/>
                <w:sz w:val="20"/>
              </w:rPr>
              <w:t> </w:t>
            </w:r>
            <w:r>
              <w:rPr>
                <w:sz w:val="20"/>
              </w:rPr>
              <w:t>почетокот</w:t>
            </w:r>
            <w:r>
              <w:rPr>
                <w:spacing w:val="-11"/>
                <w:sz w:val="20"/>
              </w:rPr>
              <w:t> </w:t>
            </w:r>
            <w:r>
              <w:rPr>
                <w:sz w:val="20"/>
              </w:rPr>
              <w:t>со </w:t>
            </w:r>
            <w:r>
              <w:rPr>
                <w:spacing w:val="-2"/>
                <w:sz w:val="20"/>
              </w:rPr>
              <w:t>работите</w:t>
            </w:r>
          </w:p>
        </w:tc>
        <w:tc>
          <w:tcPr>
            <w:tcW w:w="2676" w:type="dxa"/>
          </w:tcPr>
          <w:p>
            <w:pPr>
              <w:pStyle w:val="TableParagraph"/>
              <w:spacing w:before="123"/>
              <w:ind w:left="122" w:right="114"/>
              <w:jc w:val="center"/>
              <w:rPr>
                <w:sz w:val="20"/>
              </w:rPr>
            </w:pPr>
            <w:r>
              <w:rPr>
                <w:spacing w:val="-2"/>
                <w:sz w:val="20"/>
              </w:rPr>
              <w:t>Изведувач;</w:t>
            </w:r>
          </w:p>
          <w:p>
            <w:pPr>
              <w:pStyle w:val="TableParagraph"/>
              <w:spacing w:before="1"/>
              <w:ind w:left="123" w:right="108"/>
              <w:jc w:val="center"/>
              <w:rPr>
                <w:sz w:val="20"/>
              </w:rPr>
            </w:pPr>
            <w:r>
              <w:rPr>
                <w:sz w:val="20"/>
              </w:rPr>
              <w:t>Надзор</w:t>
            </w:r>
            <w:r>
              <w:rPr>
                <w:spacing w:val="-12"/>
                <w:sz w:val="20"/>
              </w:rPr>
              <w:t> </w:t>
            </w:r>
            <w:r>
              <w:rPr>
                <w:sz w:val="20"/>
              </w:rPr>
              <w:t>на</w:t>
            </w:r>
            <w:r>
              <w:rPr>
                <w:spacing w:val="-11"/>
                <w:sz w:val="20"/>
              </w:rPr>
              <w:t> </w:t>
            </w:r>
            <w:r>
              <w:rPr>
                <w:sz w:val="20"/>
              </w:rPr>
              <w:t>активностите</w:t>
            </w:r>
            <w:r>
              <w:rPr>
                <w:spacing w:val="-11"/>
                <w:sz w:val="20"/>
              </w:rPr>
              <w:t> </w:t>
            </w:r>
            <w:r>
              <w:rPr>
                <w:sz w:val="20"/>
              </w:rPr>
              <w:t>на </w:t>
            </w:r>
            <w:r>
              <w:rPr>
                <w:spacing w:val="-2"/>
                <w:sz w:val="20"/>
              </w:rPr>
              <w:t>реконструкција;</w:t>
            </w:r>
          </w:p>
        </w:tc>
        <w:tc>
          <w:tcPr>
            <w:tcW w:w="1775" w:type="dxa"/>
          </w:tcPr>
          <w:p>
            <w:pPr>
              <w:pStyle w:val="TableParagraph"/>
              <w:spacing w:line="256" w:lineRule="auto" w:before="15"/>
              <w:ind w:left="78" w:right="65"/>
              <w:jc w:val="center"/>
              <w:rPr>
                <w:sz w:val="20"/>
              </w:rPr>
            </w:pPr>
            <w:r>
              <w:rPr>
                <w:sz w:val="20"/>
              </w:rPr>
              <w:t>Вклучено</w:t>
            </w:r>
            <w:r>
              <w:rPr>
                <w:spacing w:val="-12"/>
                <w:sz w:val="20"/>
              </w:rPr>
              <w:t> </w:t>
            </w:r>
            <w:r>
              <w:rPr>
                <w:sz w:val="20"/>
              </w:rPr>
              <w:t>во буџетот на </w:t>
            </w:r>
            <w:r>
              <w:rPr>
                <w:spacing w:val="-2"/>
                <w:sz w:val="20"/>
              </w:rPr>
              <w:t>проектот</w:t>
            </w:r>
          </w:p>
        </w:tc>
      </w:tr>
      <w:tr>
        <w:trPr>
          <w:trHeight w:val="1466" w:hRule="atLeast"/>
        </w:trPr>
        <w:tc>
          <w:tcPr>
            <w:tcW w:w="2213" w:type="dxa"/>
          </w:tcPr>
          <w:p>
            <w:pPr>
              <w:pStyle w:val="TableParagraph"/>
              <w:spacing w:before="1"/>
              <w:ind w:left="607" w:right="131" w:hanging="469"/>
              <w:jc w:val="both"/>
              <w:rPr>
                <w:sz w:val="20"/>
              </w:rPr>
            </w:pPr>
            <w:r>
              <w:rPr>
                <w:sz w:val="20"/>
              </w:rPr>
              <w:t>Безбедносни</w:t>
            </w:r>
            <w:r>
              <w:rPr>
                <w:spacing w:val="-12"/>
                <w:sz w:val="20"/>
              </w:rPr>
              <w:t> </w:t>
            </w:r>
            <w:r>
              <w:rPr>
                <w:sz w:val="20"/>
              </w:rPr>
              <w:t>мерки</w:t>
            </w:r>
            <w:r>
              <w:rPr>
                <w:spacing w:val="-11"/>
                <w:sz w:val="20"/>
              </w:rPr>
              <w:t> </w:t>
            </w:r>
            <w:r>
              <w:rPr>
                <w:sz w:val="20"/>
              </w:rPr>
              <w:t>за </w:t>
            </w:r>
            <w:r>
              <w:rPr>
                <w:spacing w:val="-2"/>
                <w:sz w:val="20"/>
              </w:rPr>
              <w:t>засегнатите</w:t>
            </w:r>
          </w:p>
          <w:p>
            <w:pPr>
              <w:pStyle w:val="TableParagraph"/>
              <w:spacing w:before="2"/>
              <w:ind w:left="110" w:right="101" w:firstLine="38"/>
              <w:jc w:val="both"/>
              <w:rPr>
                <w:sz w:val="20"/>
              </w:rPr>
            </w:pPr>
            <w:r>
              <w:rPr>
                <w:sz w:val="20"/>
              </w:rPr>
              <w:t>работници,</w:t>
            </w:r>
            <w:r>
              <w:rPr>
                <w:spacing w:val="-4"/>
                <w:sz w:val="20"/>
              </w:rPr>
              <w:t> </w:t>
            </w:r>
            <w:r>
              <w:rPr>
                <w:sz w:val="20"/>
              </w:rPr>
              <w:t>вработени и граѓани во близина на</w:t>
            </w:r>
            <w:r>
              <w:rPr>
                <w:spacing w:val="-7"/>
                <w:sz w:val="20"/>
              </w:rPr>
              <w:t> </w:t>
            </w:r>
            <w:r>
              <w:rPr>
                <w:sz w:val="20"/>
              </w:rPr>
              <w:t>проектните</w:t>
            </w:r>
            <w:r>
              <w:rPr>
                <w:spacing w:val="-6"/>
                <w:sz w:val="20"/>
              </w:rPr>
              <w:t> </w:t>
            </w:r>
            <w:r>
              <w:rPr>
                <w:spacing w:val="-2"/>
                <w:sz w:val="20"/>
              </w:rPr>
              <w:t>локации</w:t>
            </w:r>
          </w:p>
          <w:p>
            <w:pPr>
              <w:pStyle w:val="TableParagraph"/>
              <w:spacing w:line="223" w:lineRule="exact"/>
              <w:ind w:left="194"/>
              <w:jc w:val="both"/>
              <w:rPr>
                <w:sz w:val="20"/>
              </w:rPr>
            </w:pPr>
            <w:r>
              <w:rPr>
                <w:sz w:val="20"/>
              </w:rPr>
              <w:t>во</w:t>
            </w:r>
            <w:r>
              <w:rPr>
                <w:spacing w:val="-6"/>
                <w:sz w:val="20"/>
              </w:rPr>
              <w:t> </w:t>
            </w:r>
            <w:r>
              <w:rPr>
                <w:sz w:val="20"/>
              </w:rPr>
              <w:t>Општина</w:t>
            </w:r>
            <w:r>
              <w:rPr>
                <w:spacing w:val="-5"/>
                <w:sz w:val="20"/>
              </w:rPr>
              <w:t> </w:t>
            </w:r>
            <w:r>
              <w:rPr>
                <w:spacing w:val="-2"/>
                <w:sz w:val="20"/>
              </w:rPr>
              <w:t>Гостивар</w:t>
            </w:r>
          </w:p>
        </w:tc>
        <w:tc>
          <w:tcPr>
            <w:tcW w:w="2220" w:type="dxa"/>
          </w:tcPr>
          <w:p>
            <w:pPr>
              <w:pStyle w:val="TableParagraph"/>
              <w:spacing w:before="2"/>
              <w:rPr>
                <w:sz w:val="20"/>
              </w:rPr>
            </w:pPr>
          </w:p>
          <w:p>
            <w:pPr>
              <w:pStyle w:val="TableParagraph"/>
              <w:ind w:left="112" w:right="102" w:firstLine="376"/>
              <w:rPr>
                <w:sz w:val="20"/>
              </w:rPr>
            </w:pPr>
            <w:r>
              <w:rPr>
                <w:sz w:val="20"/>
              </w:rPr>
              <w:t>На проектните локации/долж</w:t>
            </w:r>
            <w:r>
              <w:rPr>
                <w:spacing w:val="-12"/>
                <w:sz w:val="20"/>
              </w:rPr>
              <w:t> </w:t>
            </w:r>
            <w:r>
              <w:rPr>
                <w:sz w:val="20"/>
              </w:rPr>
              <w:t>улиците во населените места</w:t>
            </w:r>
            <w:r>
              <w:rPr>
                <w:spacing w:val="40"/>
                <w:sz w:val="20"/>
              </w:rPr>
              <w:t> </w:t>
            </w:r>
            <w:r>
              <w:rPr>
                <w:sz w:val="20"/>
              </w:rPr>
              <w:t>во Општина Гостивар</w:t>
            </w:r>
          </w:p>
        </w:tc>
        <w:tc>
          <w:tcPr>
            <w:tcW w:w="2594" w:type="dxa"/>
          </w:tcPr>
          <w:p>
            <w:pPr>
              <w:pStyle w:val="TableParagraph"/>
              <w:rPr>
                <w:sz w:val="20"/>
              </w:rPr>
            </w:pPr>
          </w:p>
          <w:p>
            <w:pPr>
              <w:pStyle w:val="TableParagraph"/>
              <w:spacing w:before="3"/>
              <w:rPr>
                <w:sz w:val="20"/>
              </w:rPr>
            </w:pPr>
          </w:p>
          <w:p>
            <w:pPr>
              <w:pStyle w:val="TableParagraph"/>
              <w:ind w:left="888" w:hanging="504"/>
              <w:rPr>
                <w:sz w:val="20"/>
              </w:rPr>
            </w:pPr>
            <w:r>
              <w:rPr>
                <w:sz w:val="20"/>
              </w:rPr>
              <w:t>Визуелни</w:t>
            </w:r>
            <w:r>
              <w:rPr>
                <w:spacing w:val="-12"/>
                <w:sz w:val="20"/>
              </w:rPr>
              <w:t> </w:t>
            </w:r>
            <w:r>
              <w:rPr>
                <w:sz w:val="20"/>
              </w:rPr>
              <w:t>проверки</w:t>
            </w:r>
            <w:r>
              <w:rPr>
                <w:spacing w:val="-11"/>
                <w:sz w:val="20"/>
              </w:rPr>
              <w:t> </w:t>
            </w:r>
            <w:r>
              <w:rPr>
                <w:sz w:val="20"/>
              </w:rPr>
              <w:t>и </w:t>
            </w:r>
            <w:r>
              <w:rPr>
                <w:spacing w:val="-2"/>
                <w:sz w:val="20"/>
              </w:rPr>
              <w:t>извештаи</w:t>
            </w:r>
          </w:p>
        </w:tc>
        <w:tc>
          <w:tcPr>
            <w:tcW w:w="2436" w:type="dxa"/>
          </w:tcPr>
          <w:p>
            <w:pPr>
              <w:pStyle w:val="TableParagraph"/>
              <w:rPr>
                <w:sz w:val="20"/>
              </w:rPr>
            </w:pPr>
          </w:p>
          <w:p>
            <w:pPr>
              <w:pStyle w:val="TableParagraph"/>
              <w:spacing w:before="3"/>
              <w:rPr>
                <w:sz w:val="20"/>
              </w:rPr>
            </w:pPr>
          </w:p>
          <w:p>
            <w:pPr>
              <w:pStyle w:val="TableParagraph"/>
              <w:ind w:left="831" w:right="112" w:hanging="404"/>
              <w:rPr>
                <w:sz w:val="20"/>
              </w:rPr>
            </w:pPr>
            <w:r>
              <w:rPr>
                <w:sz w:val="20"/>
              </w:rPr>
              <w:t>Пред</w:t>
            </w:r>
            <w:r>
              <w:rPr>
                <w:spacing w:val="-12"/>
                <w:sz w:val="20"/>
              </w:rPr>
              <w:t> </w:t>
            </w:r>
            <w:r>
              <w:rPr>
                <w:sz w:val="20"/>
              </w:rPr>
              <w:t>почетокот</w:t>
            </w:r>
            <w:r>
              <w:rPr>
                <w:spacing w:val="-11"/>
                <w:sz w:val="20"/>
              </w:rPr>
              <w:t> </w:t>
            </w:r>
            <w:r>
              <w:rPr>
                <w:sz w:val="20"/>
              </w:rPr>
              <w:t>со </w:t>
            </w:r>
            <w:r>
              <w:rPr>
                <w:spacing w:val="-2"/>
                <w:sz w:val="20"/>
              </w:rPr>
              <w:t>работите</w:t>
            </w:r>
          </w:p>
        </w:tc>
        <w:tc>
          <w:tcPr>
            <w:tcW w:w="2676" w:type="dxa"/>
          </w:tcPr>
          <w:p>
            <w:pPr>
              <w:pStyle w:val="TableParagraph"/>
              <w:rPr>
                <w:sz w:val="20"/>
              </w:rPr>
            </w:pPr>
          </w:p>
          <w:p>
            <w:pPr>
              <w:pStyle w:val="TableParagraph"/>
              <w:spacing w:before="3"/>
              <w:rPr>
                <w:sz w:val="20"/>
              </w:rPr>
            </w:pPr>
          </w:p>
          <w:p>
            <w:pPr>
              <w:pStyle w:val="TableParagraph"/>
              <w:ind w:left="1026" w:right="280" w:hanging="161"/>
              <w:rPr>
                <w:sz w:val="20"/>
              </w:rPr>
            </w:pPr>
            <w:r>
              <w:rPr>
                <w:spacing w:val="-2"/>
                <w:sz w:val="20"/>
              </w:rPr>
              <w:t>Изведувач, Надзор</w:t>
            </w:r>
          </w:p>
        </w:tc>
        <w:tc>
          <w:tcPr>
            <w:tcW w:w="1775" w:type="dxa"/>
          </w:tcPr>
          <w:p>
            <w:pPr>
              <w:pStyle w:val="TableParagraph"/>
              <w:spacing w:before="16"/>
              <w:rPr>
                <w:sz w:val="20"/>
              </w:rPr>
            </w:pPr>
          </w:p>
          <w:p>
            <w:pPr>
              <w:pStyle w:val="TableParagraph"/>
              <w:spacing w:line="256" w:lineRule="auto" w:before="1"/>
              <w:ind w:left="78" w:right="65"/>
              <w:jc w:val="center"/>
              <w:rPr>
                <w:sz w:val="20"/>
              </w:rPr>
            </w:pPr>
            <w:r>
              <w:rPr>
                <w:sz w:val="20"/>
              </w:rPr>
              <w:t>Вклучено</w:t>
            </w:r>
            <w:r>
              <w:rPr>
                <w:spacing w:val="-12"/>
                <w:sz w:val="20"/>
              </w:rPr>
              <w:t> </w:t>
            </w:r>
            <w:r>
              <w:rPr>
                <w:sz w:val="20"/>
              </w:rPr>
              <w:t>во буџетот на </w:t>
            </w:r>
            <w:r>
              <w:rPr>
                <w:spacing w:val="-2"/>
                <w:sz w:val="20"/>
              </w:rPr>
              <w:t>проектот</w:t>
            </w:r>
          </w:p>
        </w:tc>
      </w:tr>
      <w:tr>
        <w:trPr>
          <w:trHeight w:val="2685" w:hRule="atLeast"/>
        </w:trPr>
        <w:tc>
          <w:tcPr>
            <w:tcW w:w="2213" w:type="dxa"/>
          </w:tcPr>
          <w:p>
            <w:pPr>
              <w:pStyle w:val="TableParagraph"/>
              <w:ind w:left="115" w:right="107"/>
              <w:jc w:val="center"/>
              <w:rPr>
                <w:sz w:val="20"/>
              </w:rPr>
            </w:pPr>
            <w:r>
              <w:rPr>
                <w:sz w:val="22"/>
              </w:rPr>
              <w:t>с</w:t>
            </w:r>
            <w:r>
              <w:rPr>
                <w:sz w:val="20"/>
              </w:rPr>
              <w:t>проведување на БЗР планот</w:t>
            </w:r>
            <w:r>
              <w:rPr>
                <w:spacing w:val="-12"/>
                <w:sz w:val="20"/>
              </w:rPr>
              <w:t> </w:t>
            </w:r>
            <w:r>
              <w:rPr>
                <w:sz w:val="20"/>
              </w:rPr>
              <w:t>се</w:t>
            </w:r>
            <w:r>
              <w:rPr>
                <w:spacing w:val="-11"/>
                <w:sz w:val="20"/>
              </w:rPr>
              <w:t> </w:t>
            </w:r>
            <w:r>
              <w:rPr>
                <w:sz w:val="20"/>
              </w:rPr>
              <w:t>применуваат мерки за безбедност на Заедницата</w:t>
            </w:r>
          </w:p>
        </w:tc>
        <w:tc>
          <w:tcPr>
            <w:tcW w:w="2220" w:type="dxa"/>
          </w:tcPr>
          <w:p>
            <w:pPr>
              <w:pStyle w:val="TableParagraph"/>
              <w:rPr>
                <w:sz w:val="20"/>
              </w:rPr>
            </w:pPr>
          </w:p>
          <w:p>
            <w:pPr>
              <w:pStyle w:val="TableParagraph"/>
              <w:rPr>
                <w:sz w:val="20"/>
              </w:rPr>
            </w:pPr>
          </w:p>
          <w:p>
            <w:pPr>
              <w:pStyle w:val="TableParagraph"/>
              <w:rPr>
                <w:sz w:val="20"/>
              </w:rPr>
            </w:pPr>
          </w:p>
          <w:p>
            <w:pPr>
              <w:pStyle w:val="TableParagraph"/>
              <w:spacing w:before="121"/>
              <w:rPr>
                <w:sz w:val="20"/>
              </w:rPr>
            </w:pPr>
          </w:p>
          <w:p>
            <w:pPr>
              <w:pStyle w:val="TableParagraph"/>
              <w:ind w:left="748" w:right="472" w:hanging="260"/>
              <w:rPr>
                <w:sz w:val="20"/>
              </w:rPr>
            </w:pPr>
            <w:r>
              <w:rPr>
                <w:sz w:val="20"/>
              </w:rPr>
              <w:t>На</w:t>
            </w:r>
            <w:r>
              <w:rPr>
                <w:spacing w:val="-12"/>
                <w:sz w:val="20"/>
              </w:rPr>
              <w:t> </w:t>
            </w:r>
            <w:r>
              <w:rPr>
                <w:sz w:val="20"/>
              </w:rPr>
              <w:t>проектните </w:t>
            </w:r>
            <w:r>
              <w:rPr>
                <w:spacing w:val="-2"/>
                <w:sz w:val="20"/>
              </w:rPr>
              <w:t>локации</w:t>
            </w:r>
          </w:p>
        </w:tc>
        <w:tc>
          <w:tcPr>
            <w:tcW w:w="2594" w:type="dxa"/>
          </w:tcPr>
          <w:p>
            <w:pPr>
              <w:pStyle w:val="TableParagraph"/>
              <w:rPr>
                <w:sz w:val="20"/>
              </w:rPr>
            </w:pPr>
          </w:p>
          <w:p>
            <w:pPr>
              <w:pStyle w:val="TableParagraph"/>
              <w:rPr>
                <w:sz w:val="20"/>
              </w:rPr>
            </w:pPr>
          </w:p>
          <w:p>
            <w:pPr>
              <w:pStyle w:val="TableParagraph"/>
              <w:rPr>
                <w:sz w:val="20"/>
              </w:rPr>
            </w:pPr>
          </w:p>
          <w:p>
            <w:pPr>
              <w:pStyle w:val="TableParagraph"/>
              <w:spacing w:before="244"/>
              <w:rPr>
                <w:sz w:val="20"/>
              </w:rPr>
            </w:pPr>
          </w:p>
          <w:p>
            <w:pPr>
              <w:pStyle w:val="TableParagraph"/>
              <w:ind w:left="461"/>
              <w:rPr>
                <w:sz w:val="20"/>
              </w:rPr>
            </w:pPr>
            <w:r>
              <w:rPr>
                <w:spacing w:val="-2"/>
                <w:sz w:val="20"/>
              </w:rPr>
              <w:t>Визуелни</w:t>
            </w:r>
            <w:r>
              <w:rPr>
                <w:spacing w:val="2"/>
                <w:sz w:val="20"/>
              </w:rPr>
              <w:t> </w:t>
            </w:r>
            <w:r>
              <w:rPr>
                <w:spacing w:val="-2"/>
                <w:sz w:val="20"/>
              </w:rPr>
              <w:t>проверки</w:t>
            </w:r>
          </w:p>
        </w:tc>
        <w:tc>
          <w:tcPr>
            <w:tcW w:w="2436" w:type="dxa"/>
          </w:tcPr>
          <w:p>
            <w:pPr>
              <w:pStyle w:val="TableParagraph"/>
              <w:spacing w:line="243" w:lineRule="exact" w:before="1"/>
              <w:ind w:left="110" w:right="101"/>
              <w:jc w:val="center"/>
              <w:rPr>
                <w:sz w:val="20"/>
              </w:rPr>
            </w:pPr>
            <w:r>
              <w:rPr>
                <w:sz w:val="20"/>
              </w:rPr>
              <w:t>За</w:t>
            </w:r>
            <w:r>
              <w:rPr>
                <w:spacing w:val="-5"/>
                <w:sz w:val="20"/>
              </w:rPr>
              <w:t> </w:t>
            </w:r>
            <w:r>
              <w:rPr>
                <w:sz w:val="20"/>
              </w:rPr>
              <w:t>време</w:t>
            </w:r>
            <w:r>
              <w:rPr>
                <w:spacing w:val="-4"/>
                <w:sz w:val="20"/>
              </w:rPr>
              <w:t> </w:t>
            </w:r>
            <w:r>
              <w:rPr>
                <w:spacing w:val="-5"/>
                <w:sz w:val="20"/>
              </w:rPr>
              <w:t>на</w:t>
            </w:r>
          </w:p>
          <w:p>
            <w:pPr>
              <w:pStyle w:val="TableParagraph"/>
              <w:ind w:left="147" w:right="137" w:firstLine="4"/>
              <w:jc w:val="center"/>
              <w:rPr>
                <w:sz w:val="20"/>
              </w:rPr>
            </w:pPr>
            <w:r>
              <w:rPr>
                <w:sz w:val="20"/>
              </w:rPr>
              <w:t>расчистувањето и подготвителните</w:t>
            </w:r>
            <w:r>
              <w:rPr>
                <w:spacing w:val="-12"/>
                <w:sz w:val="20"/>
              </w:rPr>
              <w:t> </w:t>
            </w:r>
            <w:r>
              <w:rPr>
                <w:sz w:val="20"/>
              </w:rPr>
              <w:t>работи. На почетокот на секој работен</w:t>
            </w:r>
            <w:r>
              <w:rPr>
                <w:spacing w:val="-2"/>
                <w:sz w:val="20"/>
              </w:rPr>
              <w:t> </w:t>
            </w:r>
            <w:r>
              <w:rPr>
                <w:sz w:val="20"/>
              </w:rPr>
              <w:t>ден</w:t>
            </w:r>
            <w:r>
              <w:rPr>
                <w:spacing w:val="-5"/>
                <w:sz w:val="20"/>
              </w:rPr>
              <w:t> </w:t>
            </w:r>
            <w:r>
              <w:rPr>
                <w:sz w:val="20"/>
              </w:rPr>
              <w:t>за</w:t>
            </w:r>
            <w:r>
              <w:rPr>
                <w:spacing w:val="-3"/>
                <w:sz w:val="20"/>
              </w:rPr>
              <w:t> </w:t>
            </w:r>
            <w:r>
              <w:rPr>
                <w:sz w:val="20"/>
              </w:rPr>
              <w:t>време</w:t>
            </w:r>
            <w:r>
              <w:rPr>
                <w:spacing w:val="-4"/>
                <w:sz w:val="20"/>
              </w:rPr>
              <w:t> </w:t>
            </w:r>
            <w:r>
              <w:rPr>
                <w:sz w:val="20"/>
              </w:rPr>
              <w:t>на проектните активности.</w:t>
            </w:r>
          </w:p>
          <w:p>
            <w:pPr>
              <w:pStyle w:val="TableParagraph"/>
              <w:spacing w:before="1"/>
              <w:ind w:left="110" w:right="98"/>
              <w:jc w:val="center"/>
              <w:rPr>
                <w:sz w:val="20"/>
              </w:rPr>
            </w:pPr>
            <w:r>
              <w:rPr>
                <w:sz w:val="20"/>
              </w:rPr>
              <w:t>Мерките треба континуирано</w:t>
            </w:r>
            <w:r>
              <w:rPr>
                <w:spacing w:val="-12"/>
                <w:sz w:val="20"/>
              </w:rPr>
              <w:t> </w:t>
            </w:r>
            <w:r>
              <w:rPr>
                <w:sz w:val="20"/>
              </w:rPr>
              <w:t>да</w:t>
            </w:r>
            <w:r>
              <w:rPr>
                <w:spacing w:val="-11"/>
                <w:sz w:val="20"/>
              </w:rPr>
              <w:t> </w:t>
            </w:r>
            <w:r>
              <w:rPr>
                <w:sz w:val="20"/>
              </w:rPr>
              <w:t>се спроведуваат на</w:t>
            </w:r>
          </w:p>
          <w:p>
            <w:pPr>
              <w:pStyle w:val="TableParagraph"/>
              <w:spacing w:line="244" w:lineRule="exact"/>
              <w:ind w:left="110" w:right="101"/>
              <w:jc w:val="center"/>
              <w:rPr>
                <w:sz w:val="20"/>
              </w:rPr>
            </w:pPr>
            <w:r>
              <w:rPr>
                <w:sz w:val="20"/>
              </w:rPr>
              <w:t>градилиштето</w:t>
            </w:r>
            <w:r>
              <w:rPr>
                <w:spacing w:val="-7"/>
                <w:sz w:val="20"/>
              </w:rPr>
              <w:t> </w:t>
            </w:r>
            <w:r>
              <w:rPr>
                <w:sz w:val="20"/>
              </w:rPr>
              <w:t>и</w:t>
            </w:r>
            <w:r>
              <w:rPr>
                <w:spacing w:val="-6"/>
                <w:sz w:val="20"/>
              </w:rPr>
              <w:t> </w:t>
            </w:r>
            <w:r>
              <w:rPr>
                <w:sz w:val="20"/>
              </w:rPr>
              <w:t>да</w:t>
            </w:r>
            <w:r>
              <w:rPr>
                <w:spacing w:val="-7"/>
                <w:sz w:val="20"/>
              </w:rPr>
              <w:t> </w:t>
            </w:r>
            <w:r>
              <w:rPr>
                <w:spacing w:val="-5"/>
                <w:sz w:val="20"/>
              </w:rPr>
              <w:t>се</w:t>
            </w:r>
          </w:p>
          <w:p>
            <w:pPr>
              <w:pStyle w:val="TableParagraph"/>
              <w:spacing w:line="223" w:lineRule="exact"/>
              <w:ind w:left="110" w:right="104"/>
              <w:jc w:val="center"/>
              <w:rPr>
                <w:sz w:val="20"/>
              </w:rPr>
            </w:pPr>
            <w:r>
              <w:rPr>
                <w:sz w:val="20"/>
              </w:rPr>
              <w:t>следат</w:t>
            </w:r>
            <w:r>
              <w:rPr>
                <w:spacing w:val="-7"/>
                <w:sz w:val="20"/>
              </w:rPr>
              <w:t> </w:t>
            </w:r>
            <w:r>
              <w:rPr>
                <w:sz w:val="20"/>
              </w:rPr>
              <w:t>секој</w:t>
            </w:r>
            <w:r>
              <w:rPr>
                <w:spacing w:val="-8"/>
                <w:sz w:val="20"/>
              </w:rPr>
              <w:t> </w:t>
            </w:r>
            <w:r>
              <w:rPr>
                <w:spacing w:val="-4"/>
                <w:sz w:val="20"/>
              </w:rPr>
              <w:t>ден.</w:t>
            </w:r>
          </w:p>
        </w:tc>
        <w:tc>
          <w:tcPr>
            <w:tcW w:w="2676" w:type="dxa"/>
          </w:tcPr>
          <w:p>
            <w:pPr>
              <w:pStyle w:val="TableParagraph"/>
              <w:rPr>
                <w:sz w:val="20"/>
              </w:rPr>
            </w:pPr>
          </w:p>
          <w:p>
            <w:pPr>
              <w:pStyle w:val="TableParagraph"/>
              <w:rPr>
                <w:sz w:val="20"/>
              </w:rPr>
            </w:pPr>
          </w:p>
          <w:p>
            <w:pPr>
              <w:pStyle w:val="TableParagraph"/>
              <w:ind w:left="122" w:right="112"/>
              <w:jc w:val="center"/>
              <w:rPr>
                <w:sz w:val="20"/>
              </w:rPr>
            </w:pPr>
            <w:r>
              <w:rPr>
                <w:sz w:val="20"/>
              </w:rPr>
              <w:t>Изведувач</w:t>
            </w:r>
            <w:r>
              <w:rPr>
                <w:spacing w:val="-12"/>
                <w:sz w:val="20"/>
              </w:rPr>
              <w:t> </w:t>
            </w:r>
            <w:r>
              <w:rPr>
                <w:sz w:val="20"/>
              </w:rPr>
              <w:t>–</w:t>
            </w:r>
            <w:r>
              <w:rPr>
                <w:spacing w:val="-11"/>
                <w:sz w:val="20"/>
              </w:rPr>
              <w:t> </w:t>
            </w:r>
            <w:r>
              <w:rPr>
                <w:sz w:val="20"/>
              </w:rPr>
              <w:t>под</w:t>
            </w:r>
            <w:r>
              <w:rPr>
                <w:spacing w:val="-11"/>
                <w:sz w:val="20"/>
              </w:rPr>
              <w:t> </w:t>
            </w:r>
            <w:r>
              <w:rPr>
                <w:sz w:val="20"/>
              </w:rPr>
              <w:t>изведувач </w:t>
            </w:r>
            <w:r>
              <w:rPr>
                <w:spacing w:val="-2"/>
                <w:sz w:val="20"/>
              </w:rPr>
              <w:t>Надзор</w:t>
            </w:r>
          </w:p>
          <w:p>
            <w:pPr>
              <w:pStyle w:val="TableParagraph"/>
              <w:spacing w:before="1"/>
              <w:ind w:left="122" w:right="111"/>
              <w:jc w:val="center"/>
              <w:rPr>
                <w:sz w:val="20"/>
              </w:rPr>
            </w:pPr>
            <w:r>
              <w:rPr>
                <w:sz w:val="20"/>
              </w:rPr>
              <w:t>Комунален</w:t>
            </w:r>
            <w:r>
              <w:rPr>
                <w:spacing w:val="-12"/>
                <w:sz w:val="20"/>
              </w:rPr>
              <w:t> </w:t>
            </w:r>
            <w:r>
              <w:rPr>
                <w:sz w:val="20"/>
              </w:rPr>
              <w:t>инспектор</w:t>
            </w:r>
            <w:r>
              <w:rPr>
                <w:spacing w:val="-11"/>
                <w:sz w:val="20"/>
              </w:rPr>
              <w:t> </w:t>
            </w:r>
            <w:r>
              <w:rPr>
                <w:sz w:val="20"/>
              </w:rPr>
              <w:t>при Општина Гостивар</w:t>
            </w:r>
          </w:p>
          <w:p>
            <w:pPr>
              <w:pStyle w:val="TableParagraph"/>
              <w:rPr>
                <w:sz w:val="20"/>
              </w:rPr>
            </w:pPr>
          </w:p>
          <w:p>
            <w:pPr>
              <w:pStyle w:val="TableParagraph"/>
              <w:ind w:left="123" w:right="108"/>
              <w:jc w:val="center"/>
              <w:rPr>
                <w:sz w:val="20"/>
              </w:rPr>
            </w:pPr>
            <w:r>
              <w:rPr>
                <w:sz w:val="20"/>
              </w:rPr>
              <w:t>Државен</w:t>
            </w:r>
            <w:r>
              <w:rPr>
                <w:spacing w:val="-12"/>
                <w:sz w:val="20"/>
              </w:rPr>
              <w:t> </w:t>
            </w:r>
            <w:r>
              <w:rPr>
                <w:sz w:val="20"/>
              </w:rPr>
              <w:t>санитарен </w:t>
            </w:r>
            <w:r>
              <w:rPr>
                <w:spacing w:val="-2"/>
                <w:sz w:val="20"/>
              </w:rPr>
              <w:t>инспекторат</w:t>
            </w:r>
          </w:p>
        </w:tc>
        <w:tc>
          <w:tcPr>
            <w:tcW w:w="1775" w:type="dxa"/>
          </w:tcPr>
          <w:p>
            <w:pPr>
              <w:pStyle w:val="TableParagraph"/>
              <w:rPr>
                <w:sz w:val="20"/>
              </w:rPr>
            </w:pPr>
          </w:p>
          <w:p>
            <w:pPr>
              <w:pStyle w:val="TableParagraph"/>
              <w:rPr>
                <w:sz w:val="20"/>
              </w:rPr>
            </w:pPr>
          </w:p>
          <w:p>
            <w:pPr>
              <w:pStyle w:val="TableParagraph"/>
              <w:rPr>
                <w:sz w:val="20"/>
              </w:rPr>
            </w:pPr>
          </w:p>
          <w:p>
            <w:pPr>
              <w:pStyle w:val="TableParagraph"/>
              <w:spacing w:before="1"/>
              <w:rPr>
                <w:sz w:val="20"/>
              </w:rPr>
            </w:pPr>
          </w:p>
          <w:p>
            <w:pPr>
              <w:pStyle w:val="TableParagraph"/>
              <w:ind w:left="78" w:right="65"/>
              <w:jc w:val="center"/>
              <w:rPr>
                <w:sz w:val="20"/>
              </w:rPr>
            </w:pPr>
            <w:r>
              <w:rPr>
                <w:sz w:val="20"/>
              </w:rPr>
              <w:t>Вклучено</w:t>
            </w:r>
            <w:r>
              <w:rPr>
                <w:spacing w:val="-12"/>
                <w:sz w:val="20"/>
              </w:rPr>
              <w:t> </w:t>
            </w:r>
            <w:r>
              <w:rPr>
                <w:sz w:val="20"/>
              </w:rPr>
              <w:t>во буџетот на </w:t>
            </w:r>
            <w:r>
              <w:rPr>
                <w:spacing w:val="-2"/>
                <w:sz w:val="20"/>
              </w:rPr>
              <w:t>проектот</w:t>
            </w:r>
          </w:p>
        </w:tc>
      </w:tr>
    </w:tbl>
    <w:p>
      <w:pPr>
        <w:spacing w:after="0"/>
        <w:jc w:val="center"/>
        <w:rPr>
          <w:sz w:val="20"/>
        </w:rPr>
        <w:sectPr>
          <w:pgSz w:w="16850" w:h="11910" w:orient="landscape"/>
          <w:pgMar w:header="708" w:footer="1000" w:top="1400" w:bottom="1347"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3"/>
        <w:gridCol w:w="2220"/>
        <w:gridCol w:w="2594"/>
        <w:gridCol w:w="2436"/>
        <w:gridCol w:w="2676"/>
        <w:gridCol w:w="1775"/>
      </w:tblGrid>
      <w:tr>
        <w:trPr>
          <w:trHeight w:val="424" w:hRule="atLeast"/>
        </w:trPr>
        <w:tc>
          <w:tcPr>
            <w:tcW w:w="13914" w:type="dxa"/>
            <w:gridSpan w:val="6"/>
            <w:shd w:val="clear" w:color="auto" w:fill="C00000"/>
          </w:tcPr>
          <w:p>
            <w:pPr>
              <w:pStyle w:val="TableParagraph"/>
              <w:spacing w:line="243" w:lineRule="exact"/>
              <w:ind w:left="107"/>
              <w:rPr>
                <w:b/>
                <w:sz w:val="20"/>
              </w:rPr>
            </w:pPr>
            <w:r>
              <w:rPr>
                <w:b/>
                <w:color w:val="FFFFFF"/>
                <w:sz w:val="20"/>
              </w:rPr>
              <w:t>ДЕЛ</w:t>
            </w:r>
            <w:r>
              <w:rPr>
                <w:b/>
                <w:color w:val="FFFFFF"/>
                <w:spacing w:val="-6"/>
                <w:sz w:val="20"/>
              </w:rPr>
              <w:t> </w:t>
            </w:r>
            <w:r>
              <w:rPr>
                <w:b/>
                <w:color w:val="FFFFFF"/>
                <w:sz w:val="20"/>
              </w:rPr>
              <w:t>3:</w:t>
            </w:r>
            <w:r>
              <w:rPr>
                <w:b/>
                <w:color w:val="FFFFFF"/>
                <w:spacing w:val="-5"/>
                <w:sz w:val="20"/>
              </w:rPr>
              <w:t> </w:t>
            </w:r>
            <w:r>
              <w:rPr>
                <w:b/>
                <w:color w:val="FFFFFF"/>
                <w:sz w:val="20"/>
              </w:rPr>
              <w:t>ПЛАН</w:t>
            </w:r>
            <w:r>
              <w:rPr>
                <w:b/>
                <w:color w:val="FFFFFF"/>
                <w:spacing w:val="-5"/>
                <w:sz w:val="20"/>
              </w:rPr>
              <w:t> </w:t>
            </w:r>
            <w:r>
              <w:rPr>
                <w:b/>
                <w:color w:val="FFFFFF"/>
                <w:sz w:val="20"/>
              </w:rPr>
              <w:t>ЗА</w:t>
            </w:r>
            <w:r>
              <w:rPr>
                <w:b/>
                <w:color w:val="FFFFFF"/>
                <w:spacing w:val="-6"/>
                <w:sz w:val="20"/>
              </w:rPr>
              <w:t> </w:t>
            </w:r>
            <w:r>
              <w:rPr>
                <w:b/>
                <w:color w:val="FFFFFF"/>
                <w:sz w:val="20"/>
              </w:rPr>
              <w:t>СЛЕДЕЊЕ</w:t>
            </w:r>
            <w:r>
              <w:rPr>
                <w:b/>
                <w:color w:val="FFFFFF"/>
                <w:spacing w:val="-2"/>
                <w:sz w:val="20"/>
              </w:rPr>
              <w:t> </w:t>
            </w:r>
            <w:r>
              <w:rPr>
                <w:b/>
                <w:color w:val="FFFFFF"/>
                <w:sz w:val="20"/>
              </w:rPr>
              <w:t>–</w:t>
            </w:r>
            <w:r>
              <w:rPr>
                <w:b/>
                <w:color w:val="FFFFFF"/>
                <w:spacing w:val="-4"/>
                <w:sz w:val="20"/>
              </w:rPr>
              <w:t> </w:t>
            </w:r>
            <w:r>
              <w:rPr>
                <w:b/>
                <w:color w:val="FFFFFF"/>
                <w:sz w:val="20"/>
              </w:rPr>
              <w:t>МОНИТОРИНГ</w:t>
            </w:r>
            <w:r>
              <w:rPr>
                <w:b/>
                <w:color w:val="FFFFFF"/>
                <w:spacing w:val="-5"/>
                <w:sz w:val="20"/>
              </w:rPr>
              <w:t> </w:t>
            </w:r>
            <w:r>
              <w:rPr>
                <w:b/>
                <w:color w:val="FFFFFF"/>
                <w:spacing w:val="-4"/>
                <w:sz w:val="20"/>
              </w:rPr>
              <w:t>ПЛАН</w:t>
            </w:r>
          </w:p>
        </w:tc>
      </w:tr>
      <w:tr>
        <w:trPr>
          <w:trHeight w:val="1482" w:hRule="atLeast"/>
        </w:trPr>
        <w:tc>
          <w:tcPr>
            <w:tcW w:w="2213" w:type="dxa"/>
            <w:shd w:val="clear" w:color="auto" w:fill="FAE3D4"/>
          </w:tcPr>
          <w:p>
            <w:pPr>
              <w:pStyle w:val="TableParagraph"/>
              <w:spacing w:line="243" w:lineRule="exact"/>
              <w:ind w:left="8"/>
              <w:jc w:val="center"/>
              <w:rPr>
                <w:b/>
                <w:sz w:val="20"/>
              </w:rPr>
            </w:pPr>
            <w:r>
              <w:rPr>
                <w:b/>
                <w:spacing w:val="-5"/>
                <w:sz w:val="20"/>
              </w:rPr>
              <w:t>Кој</w:t>
            </w:r>
          </w:p>
          <w:p>
            <w:pPr>
              <w:pStyle w:val="TableParagraph"/>
              <w:spacing w:before="15"/>
              <w:rPr>
                <w:sz w:val="20"/>
              </w:rPr>
            </w:pPr>
          </w:p>
          <w:p>
            <w:pPr>
              <w:pStyle w:val="TableParagraph"/>
              <w:spacing w:line="256" w:lineRule="auto"/>
              <w:ind w:left="158" w:right="152"/>
              <w:jc w:val="center"/>
              <w:rPr>
                <w:i/>
                <w:sz w:val="20"/>
              </w:rPr>
            </w:pPr>
            <w:r>
              <w:rPr>
                <w:i/>
                <w:sz w:val="20"/>
              </w:rPr>
              <w:t>Параметар</w:t>
            </w:r>
            <w:r>
              <w:rPr>
                <w:i/>
                <w:spacing w:val="-12"/>
                <w:sz w:val="20"/>
              </w:rPr>
              <w:t> </w:t>
            </w:r>
            <w:r>
              <w:rPr>
                <w:i/>
                <w:sz w:val="20"/>
              </w:rPr>
              <w:t>треба</w:t>
            </w:r>
            <w:r>
              <w:rPr>
                <w:i/>
                <w:spacing w:val="-11"/>
                <w:sz w:val="20"/>
              </w:rPr>
              <w:t> </w:t>
            </w:r>
            <w:r>
              <w:rPr>
                <w:i/>
                <w:sz w:val="20"/>
              </w:rPr>
              <w:t>да се следи?</w:t>
            </w:r>
          </w:p>
        </w:tc>
        <w:tc>
          <w:tcPr>
            <w:tcW w:w="2220" w:type="dxa"/>
            <w:shd w:val="clear" w:color="auto" w:fill="FAE3D4"/>
          </w:tcPr>
          <w:p>
            <w:pPr>
              <w:pStyle w:val="TableParagraph"/>
              <w:spacing w:line="243" w:lineRule="exact"/>
              <w:ind w:left="6"/>
              <w:jc w:val="center"/>
              <w:rPr>
                <w:b/>
                <w:sz w:val="20"/>
              </w:rPr>
            </w:pPr>
            <w:r>
              <w:rPr>
                <w:b/>
                <w:spacing w:val="-4"/>
                <w:sz w:val="20"/>
              </w:rPr>
              <w:t>Каде</w:t>
            </w:r>
          </w:p>
          <w:p>
            <w:pPr>
              <w:pStyle w:val="TableParagraph"/>
              <w:spacing w:before="15"/>
              <w:rPr>
                <w:sz w:val="20"/>
              </w:rPr>
            </w:pPr>
          </w:p>
          <w:p>
            <w:pPr>
              <w:pStyle w:val="TableParagraph"/>
              <w:spacing w:line="256" w:lineRule="auto"/>
              <w:ind w:left="172" w:right="166"/>
              <w:jc w:val="center"/>
              <w:rPr>
                <w:i/>
                <w:sz w:val="20"/>
              </w:rPr>
            </w:pPr>
            <w:r>
              <w:rPr>
                <w:i/>
                <w:sz w:val="20"/>
              </w:rPr>
              <w:t>е</w:t>
            </w:r>
            <w:r>
              <w:rPr>
                <w:i/>
                <w:spacing w:val="-12"/>
                <w:sz w:val="20"/>
              </w:rPr>
              <w:t> </w:t>
            </w:r>
            <w:r>
              <w:rPr>
                <w:i/>
                <w:sz w:val="20"/>
              </w:rPr>
              <w:t>параметарот</w:t>
            </w:r>
            <w:r>
              <w:rPr>
                <w:i/>
                <w:spacing w:val="-11"/>
                <w:sz w:val="20"/>
              </w:rPr>
              <w:t> </w:t>
            </w:r>
            <w:r>
              <w:rPr>
                <w:i/>
                <w:sz w:val="20"/>
              </w:rPr>
              <w:t>што треба да се следи?</w:t>
            </w:r>
          </w:p>
        </w:tc>
        <w:tc>
          <w:tcPr>
            <w:tcW w:w="2594" w:type="dxa"/>
            <w:shd w:val="clear" w:color="auto" w:fill="FAE3D4"/>
          </w:tcPr>
          <w:p>
            <w:pPr>
              <w:pStyle w:val="TableParagraph"/>
              <w:spacing w:line="243" w:lineRule="exact"/>
              <w:ind w:left="105" w:right="97"/>
              <w:jc w:val="center"/>
              <w:rPr>
                <w:b/>
                <w:sz w:val="20"/>
              </w:rPr>
            </w:pPr>
            <w:r>
              <w:rPr>
                <w:b/>
                <w:spacing w:val="-4"/>
                <w:sz w:val="20"/>
              </w:rPr>
              <w:t>Како</w:t>
            </w:r>
          </w:p>
          <w:p>
            <w:pPr>
              <w:pStyle w:val="TableParagraph"/>
              <w:spacing w:before="15"/>
              <w:rPr>
                <w:sz w:val="20"/>
              </w:rPr>
            </w:pPr>
          </w:p>
          <w:p>
            <w:pPr>
              <w:pStyle w:val="TableParagraph"/>
              <w:spacing w:line="259" w:lineRule="auto"/>
              <w:ind w:left="104" w:right="97"/>
              <w:jc w:val="center"/>
              <w:rPr>
                <w:i/>
                <w:sz w:val="20"/>
              </w:rPr>
            </w:pPr>
            <w:r>
              <w:rPr>
                <w:i/>
                <w:sz w:val="20"/>
              </w:rPr>
              <w:t>треба да се следи параметарот</w:t>
            </w:r>
            <w:r>
              <w:rPr>
                <w:i/>
                <w:spacing w:val="-12"/>
                <w:sz w:val="20"/>
              </w:rPr>
              <w:t> </w:t>
            </w:r>
            <w:r>
              <w:rPr>
                <w:i/>
                <w:sz w:val="20"/>
              </w:rPr>
              <w:t>(што</w:t>
            </w:r>
            <w:r>
              <w:rPr>
                <w:i/>
                <w:spacing w:val="-11"/>
                <w:sz w:val="20"/>
              </w:rPr>
              <w:t> </w:t>
            </w:r>
            <w:r>
              <w:rPr>
                <w:i/>
                <w:sz w:val="20"/>
              </w:rPr>
              <w:t>и</w:t>
            </w:r>
            <w:r>
              <w:rPr>
                <w:i/>
                <w:spacing w:val="-11"/>
                <w:sz w:val="20"/>
              </w:rPr>
              <w:t> </w:t>
            </w:r>
            <w:r>
              <w:rPr>
                <w:i/>
                <w:sz w:val="20"/>
              </w:rPr>
              <w:t>како треба да се мери)?</w:t>
            </w:r>
          </w:p>
        </w:tc>
        <w:tc>
          <w:tcPr>
            <w:tcW w:w="2436" w:type="dxa"/>
            <w:shd w:val="clear" w:color="auto" w:fill="FAE3D4"/>
          </w:tcPr>
          <w:p>
            <w:pPr>
              <w:pStyle w:val="TableParagraph"/>
              <w:spacing w:line="243" w:lineRule="exact"/>
              <w:ind w:left="110" w:right="101"/>
              <w:jc w:val="center"/>
              <w:rPr>
                <w:b/>
                <w:sz w:val="20"/>
              </w:rPr>
            </w:pPr>
            <w:r>
              <w:rPr>
                <w:b/>
                <w:spacing w:val="-4"/>
                <w:sz w:val="20"/>
              </w:rPr>
              <w:t>Кога</w:t>
            </w:r>
          </w:p>
          <w:p>
            <w:pPr>
              <w:pStyle w:val="TableParagraph"/>
              <w:spacing w:before="15"/>
              <w:rPr>
                <w:sz w:val="20"/>
              </w:rPr>
            </w:pPr>
          </w:p>
          <w:p>
            <w:pPr>
              <w:pStyle w:val="TableParagraph"/>
              <w:spacing w:line="259" w:lineRule="auto"/>
              <w:ind w:left="110" w:right="101"/>
              <w:jc w:val="center"/>
              <w:rPr>
                <w:i/>
                <w:sz w:val="20"/>
              </w:rPr>
            </w:pPr>
            <w:r>
              <w:rPr>
                <w:i/>
                <w:sz w:val="20"/>
              </w:rPr>
              <w:t>треба да се следи параметарот</w:t>
            </w:r>
            <w:r>
              <w:rPr>
                <w:i/>
                <w:spacing w:val="-12"/>
                <w:sz w:val="20"/>
              </w:rPr>
              <w:t> </w:t>
            </w:r>
            <w:r>
              <w:rPr>
                <w:i/>
                <w:sz w:val="20"/>
              </w:rPr>
              <w:t>(време</w:t>
            </w:r>
            <w:r>
              <w:rPr>
                <w:i/>
                <w:spacing w:val="-11"/>
                <w:sz w:val="20"/>
              </w:rPr>
              <w:t> </w:t>
            </w:r>
            <w:r>
              <w:rPr>
                <w:i/>
                <w:sz w:val="20"/>
              </w:rPr>
              <w:t>и </w:t>
            </w:r>
            <w:r>
              <w:rPr>
                <w:i/>
                <w:spacing w:val="-2"/>
                <w:sz w:val="20"/>
              </w:rPr>
              <w:t>честота)?</w:t>
            </w:r>
          </w:p>
        </w:tc>
        <w:tc>
          <w:tcPr>
            <w:tcW w:w="2676" w:type="dxa"/>
            <w:shd w:val="clear" w:color="auto" w:fill="FAE3D4"/>
          </w:tcPr>
          <w:p>
            <w:pPr>
              <w:pStyle w:val="TableParagraph"/>
              <w:spacing w:line="243" w:lineRule="exact"/>
              <w:ind w:left="122" w:right="110"/>
              <w:jc w:val="center"/>
              <w:rPr>
                <w:b/>
                <w:sz w:val="20"/>
              </w:rPr>
            </w:pPr>
            <w:r>
              <w:rPr>
                <w:b/>
                <w:spacing w:val="-5"/>
                <w:sz w:val="20"/>
              </w:rPr>
              <w:t>Кој</w:t>
            </w:r>
          </w:p>
          <w:p>
            <w:pPr>
              <w:pStyle w:val="TableParagraph"/>
              <w:spacing w:before="15"/>
              <w:rPr>
                <w:sz w:val="20"/>
              </w:rPr>
            </w:pPr>
          </w:p>
          <w:p>
            <w:pPr>
              <w:pStyle w:val="TableParagraph"/>
              <w:spacing w:line="259" w:lineRule="auto"/>
              <w:ind w:left="122" w:right="110"/>
              <w:jc w:val="center"/>
              <w:rPr>
                <w:i/>
                <w:sz w:val="20"/>
              </w:rPr>
            </w:pPr>
            <w:r>
              <w:rPr>
                <w:i/>
                <w:sz w:val="20"/>
              </w:rPr>
              <w:t>треба</w:t>
            </w:r>
            <w:r>
              <w:rPr>
                <w:i/>
                <w:spacing w:val="-12"/>
                <w:sz w:val="20"/>
              </w:rPr>
              <w:t> </w:t>
            </w:r>
            <w:r>
              <w:rPr>
                <w:i/>
                <w:sz w:val="20"/>
              </w:rPr>
              <w:t>да</w:t>
            </w:r>
            <w:r>
              <w:rPr>
                <w:i/>
                <w:spacing w:val="-11"/>
                <w:sz w:val="20"/>
              </w:rPr>
              <w:t> </w:t>
            </w:r>
            <w:r>
              <w:rPr>
                <w:i/>
                <w:sz w:val="20"/>
              </w:rPr>
              <w:t>го</w:t>
            </w:r>
            <w:r>
              <w:rPr>
                <w:i/>
                <w:spacing w:val="-11"/>
                <w:sz w:val="20"/>
              </w:rPr>
              <w:t> </w:t>
            </w:r>
            <w:r>
              <w:rPr>
                <w:i/>
                <w:sz w:val="20"/>
              </w:rPr>
              <w:t>следи </w:t>
            </w:r>
            <w:r>
              <w:rPr>
                <w:i/>
                <w:spacing w:val="-2"/>
                <w:sz w:val="20"/>
              </w:rPr>
              <w:t>параметарот (одговорност)?</w:t>
            </w:r>
          </w:p>
        </w:tc>
        <w:tc>
          <w:tcPr>
            <w:tcW w:w="1775" w:type="dxa"/>
            <w:shd w:val="clear" w:color="auto" w:fill="FAE3D4"/>
          </w:tcPr>
          <w:p>
            <w:pPr>
              <w:pStyle w:val="TableParagraph"/>
              <w:spacing w:line="243" w:lineRule="exact"/>
              <w:ind w:left="78" w:right="66"/>
              <w:jc w:val="center"/>
              <w:rPr>
                <w:b/>
                <w:sz w:val="20"/>
              </w:rPr>
            </w:pPr>
            <w:r>
              <w:rPr>
                <w:b/>
                <w:spacing w:val="-2"/>
                <w:sz w:val="20"/>
              </w:rPr>
              <w:t>Колкав</w:t>
            </w:r>
          </w:p>
          <w:p>
            <w:pPr>
              <w:pStyle w:val="TableParagraph"/>
              <w:spacing w:line="259" w:lineRule="auto" w:before="180"/>
              <w:ind w:left="79" w:right="65"/>
              <w:jc w:val="center"/>
              <w:rPr>
                <w:i/>
                <w:sz w:val="20"/>
              </w:rPr>
            </w:pPr>
            <w:r>
              <w:rPr>
                <w:i/>
                <w:sz w:val="20"/>
              </w:rPr>
              <w:t>е</w:t>
            </w:r>
            <w:r>
              <w:rPr>
                <w:i/>
                <w:spacing w:val="-12"/>
                <w:sz w:val="20"/>
              </w:rPr>
              <w:t> </w:t>
            </w:r>
            <w:r>
              <w:rPr>
                <w:i/>
                <w:sz w:val="20"/>
              </w:rPr>
              <w:t>трошокот поврзан со </w:t>
            </w:r>
            <w:r>
              <w:rPr>
                <w:i/>
                <w:spacing w:val="-2"/>
                <w:sz w:val="20"/>
              </w:rPr>
              <w:t>следењето?</w:t>
            </w:r>
          </w:p>
        </w:tc>
      </w:tr>
      <w:tr>
        <w:trPr>
          <w:trHeight w:val="1466" w:hRule="atLeast"/>
        </w:trPr>
        <w:tc>
          <w:tcPr>
            <w:tcW w:w="2213" w:type="dxa"/>
          </w:tcPr>
          <w:p>
            <w:pPr>
              <w:pStyle w:val="TableParagraph"/>
              <w:spacing w:before="1"/>
              <w:ind w:left="331" w:right="323" w:firstLine="4"/>
              <w:jc w:val="center"/>
              <w:rPr>
                <w:sz w:val="20"/>
              </w:rPr>
            </w:pPr>
            <w:r>
              <w:rPr>
                <w:sz w:val="20"/>
              </w:rPr>
              <w:t>Проверка дали осветлувањето е дизајнирано</w:t>
            </w:r>
            <w:r>
              <w:rPr>
                <w:spacing w:val="-12"/>
                <w:sz w:val="20"/>
              </w:rPr>
              <w:t> </w:t>
            </w:r>
            <w:r>
              <w:rPr>
                <w:sz w:val="20"/>
              </w:rPr>
              <w:t>да</w:t>
            </w:r>
            <w:r>
              <w:rPr>
                <w:spacing w:val="-11"/>
                <w:sz w:val="20"/>
              </w:rPr>
              <w:t> </w:t>
            </w:r>
            <w:r>
              <w:rPr>
                <w:sz w:val="20"/>
              </w:rPr>
              <w:t>го </w:t>
            </w:r>
            <w:r>
              <w:rPr>
                <w:spacing w:val="-2"/>
                <w:sz w:val="20"/>
              </w:rPr>
              <w:t>минимизира светлосното</w:t>
            </w:r>
          </w:p>
          <w:p>
            <w:pPr>
              <w:pStyle w:val="TableParagraph"/>
              <w:spacing w:line="223" w:lineRule="exact" w:before="2"/>
              <w:ind w:left="8"/>
              <w:jc w:val="center"/>
              <w:rPr>
                <w:sz w:val="20"/>
              </w:rPr>
            </w:pPr>
            <w:r>
              <w:rPr>
                <w:spacing w:val="-2"/>
                <w:sz w:val="20"/>
              </w:rPr>
              <w:t>загадување</w:t>
            </w:r>
          </w:p>
        </w:tc>
        <w:tc>
          <w:tcPr>
            <w:tcW w:w="2220" w:type="dxa"/>
          </w:tcPr>
          <w:p>
            <w:pPr>
              <w:pStyle w:val="TableParagraph"/>
              <w:rPr>
                <w:sz w:val="20"/>
              </w:rPr>
            </w:pPr>
          </w:p>
          <w:p>
            <w:pPr>
              <w:pStyle w:val="TableParagraph"/>
              <w:rPr>
                <w:sz w:val="20"/>
              </w:rPr>
            </w:pPr>
          </w:p>
          <w:p>
            <w:pPr>
              <w:pStyle w:val="TableParagraph"/>
              <w:spacing w:before="1"/>
              <w:ind w:left="472" w:firstLine="273"/>
              <w:rPr>
                <w:sz w:val="20"/>
              </w:rPr>
            </w:pPr>
            <w:r>
              <w:rPr>
                <w:spacing w:val="-2"/>
                <w:sz w:val="20"/>
              </w:rPr>
              <w:t>Основна документација</w:t>
            </w:r>
          </w:p>
        </w:tc>
        <w:tc>
          <w:tcPr>
            <w:tcW w:w="2594" w:type="dxa"/>
          </w:tcPr>
          <w:p>
            <w:pPr>
              <w:pStyle w:val="TableParagraph"/>
              <w:rPr>
                <w:sz w:val="20"/>
              </w:rPr>
            </w:pPr>
          </w:p>
          <w:p>
            <w:pPr>
              <w:pStyle w:val="TableParagraph"/>
              <w:rPr>
                <w:sz w:val="20"/>
              </w:rPr>
            </w:pPr>
          </w:p>
          <w:p>
            <w:pPr>
              <w:pStyle w:val="TableParagraph"/>
              <w:spacing w:before="1"/>
              <w:ind w:left="653" w:firstLine="105"/>
              <w:rPr>
                <w:sz w:val="20"/>
              </w:rPr>
            </w:pPr>
            <w:r>
              <w:rPr>
                <w:sz w:val="20"/>
              </w:rPr>
              <w:t>Проверка на </w:t>
            </w:r>
            <w:r>
              <w:rPr>
                <w:spacing w:val="-2"/>
                <w:sz w:val="20"/>
              </w:rPr>
              <w:t>осветлувањето</w:t>
            </w:r>
          </w:p>
        </w:tc>
        <w:tc>
          <w:tcPr>
            <w:tcW w:w="2436" w:type="dxa"/>
          </w:tcPr>
          <w:p>
            <w:pPr>
              <w:pStyle w:val="TableParagraph"/>
              <w:rPr>
                <w:sz w:val="20"/>
              </w:rPr>
            </w:pPr>
          </w:p>
          <w:p>
            <w:pPr>
              <w:pStyle w:val="TableParagraph"/>
              <w:spacing w:before="123"/>
              <w:rPr>
                <w:sz w:val="20"/>
              </w:rPr>
            </w:pPr>
          </w:p>
          <w:p>
            <w:pPr>
              <w:pStyle w:val="TableParagraph"/>
              <w:ind w:left="110" w:right="102"/>
              <w:jc w:val="center"/>
              <w:rPr>
                <w:sz w:val="20"/>
              </w:rPr>
            </w:pPr>
            <w:r>
              <w:rPr>
                <w:spacing w:val="-2"/>
                <w:sz w:val="20"/>
              </w:rPr>
              <w:t>Дизајн</w:t>
            </w:r>
          </w:p>
        </w:tc>
        <w:tc>
          <w:tcPr>
            <w:tcW w:w="2676" w:type="dxa"/>
          </w:tcPr>
          <w:p>
            <w:pPr>
              <w:pStyle w:val="TableParagraph"/>
              <w:rPr>
                <w:sz w:val="20"/>
              </w:rPr>
            </w:pPr>
          </w:p>
          <w:p>
            <w:pPr>
              <w:pStyle w:val="TableParagraph"/>
              <w:spacing w:before="123"/>
              <w:rPr>
                <w:sz w:val="20"/>
              </w:rPr>
            </w:pPr>
          </w:p>
          <w:p>
            <w:pPr>
              <w:pStyle w:val="TableParagraph"/>
              <w:ind w:left="122" w:right="110"/>
              <w:jc w:val="center"/>
              <w:rPr>
                <w:sz w:val="20"/>
              </w:rPr>
            </w:pPr>
            <w:r>
              <w:rPr>
                <w:sz w:val="20"/>
              </w:rPr>
              <w:t>Надзор,</w:t>
            </w:r>
            <w:r>
              <w:rPr>
                <w:spacing w:val="-8"/>
                <w:sz w:val="20"/>
              </w:rPr>
              <w:t> </w:t>
            </w:r>
            <w:r>
              <w:rPr>
                <w:spacing w:val="-5"/>
                <w:sz w:val="20"/>
              </w:rPr>
              <w:t>ЕИП</w:t>
            </w:r>
          </w:p>
        </w:tc>
        <w:tc>
          <w:tcPr>
            <w:tcW w:w="1775" w:type="dxa"/>
          </w:tcPr>
          <w:p>
            <w:pPr>
              <w:pStyle w:val="TableParagraph"/>
              <w:spacing w:before="125"/>
              <w:rPr>
                <w:sz w:val="20"/>
              </w:rPr>
            </w:pPr>
          </w:p>
          <w:p>
            <w:pPr>
              <w:pStyle w:val="TableParagraph"/>
              <w:ind w:left="78" w:right="65"/>
              <w:jc w:val="center"/>
              <w:rPr>
                <w:sz w:val="20"/>
              </w:rPr>
            </w:pPr>
            <w:r>
              <w:rPr>
                <w:sz w:val="20"/>
              </w:rPr>
              <w:t>Вклучено</w:t>
            </w:r>
            <w:r>
              <w:rPr>
                <w:spacing w:val="-12"/>
                <w:sz w:val="20"/>
              </w:rPr>
              <w:t> </w:t>
            </w:r>
            <w:r>
              <w:rPr>
                <w:sz w:val="20"/>
              </w:rPr>
              <w:t>во буџетот на </w:t>
            </w:r>
            <w:r>
              <w:rPr>
                <w:spacing w:val="-2"/>
                <w:sz w:val="20"/>
              </w:rPr>
              <w:t>проектот</w:t>
            </w:r>
          </w:p>
        </w:tc>
      </w:tr>
      <w:tr>
        <w:trPr>
          <w:trHeight w:val="542" w:hRule="atLeast"/>
        </w:trPr>
        <w:tc>
          <w:tcPr>
            <w:tcW w:w="13914" w:type="dxa"/>
            <w:gridSpan w:val="6"/>
            <w:shd w:val="clear" w:color="auto" w:fill="DEEAF6"/>
          </w:tcPr>
          <w:p>
            <w:pPr>
              <w:pStyle w:val="TableParagraph"/>
              <w:spacing w:before="119"/>
              <w:ind w:left="107"/>
              <w:rPr>
                <w:b/>
                <w:sz w:val="20"/>
              </w:rPr>
            </w:pPr>
            <w:r>
              <w:rPr>
                <w:b/>
                <w:sz w:val="20"/>
              </w:rPr>
              <w:t>Фаза</w:t>
            </w:r>
            <w:r>
              <w:rPr>
                <w:b/>
                <w:spacing w:val="-5"/>
                <w:sz w:val="20"/>
              </w:rPr>
              <w:t> </w:t>
            </w:r>
            <w:r>
              <w:rPr>
                <w:b/>
                <w:sz w:val="20"/>
              </w:rPr>
              <w:t>на</w:t>
            </w:r>
            <w:r>
              <w:rPr>
                <w:b/>
                <w:spacing w:val="-4"/>
                <w:sz w:val="20"/>
              </w:rPr>
              <w:t> </w:t>
            </w:r>
            <w:r>
              <w:rPr>
                <w:b/>
                <w:spacing w:val="-2"/>
                <w:sz w:val="20"/>
              </w:rPr>
              <w:t>Рехабилитација</w:t>
            </w:r>
          </w:p>
        </w:tc>
      </w:tr>
      <w:tr>
        <w:trPr>
          <w:trHeight w:val="976" w:hRule="atLeast"/>
        </w:trPr>
        <w:tc>
          <w:tcPr>
            <w:tcW w:w="2213" w:type="dxa"/>
          </w:tcPr>
          <w:p>
            <w:pPr>
              <w:pStyle w:val="TableParagraph"/>
              <w:spacing w:before="1"/>
              <w:ind w:left="393" w:right="383" w:firstLine="40"/>
              <w:jc w:val="both"/>
              <w:rPr>
                <w:sz w:val="20"/>
              </w:rPr>
            </w:pPr>
            <w:r>
              <w:rPr>
                <w:sz w:val="20"/>
              </w:rPr>
              <w:t>Безбедност при работењето</w:t>
            </w:r>
            <w:r>
              <w:rPr>
                <w:spacing w:val="-12"/>
                <w:sz w:val="20"/>
              </w:rPr>
              <w:t> </w:t>
            </w:r>
            <w:r>
              <w:rPr>
                <w:sz w:val="20"/>
              </w:rPr>
              <w:t>и</w:t>
            </w:r>
            <w:r>
              <w:rPr>
                <w:spacing w:val="-11"/>
                <w:sz w:val="20"/>
              </w:rPr>
              <w:t> </w:t>
            </w:r>
            <w:r>
              <w:rPr>
                <w:sz w:val="20"/>
              </w:rPr>
              <w:t>на заедницата на</w:t>
            </w:r>
          </w:p>
          <w:p>
            <w:pPr>
              <w:pStyle w:val="TableParagraph"/>
              <w:spacing w:line="223" w:lineRule="exact"/>
              <w:ind w:left="235"/>
              <w:jc w:val="both"/>
              <w:rPr>
                <w:sz w:val="20"/>
              </w:rPr>
            </w:pPr>
            <w:r>
              <w:rPr>
                <w:spacing w:val="-2"/>
                <w:sz w:val="20"/>
              </w:rPr>
              <w:t>проектните</w:t>
            </w:r>
            <w:r>
              <w:rPr>
                <w:spacing w:val="6"/>
                <w:sz w:val="20"/>
              </w:rPr>
              <w:t> </w:t>
            </w:r>
            <w:r>
              <w:rPr>
                <w:spacing w:val="-2"/>
                <w:sz w:val="20"/>
              </w:rPr>
              <w:t>локации</w:t>
            </w:r>
          </w:p>
        </w:tc>
        <w:tc>
          <w:tcPr>
            <w:tcW w:w="2220" w:type="dxa"/>
          </w:tcPr>
          <w:p>
            <w:pPr>
              <w:pStyle w:val="TableParagraph"/>
              <w:spacing w:before="2"/>
              <w:rPr>
                <w:sz w:val="20"/>
              </w:rPr>
            </w:pPr>
          </w:p>
          <w:p>
            <w:pPr>
              <w:pStyle w:val="TableParagraph"/>
              <w:ind w:left="340" w:right="323" w:firstLine="158"/>
              <w:rPr>
                <w:sz w:val="20"/>
              </w:rPr>
            </w:pPr>
            <w:r>
              <w:rPr>
                <w:sz w:val="20"/>
              </w:rPr>
              <w:t>Во рамките на проектните</w:t>
            </w:r>
            <w:r>
              <w:rPr>
                <w:spacing w:val="-12"/>
                <w:sz w:val="20"/>
              </w:rPr>
              <w:t> </w:t>
            </w:r>
            <w:r>
              <w:rPr>
                <w:sz w:val="20"/>
              </w:rPr>
              <w:t>улици</w:t>
            </w:r>
          </w:p>
        </w:tc>
        <w:tc>
          <w:tcPr>
            <w:tcW w:w="2594" w:type="dxa"/>
          </w:tcPr>
          <w:p>
            <w:pPr>
              <w:pStyle w:val="TableParagraph"/>
              <w:spacing w:before="1"/>
              <w:ind w:left="103" w:right="97"/>
              <w:jc w:val="center"/>
              <w:rPr>
                <w:sz w:val="20"/>
              </w:rPr>
            </w:pPr>
            <w:r>
              <w:rPr>
                <w:sz w:val="20"/>
              </w:rPr>
              <w:t>Визуелни</w:t>
            </w:r>
            <w:r>
              <w:rPr>
                <w:spacing w:val="-12"/>
                <w:sz w:val="20"/>
              </w:rPr>
              <w:t> </w:t>
            </w:r>
            <w:r>
              <w:rPr>
                <w:sz w:val="20"/>
              </w:rPr>
              <w:t>проверки</w:t>
            </w:r>
            <w:r>
              <w:rPr>
                <w:spacing w:val="-11"/>
                <w:sz w:val="20"/>
              </w:rPr>
              <w:t> </w:t>
            </w:r>
            <w:r>
              <w:rPr>
                <w:sz w:val="20"/>
              </w:rPr>
              <w:t>и </w:t>
            </w:r>
            <w:r>
              <w:rPr>
                <w:spacing w:val="-2"/>
                <w:sz w:val="20"/>
              </w:rPr>
              <w:t>извештаи</w:t>
            </w:r>
          </w:p>
          <w:p>
            <w:pPr>
              <w:pStyle w:val="TableParagraph"/>
              <w:spacing w:line="243" w:lineRule="exact" w:before="1"/>
              <w:ind w:left="103" w:right="100"/>
              <w:jc w:val="center"/>
              <w:rPr>
                <w:sz w:val="20"/>
              </w:rPr>
            </w:pPr>
            <w:r>
              <w:rPr>
                <w:sz w:val="20"/>
              </w:rPr>
              <w:t>Ненајавени</w:t>
            </w:r>
            <w:r>
              <w:rPr>
                <w:spacing w:val="-11"/>
                <w:sz w:val="20"/>
              </w:rPr>
              <w:t> </w:t>
            </w:r>
            <w:r>
              <w:rPr>
                <w:sz w:val="20"/>
              </w:rPr>
              <w:t>инспекции</w:t>
            </w:r>
            <w:r>
              <w:rPr>
                <w:spacing w:val="-11"/>
                <w:sz w:val="20"/>
              </w:rPr>
              <w:t> </w:t>
            </w:r>
            <w:r>
              <w:rPr>
                <w:spacing w:val="-5"/>
                <w:sz w:val="20"/>
              </w:rPr>
              <w:t>во</w:t>
            </w:r>
          </w:p>
          <w:p>
            <w:pPr>
              <w:pStyle w:val="TableParagraph"/>
              <w:spacing w:line="222" w:lineRule="exact"/>
              <w:ind w:left="103" w:right="97"/>
              <w:jc w:val="center"/>
              <w:rPr>
                <w:sz w:val="20"/>
              </w:rPr>
            </w:pPr>
            <w:r>
              <w:rPr>
                <w:sz w:val="20"/>
              </w:rPr>
              <w:t>текот</w:t>
            </w:r>
            <w:r>
              <w:rPr>
                <w:spacing w:val="-5"/>
                <w:sz w:val="20"/>
              </w:rPr>
              <w:t> </w:t>
            </w:r>
            <w:r>
              <w:rPr>
                <w:sz w:val="20"/>
              </w:rPr>
              <w:t>на</w:t>
            </w:r>
            <w:r>
              <w:rPr>
                <w:spacing w:val="-4"/>
                <w:sz w:val="20"/>
              </w:rPr>
              <w:t> </w:t>
            </w:r>
            <w:r>
              <w:rPr>
                <w:spacing w:val="-2"/>
                <w:sz w:val="20"/>
              </w:rPr>
              <w:t>работите</w:t>
            </w:r>
          </w:p>
        </w:tc>
        <w:tc>
          <w:tcPr>
            <w:tcW w:w="2436" w:type="dxa"/>
          </w:tcPr>
          <w:p>
            <w:pPr>
              <w:pStyle w:val="TableParagraph"/>
              <w:spacing w:before="2"/>
              <w:rPr>
                <w:sz w:val="20"/>
              </w:rPr>
            </w:pPr>
          </w:p>
          <w:p>
            <w:pPr>
              <w:pStyle w:val="TableParagraph"/>
              <w:ind w:left="457" w:right="112" w:hanging="277"/>
              <w:rPr>
                <w:sz w:val="20"/>
              </w:rPr>
            </w:pPr>
            <w:r>
              <w:rPr>
                <w:sz w:val="20"/>
              </w:rPr>
              <w:t>Ненајавени</w:t>
            </w:r>
            <w:r>
              <w:rPr>
                <w:spacing w:val="-12"/>
                <w:sz w:val="20"/>
              </w:rPr>
              <w:t> </w:t>
            </w:r>
            <w:r>
              <w:rPr>
                <w:sz w:val="20"/>
              </w:rPr>
              <w:t>контроли</w:t>
            </w:r>
            <w:r>
              <w:rPr>
                <w:spacing w:val="-11"/>
                <w:sz w:val="20"/>
              </w:rPr>
              <w:t> </w:t>
            </w:r>
            <w:r>
              <w:rPr>
                <w:sz w:val="20"/>
              </w:rPr>
              <w:t>во текот на работите</w:t>
            </w:r>
          </w:p>
        </w:tc>
        <w:tc>
          <w:tcPr>
            <w:tcW w:w="2676" w:type="dxa"/>
          </w:tcPr>
          <w:p>
            <w:pPr>
              <w:pStyle w:val="TableParagraph"/>
              <w:spacing w:before="124"/>
              <w:rPr>
                <w:sz w:val="20"/>
              </w:rPr>
            </w:pPr>
          </w:p>
          <w:p>
            <w:pPr>
              <w:pStyle w:val="TableParagraph"/>
              <w:ind w:left="122" w:right="111"/>
              <w:jc w:val="center"/>
              <w:rPr>
                <w:sz w:val="20"/>
              </w:rPr>
            </w:pPr>
            <w:r>
              <w:rPr>
                <w:spacing w:val="-2"/>
                <w:sz w:val="20"/>
              </w:rPr>
              <w:t>Надзор</w:t>
            </w:r>
          </w:p>
        </w:tc>
        <w:tc>
          <w:tcPr>
            <w:tcW w:w="1775" w:type="dxa"/>
          </w:tcPr>
          <w:p>
            <w:pPr>
              <w:pStyle w:val="TableParagraph"/>
              <w:spacing w:before="2"/>
              <w:rPr>
                <w:sz w:val="20"/>
              </w:rPr>
            </w:pPr>
          </w:p>
          <w:p>
            <w:pPr>
              <w:pStyle w:val="TableParagraph"/>
              <w:ind w:left="136" w:right="114" w:firstLine="283"/>
              <w:rPr>
                <w:sz w:val="20"/>
              </w:rPr>
            </w:pPr>
            <w:r>
              <w:rPr>
                <w:sz w:val="20"/>
              </w:rPr>
              <w:t>Вклучен во проектниот</w:t>
            </w:r>
            <w:r>
              <w:rPr>
                <w:spacing w:val="-12"/>
                <w:sz w:val="20"/>
              </w:rPr>
              <w:t> </w:t>
            </w:r>
            <w:r>
              <w:rPr>
                <w:sz w:val="20"/>
              </w:rPr>
              <w:t>буџет</w:t>
            </w:r>
          </w:p>
        </w:tc>
      </w:tr>
      <w:tr>
        <w:trPr>
          <w:trHeight w:val="3907" w:hRule="atLeast"/>
        </w:trPr>
        <w:tc>
          <w:tcPr>
            <w:tcW w:w="2213" w:type="dxa"/>
          </w:tcPr>
          <w:p>
            <w:pPr>
              <w:pStyle w:val="TableParagraph"/>
              <w:spacing w:before="1"/>
              <w:ind w:left="194" w:right="188" w:firstLine="5"/>
              <w:jc w:val="center"/>
              <w:rPr>
                <w:sz w:val="20"/>
              </w:rPr>
            </w:pPr>
            <w:r>
              <w:rPr>
                <w:sz w:val="20"/>
              </w:rPr>
              <w:t>Безбеден тек на сообраќајот во проектното</w:t>
            </w:r>
            <w:r>
              <w:rPr>
                <w:spacing w:val="-8"/>
                <w:sz w:val="20"/>
              </w:rPr>
              <w:t> </w:t>
            </w:r>
            <w:r>
              <w:rPr>
                <w:sz w:val="20"/>
              </w:rPr>
              <w:t>подрачје во</w:t>
            </w:r>
            <w:r>
              <w:rPr>
                <w:spacing w:val="-5"/>
                <w:sz w:val="20"/>
              </w:rPr>
              <w:t> </w:t>
            </w:r>
            <w:r>
              <w:rPr>
                <w:sz w:val="20"/>
              </w:rPr>
              <w:t>Општина</w:t>
            </w:r>
            <w:r>
              <w:rPr>
                <w:spacing w:val="-5"/>
                <w:sz w:val="20"/>
              </w:rPr>
              <w:t> </w:t>
            </w:r>
            <w:r>
              <w:rPr>
                <w:spacing w:val="-2"/>
                <w:sz w:val="20"/>
              </w:rPr>
              <w:t>Гостивар</w:t>
            </w:r>
          </w:p>
          <w:p>
            <w:pPr>
              <w:pStyle w:val="TableParagraph"/>
              <w:spacing w:before="1"/>
              <w:rPr>
                <w:sz w:val="20"/>
              </w:rPr>
            </w:pPr>
          </w:p>
          <w:p>
            <w:pPr>
              <w:pStyle w:val="TableParagraph"/>
              <w:ind w:left="151" w:right="142"/>
              <w:jc w:val="center"/>
              <w:rPr>
                <w:sz w:val="20"/>
              </w:rPr>
            </w:pPr>
            <w:r>
              <w:rPr>
                <w:sz w:val="20"/>
              </w:rPr>
              <w:t>Планот</w:t>
            </w:r>
            <w:r>
              <w:rPr>
                <w:spacing w:val="-12"/>
                <w:sz w:val="20"/>
              </w:rPr>
              <w:t> </w:t>
            </w:r>
            <w:r>
              <w:rPr>
                <w:sz w:val="20"/>
              </w:rPr>
              <w:t>за</w:t>
            </w:r>
            <w:r>
              <w:rPr>
                <w:spacing w:val="-11"/>
                <w:sz w:val="20"/>
              </w:rPr>
              <w:t> </w:t>
            </w:r>
            <w:r>
              <w:rPr>
                <w:sz w:val="20"/>
              </w:rPr>
              <w:t>управување со сообраќајот</w:t>
            </w:r>
          </w:p>
        </w:tc>
        <w:tc>
          <w:tcPr>
            <w:tcW w:w="2220" w:type="dxa"/>
          </w:tcPr>
          <w:p>
            <w:pPr>
              <w:pStyle w:val="TableParagraph"/>
              <w:spacing w:before="1"/>
              <w:ind w:left="136" w:firstLine="388"/>
              <w:rPr>
                <w:sz w:val="20"/>
              </w:rPr>
            </w:pPr>
            <w:r>
              <w:rPr>
                <w:sz w:val="20"/>
              </w:rPr>
              <w:t>Долж и околу проектните</w:t>
            </w:r>
            <w:r>
              <w:rPr>
                <w:spacing w:val="-12"/>
                <w:sz w:val="20"/>
              </w:rPr>
              <w:t> </w:t>
            </w:r>
            <w:r>
              <w:rPr>
                <w:sz w:val="20"/>
              </w:rPr>
              <w:t>области</w:t>
            </w:r>
            <w:r>
              <w:rPr>
                <w:spacing w:val="-11"/>
                <w:sz w:val="20"/>
              </w:rPr>
              <w:t> </w:t>
            </w:r>
            <w:r>
              <w:rPr>
                <w:sz w:val="20"/>
              </w:rPr>
              <w:t>во</w:t>
            </w:r>
          </w:p>
          <w:p>
            <w:pPr>
              <w:pStyle w:val="TableParagraph"/>
              <w:spacing w:before="2"/>
              <w:ind w:left="321"/>
              <w:rPr>
                <w:sz w:val="20"/>
              </w:rPr>
            </w:pPr>
            <w:r>
              <w:rPr>
                <w:sz w:val="20"/>
              </w:rPr>
              <w:t>Општина</w:t>
            </w:r>
            <w:r>
              <w:rPr>
                <w:spacing w:val="-9"/>
                <w:sz w:val="20"/>
              </w:rPr>
              <w:t> </w:t>
            </w:r>
            <w:r>
              <w:rPr>
                <w:spacing w:val="-2"/>
                <w:sz w:val="20"/>
              </w:rPr>
              <w:t>Гостивар</w:t>
            </w:r>
          </w:p>
        </w:tc>
        <w:tc>
          <w:tcPr>
            <w:tcW w:w="2594" w:type="dxa"/>
          </w:tcPr>
          <w:p>
            <w:pPr>
              <w:pStyle w:val="TableParagraph"/>
              <w:spacing w:before="6"/>
              <w:ind w:left="103" w:right="97"/>
              <w:jc w:val="center"/>
              <w:rPr>
                <w:sz w:val="20"/>
              </w:rPr>
            </w:pPr>
            <w:r>
              <w:rPr>
                <w:sz w:val="20"/>
              </w:rPr>
              <w:t>Визуелни</w:t>
            </w:r>
            <w:r>
              <w:rPr>
                <w:spacing w:val="-12"/>
                <w:sz w:val="20"/>
              </w:rPr>
              <w:t> </w:t>
            </w:r>
            <w:r>
              <w:rPr>
                <w:sz w:val="20"/>
              </w:rPr>
              <w:t>проверки</w:t>
            </w:r>
            <w:r>
              <w:rPr>
                <w:spacing w:val="-11"/>
                <w:sz w:val="20"/>
              </w:rPr>
              <w:t> </w:t>
            </w:r>
            <w:r>
              <w:rPr>
                <w:sz w:val="20"/>
              </w:rPr>
              <w:t>и </w:t>
            </w:r>
            <w:r>
              <w:rPr>
                <w:spacing w:val="-2"/>
                <w:sz w:val="20"/>
              </w:rPr>
              <w:t>извештаи;</w:t>
            </w:r>
          </w:p>
          <w:p>
            <w:pPr>
              <w:pStyle w:val="TableParagraph"/>
              <w:rPr>
                <w:sz w:val="20"/>
              </w:rPr>
            </w:pPr>
          </w:p>
          <w:p>
            <w:pPr>
              <w:pStyle w:val="TableParagraph"/>
              <w:ind w:left="216" w:firstLine="542"/>
              <w:rPr>
                <w:sz w:val="20"/>
              </w:rPr>
            </w:pPr>
            <w:r>
              <w:rPr>
                <w:sz w:val="20"/>
              </w:rPr>
              <w:t>Проверка на документација</w:t>
            </w:r>
            <w:r>
              <w:rPr>
                <w:spacing w:val="-12"/>
                <w:sz w:val="20"/>
              </w:rPr>
              <w:t> </w:t>
            </w:r>
            <w:r>
              <w:rPr>
                <w:sz w:val="20"/>
              </w:rPr>
              <w:t>во</w:t>
            </w:r>
            <w:r>
              <w:rPr>
                <w:spacing w:val="-11"/>
                <w:sz w:val="20"/>
              </w:rPr>
              <w:t> </w:t>
            </w:r>
            <w:r>
              <w:rPr>
                <w:sz w:val="20"/>
              </w:rPr>
              <w:t>поглед</w:t>
            </w:r>
          </w:p>
          <w:p>
            <w:pPr>
              <w:pStyle w:val="TableParagraph"/>
              <w:spacing w:line="243" w:lineRule="exact"/>
              <w:ind w:left="1006"/>
              <w:rPr>
                <w:sz w:val="20"/>
              </w:rPr>
            </w:pPr>
            <w:r>
              <w:rPr>
                <w:sz w:val="20"/>
              </w:rPr>
              <w:t>на</w:t>
            </w:r>
            <w:r>
              <w:rPr>
                <w:spacing w:val="-4"/>
                <w:sz w:val="20"/>
              </w:rPr>
              <w:t> тоа:</w:t>
            </w:r>
          </w:p>
          <w:p>
            <w:pPr>
              <w:pStyle w:val="TableParagraph"/>
              <w:spacing w:before="161"/>
              <w:ind w:left="295" w:right="239"/>
              <w:jc w:val="center"/>
              <w:rPr>
                <w:sz w:val="20"/>
              </w:rPr>
            </w:pPr>
            <w:r>
              <w:rPr>
                <w:sz w:val="20"/>
              </w:rPr>
              <w:t>-Дали</w:t>
            </w:r>
            <w:r>
              <w:rPr>
                <w:spacing w:val="-12"/>
                <w:sz w:val="20"/>
              </w:rPr>
              <w:t> </w:t>
            </w:r>
            <w:r>
              <w:rPr>
                <w:sz w:val="20"/>
              </w:rPr>
              <w:t>се</w:t>
            </w:r>
            <w:r>
              <w:rPr>
                <w:spacing w:val="-11"/>
                <w:sz w:val="20"/>
              </w:rPr>
              <w:t> </w:t>
            </w:r>
            <w:r>
              <w:rPr>
                <w:sz w:val="20"/>
              </w:rPr>
              <w:t>известени</w:t>
            </w:r>
            <w:r>
              <w:rPr>
                <w:spacing w:val="-11"/>
                <w:sz w:val="20"/>
              </w:rPr>
              <w:t> </w:t>
            </w:r>
            <w:r>
              <w:rPr>
                <w:sz w:val="20"/>
              </w:rPr>
              <w:t>сите надлежни власти,</w:t>
            </w:r>
          </w:p>
          <w:p>
            <w:pPr>
              <w:pStyle w:val="TableParagraph"/>
              <w:spacing w:before="160"/>
              <w:ind w:left="106" w:right="97"/>
              <w:jc w:val="center"/>
              <w:rPr>
                <w:sz w:val="20"/>
              </w:rPr>
            </w:pPr>
            <w:r>
              <w:rPr>
                <w:sz w:val="20"/>
              </w:rPr>
              <w:t>-Дали</w:t>
            </w:r>
            <w:r>
              <w:rPr>
                <w:spacing w:val="-12"/>
                <w:sz w:val="20"/>
              </w:rPr>
              <w:t> </w:t>
            </w:r>
            <w:r>
              <w:rPr>
                <w:sz w:val="20"/>
              </w:rPr>
              <w:t>се</w:t>
            </w:r>
            <w:r>
              <w:rPr>
                <w:spacing w:val="-11"/>
                <w:sz w:val="20"/>
              </w:rPr>
              <w:t> </w:t>
            </w:r>
            <w:r>
              <w:rPr>
                <w:sz w:val="20"/>
              </w:rPr>
              <w:t>обезбедени</w:t>
            </w:r>
            <w:r>
              <w:rPr>
                <w:spacing w:val="-11"/>
                <w:sz w:val="20"/>
              </w:rPr>
              <w:t> </w:t>
            </w:r>
            <w:r>
              <w:rPr>
                <w:sz w:val="20"/>
              </w:rPr>
              <w:t>сите неопходни дозволи и </w:t>
            </w:r>
            <w:r>
              <w:rPr>
                <w:spacing w:val="-2"/>
                <w:sz w:val="20"/>
              </w:rPr>
              <w:t>одобренија,</w:t>
            </w:r>
          </w:p>
          <w:p>
            <w:pPr>
              <w:pStyle w:val="TableParagraph"/>
              <w:spacing w:before="161"/>
              <w:ind w:left="115" w:firstLine="223"/>
              <w:rPr>
                <w:sz w:val="20"/>
              </w:rPr>
            </w:pPr>
            <w:r>
              <w:rPr>
                <w:sz w:val="20"/>
              </w:rPr>
              <w:t>Визуелни проверки на транспортот</w:t>
            </w:r>
            <w:r>
              <w:rPr>
                <w:spacing w:val="-12"/>
                <w:sz w:val="20"/>
              </w:rPr>
              <w:t> </w:t>
            </w:r>
            <w:r>
              <w:rPr>
                <w:sz w:val="20"/>
              </w:rPr>
              <w:t>на</w:t>
            </w:r>
            <w:r>
              <w:rPr>
                <w:spacing w:val="-11"/>
                <w:sz w:val="20"/>
              </w:rPr>
              <w:t> </w:t>
            </w:r>
            <w:r>
              <w:rPr>
                <w:sz w:val="20"/>
              </w:rPr>
              <w:t>материјали,</w:t>
            </w:r>
          </w:p>
          <w:p>
            <w:pPr>
              <w:pStyle w:val="TableParagraph"/>
              <w:spacing w:line="227" w:lineRule="exact"/>
              <w:ind w:left="281"/>
              <w:rPr>
                <w:sz w:val="20"/>
              </w:rPr>
            </w:pPr>
            <w:r>
              <w:rPr>
                <w:sz w:val="20"/>
              </w:rPr>
              <w:t>коридори</w:t>
            </w:r>
            <w:r>
              <w:rPr>
                <w:spacing w:val="-9"/>
                <w:sz w:val="20"/>
              </w:rPr>
              <w:t> </w:t>
            </w:r>
            <w:r>
              <w:rPr>
                <w:sz w:val="20"/>
              </w:rPr>
              <w:t>и</w:t>
            </w:r>
            <w:r>
              <w:rPr>
                <w:spacing w:val="-8"/>
                <w:sz w:val="20"/>
              </w:rPr>
              <w:t> </w:t>
            </w:r>
            <w:r>
              <w:rPr>
                <w:sz w:val="20"/>
              </w:rPr>
              <w:t>премини</w:t>
            </w:r>
            <w:r>
              <w:rPr>
                <w:spacing w:val="-8"/>
                <w:sz w:val="20"/>
              </w:rPr>
              <w:t> </w:t>
            </w:r>
            <w:r>
              <w:rPr>
                <w:spacing w:val="-5"/>
                <w:sz w:val="20"/>
              </w:rPr>
              <w:t>за</w:t>
            </w:r>
          </w:p>
        </w:tc>
        <w:tc>
          <w:tcPr>
            <w:tcW w:w="2436"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
              <w:rPr>
                <w:sz w:val="20"/>
              </w:rPr>
            </w:pPr>
          </w:p>
          <w:p>
            <w:pPr>
              <w:pStyle w:val="TableParagraph"/>
              <w:ind w:left="810" w:right="99" w:hanging="702"/>
              <w:rPr>
                <w:sz w:val="20"/>
              </w:rPr>
            </w:pPr>
            <w:r>
              <w:rPr>
                <w:sz w:val="20"/>
              </w:rPr>
              <w:t>Во</w:t>
            </w:r>
            <w:r>
              <w:rPr>
                <w:spacing w:val="-10"/>
                <w:sz w:val="20"/>
              </w:rPr>
              <w:t> </w:t>
            </w:r>
            <w:r>
              <w:rPr>
                <w:sz w:val="20"/>
              </w:rPr>
              <w:t>текот</w:t>
            </w:r>
            <w:r>
              <w:rPr>
                <w:spacing w:val="-11"/>
                <w:sz w:val="20"/>
              </w:rPr>
              <w:t> </w:t>
            </w:r>
            <w:r>
              <w:rPr>
                <w:sz w:val="20"/>
              </w:rPr>
              <w:t>на</w:t>
            </w:r>
            <w:r>
              <w:rPr>
                <w:spacing w:val="-10"/>
                <w:sz w:val="20"/>
              </w:rPr>
              <w:t> </w:t>
            </w:r>
            <w:r>
              <w:rPr>
                <w:sz w:val="20"/>
              </w:rPr>
              <w:t>испораката</w:t>
            </w:r>
            <w:r>
              <w:rPr>
                <w:spacing w:val="-10"/>
                <w:sz w:val="20"/>
              </w:rPr>
              <w:t> </w:t>
            </w:r>
            <w:r>
              <w:rPr>
                <w:sz w:val="20"/>
              </w:rPr>
              <w:t>на </w:t>
            </w:r>
            <w:r>
              <w:rPr>
                <w:spacing w:val="-2"/>
                <w:sz w:val="20"/>
              </w:rPr>
              <w:t>опремата</w:t>
            </w:r>
          </w:p>
        </w:tc>
        <w:tc>
          <w:tcPr>
            <w:tcW w:w="2676" w:type="dxa"/>
          </w:tcPr>
          <w:p>
            <w:pPr>
              <w:pStyle w:val="TableParagraph"/>
              <w:rPr>
                <w:sz w:val="20"/>
              </w:rPr>
            </w:pPr>
          </w:p>
          <w:p>
            <w:pPr>
              <w:pStyle w:val="TableParagraph"/>
              <w:rPr>
                <w:sz w:val="20"/>
              </w:rPr>
            </w:pPr>
          </w:p>
          <w:p>
            <w:pPr>
              <w:pStyle w:val="TableParagraph"/>
              <w:rPr>
                <w:sz w:val="20"/>
              </w:rPr>
            </w:pPr>
          </w:p>
          <w:p>
            <w:pPr>
              <w:pStyle w:val="TableParagraph"/>
              <w:spacing w:before="2"/>
              <w:rPr>
                <w:sz w:val="20"/>
              </w:rPr>
            </w:pPr>
          </w:p>
          <w:p>
            <w:pPr>
              <w:pStyle w:val="TableParagraph"/>
              <w:ind w:left="1026" w:right="280" w:hanging="161"/>
              <w:rPr>
                <w:sz w:val="20"/>
              </w:rPr>
            </w:pPr>
            <w:r>
              <w:rPr>
                <w:spacing w:val="-2"/>
                <w:sz w:val="20"/>
              </w:rPr>
              <w:t>Изведувач, Надзор</w:t>
            </w:r>
          </w:p>
        </w:tc>
        <w:tc>
          <w:tcPr>
            <w:tcW w:w="1775" w:type="dxa"/>
          </w:tcPr>
          <w:p>
            <w:pPr>
              <w:pStyle w:val="TableParagraph"/>
              <w:rPr>
                <w:sz w:val="20"/>
              </w:rPr>
            </w:pPr>
          </w:p>
          <w:p>
            <w:pPr>
              <w:pStyle w:val="TableParagraph"/>
              <w:rPr>
                <w:sz w:val="20"/>
              </w:rPr>
            </w:pPr>
          </w:p>
          <w:p>
            <w:pPr>
              <w:pStyle w:val="TableParagraph"/>
              <w:rPr>
                <w:sz w:val="20"/>
              </w:rPr>
            </w:pPr>
          </w:p>
          <w:p>
            <w:pPr>
              <w:pStyle w:val="TableParagraph"/>
              <w:spacing w:before="2"/>
              <w:rPr>
                <w:sz w:val="20"/>
              </w:rPr>
            </w:pPr>
          </w:p>
          <w:p>
            <w:pPr>
              <w:pStyle w:val="TableParagraph"/>
              <w:ind w:left="136" w:right="114" w:firstLine="283"/>
              <w:rPr>
                <w:sz w:val="20"/>
              </w:rPr>
            </w:pPr>
            <w:r>
              <w:rPr>
                <w:sz w:val="20"/>
              </w:rPr>
              <w:t>Вклучен во проектниот</w:t>
            </w:r>
            <w:r>
              <w:rPr>
                <w:spacing w:val="-12"/>
                <w:sz w:val="20"/>
              </w:rPr>
              <w:t> </w:t>
            </w:r>
            <w:r>
              <w:rPr>
                <w:sz w:val="20"/>
              </w:rPr>
              <w:t>буџет</w:t>
            </w:r>
          </w:p>
        </w:tc>
      </w:tr>
    </w:tbl>
    <w:p>
      <w:pPr>
        <w:spacing w:after="0"/>
        <w:rPr>
          <w:sz w:val="20"/>
        </w:rPr>
        <w:sectPr>
          <w:type w:val="continuous"/>
          <w:pgSz w:w="16850" w:h="11910" w:orient="landscape"/>
          <w:pgMar w:header="708" w:footer="1000" w:top="1400" w:bottom="1430"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3"/>
        <w:gridCol w:w="2220"/>
        <w:gridCol w:w="2594"/>
        <w:gridCol w:w="2436"/>
        <w:gridCol w:w="2676"/>
        <w:gridCol w:w="1775"/>
      </w:tblGrid>
      <w:tr>
        <w:trPr>
          <w:trHeight w:val="424" w:hRule="atLeast"/>
        </w:trPr>
        <w:tc>
          <w:tcPr>
            <w:tcW w:w="13914" w:type="dxa"/>
            <w:gridSpan w:val="6"/>
            <w:shd w:val="clear" w:color="auto" w:fill="C00000"/>
          </w:tcPr>
          <w:p>
            <w:pPr>
              <w:pStyle w:val="TableParagraph"/>
              <w:spacing w:line="243" w:lineRule="exact"/>
              <w:ind w:left="107"/>
              <w:rPr>
                <w:b/>
                <w:sz w:val="20"/>
              </w:rPr>
            </w:pPr>
            <w:r>
              <w:rPr>
                <w:b/>
                <w:color w:val="FFFFFF"/>
                <w:sz w:val="20"/>
              </w:rPr>
              <w:t>ДЕЛ</w:t>
            </w:r>
            <w:r>
              <w:rPr>
                <w:b/>
                <w:color w:val="FFFFFF"/>
                <w:spacing w:val="-6"/>
                <w:sz w:val="20"/>
              </w:rPr>
              <w:t> </w:t>
            </w:r>
            <w:r>
              <w:rPr>
                <w:b/>
                <w:color w:val="FFFFFF"/>
                <w:sz w:val="20"/>
              </w:rPr>
              <w:t>3:</w:t>
            </w:r>
            <w:r>
              <w:rPr>
                <w:b/>
                <w:color w:val="FFFFFF"/>
                <w:spacing w:val="-5"/>
                <w:sz w:val="20"/>
              </w:rPr>
              <w:t> </w:t>
            </w:r>
            <w:r>
              <w:rPr>
                <w:b/>
                <w:color w:val="FFFFFF"/>
                <w:sz w:val="20"/>
              </w:rPr>
              <w:t>ПЛАН</w:t>
            </w:r>
            <w:r>
              <w:rPr>
                <w:b/>
                <w:color w:val="FFFFFF"/>
                <w:spacing w:val="-5"/>
                <w:sz w:val="20"/>
              </w:rPr>
              <w:t> </w:t>
            </w:r>
            <w:r>
              <w:rPr>
                <w:b/>
                <w:color w:val="FFFFFF"/>
                <w:sz w:val="20"/>
              </w:rPr>
              <w:t>ЗА</w:t>
            </w:r>
            <w:r>
              <w:rPr>
                <w:b/>
                <w:color w:val="FFFFFF"/>
                <w:spacing w:val="-6"/>
                <w:sz w:val="20"/>
              </w:rPr>
              <w:t> </w:t>
            </w:r>
            <w:r>
              <w:rPr>
                <w:b/>
                <w:color w:val="FFFFFF"/>
                <w:sz w:val="20"/>
              </w:rPr>
              <w:t>СЛЕДЕЊЕ</w:t>
            </w:r>
            <w:r>
              <w:rPr>
                <w:b/>
                <w:color w:val="FFFFFF"/>
                <w:spacing w:val="-2"/>
                <w:sz w:val="20"/>
              </w:rPr>
              <w:t> </w:t>
            </w:r>
            <w:r>
              <w:rPr>
                <w:b/>
                <w:color w:val="FFFFFF"/>
                <w:sz w:val="20"/>
              </w:rPr>
              <w:t>–</w:t>
            </w:r>
            <w:r>
              <w:rPr>
                <w:b/>
                <w:color w:val="FFFFFF"/>
                <w:spacing w:val="-4"/>
                <w:sz w:val="20"/>
              </w:rPr>
              <w:t> </w:t>
            </w:r>
            <w:r>
              <w:rPr>
                <w:b/>
                <w:color w:val="FFFFFF"/>
                <w:sz w:val="20"/>
              </w:rPr>
              <w:t>МОНИТОРИНГ</w:t>
            </w:r>
            <w:r>
              <w:rPr>
                <w:b/>
                <w:color w:val="FFFFFF"/>
                <w:spacing w:val="-5"/>
                <w:sz w:val="20"/>
              </w:rPr>
              <w:t> </w:t>
            </w:r>
            <w:r>
              <w:rPr>
                <w:b/>
                <w:color w:val="FFFFFF"/>
                <w:spacing w:val="-4"/>
                <w:sz w:val="20"/>
              </w:rPr>
              <w:t>ПЛАН</w:t>
            </w:r>
          </w:p>
        </w:tc>
      </w:tr>
      <w:tr>
        <w:trPr>
          <w:trHeight w:val="1482" w:hRule="atLeast"/>
        </w:trPr>
        <w:tc>
          <w:tcPr>
            <w:tcW w:w="2213" w:type="dxa"/>
            <w:shd w:val="clear" w:color="auto" w:fill="FAE3D4"/>
          </w:tcPr>
          <w:p>
            <w:pPr>
              <w:pStyle w:val="TableParagraph"/>
              <w:spacing w:line="243" w:lineRule="exact"/>
              <w:ind w:left="8"/>
              <w:jc w:val="center"/>
              <w:rPr>
                <w:b/>
                <w:sz w:val="20"/>
              </w:rPr>
            </w:pPr>
            <w:r>
              <w:rPr>
                <w:b/>
                <w:spacing w:val="-5"/>
                <w:sz w:val="20"/>
              </w:rPr>
              <w:t>Кој</w:t>
            </w:r>
          </w:p>
          <w:p>
            <w:pPr>
              <w:pStyle w:val="TableParagraph"/>
              <w:spacing w:before="15"/>
              <w:rPr>
                <w:sz w:val="20"/>
              </w:rPr>
            </w:pPr>
          </w:p>
          <w:p>
            <w:pPr>
              <w:pStyle w:val="TableParagraph"/>
              <w:spacing w:line="256" w:lineRule="auto"/>
              <w:ind w:left="158" w:right="152"/>
              <w:jc w:val="center"/>
              <w:rPr>
                <w:i/>
                <w:sz w:val="20"/>
              </w:rPr>
            </w:pPr>
            <w:r>
              <w:rPr>
                <w:i/>
                <w:sz w:val="20"/>
              </w:rPr>
              <w:t>Параметар</w:t>
            </w:r>
            <w:r>
              <w:rPr>
                <w:i/>
                <w:spacing w:val="-12"/>
                <w:sz w:val="20"/>
              </w:rPr>
              <w:t> </w:t>
            </w:r>
            <w:r>
              <w:rPr>
                <w:i/>
                <w:sz w:val="20"/>
              </w:rPr>
              <w:t>треба</w:t>
            </w:r>
            <w:r>
              <w:rPr>
                <w:i/>
                <w:spacing w:val="-11"/>
                <w:sz w:val="20"/>
              </w:rPr>
              <w:t> </w:t>
            </w:r>
            <w:r>
              <w:rPr>
                <w:i/>
                <w:sz w:val="20"/>
              </w:rPr>
              <w:t>да се следи?</w:t>
            </w:r>
          </w:p>
        </w:tc>
        <w:tc>
          <w:tcPr>
            <w:tcW w:w="2220" w:type="dxa"/>
            <w:shd w:val="clear" w:color="auto" w:fill="FAE3D4"/>
          </w:tcPr>
          <w:p>
            <w:pPr>
              <w:pStyle w:val="TableParagraph"/>
              <w:spacing w:line="243" w:lineRule="exact"/>
              <w:ind w:left="6"/>
              <w:jc w:val="center"/>
              <w:rPr>
                <w:b/>
                <w:sz w:val="20"/>
              </w:rPr>
            </w:pPr>
            <w:r>
              <w:rPr>
                <w:b/>
                <w:spacing w:val="-4"/>
                <w:sz w:val="20"/>
              </w:rPr>
              <w:t>Каде</w:t>
            </w:r>
          </w:p>
          <w:p>
            <w:pPr>
              <w:pStyle w:val="TableParagraph"/>
              <w:spacing w:before="15"/>
              <w:rPr>
                <w:sz w:val="20"/>
              </w:rPr>
            </w:pPr>
          </w:p>
          <w:p>
            <w:pPr>
              <w:pStyle w:val="TableParagraph"/>
              <w:spacing w:line="256" w:lineRule="auto"/>
              <w:ind w:left="172" w:right="166"/>
              <w:jc w:val="center"/>
              <w:rPr>
                <w:i/>
                <w:sz w:val="20"/>
              </w:rPr>
            </w:pPr>
            <w:r>
              <w:rPr>
                <w:i/>
                <w:sz w:val="20"/>
              </w:rPr>
              <w:t>е</w:t>
            </w:r>
            <w:r>
              <w:rPr>
                <w:i/>
                <w:spacing w:val="-12"/>
                <w:sz w:val="20"/>
              </w:rPr>
              <w:t> </w:t>
            </w:r>
            <w:r>
              <w:rPr>
                <w:i/>
                <w:sz w:val="20"/>
              </w:rPr>
              <w:t>параметарот</w:t>
            </w:r>
            <w:r>
              <w:rPr>
                <w:i/>
                <w:spacing w:val="-11"/>
                <w:sz w:val="20"/>
              </w:rPr>
              <w:t> </w:t>
            </w:r>
            <w:r>
              <w:rPr>
                <w:i/>
                <w:sz w:val="20"/>
              </w:rPr>
              <w:t>што треба да се следи?</w:t>
            </w:r>
          </w:p>
        </w:tc>
        <w:tc>
          <w:tcPr>
            <w:tcW w:w="2594" w:type="dxa"/>
            <w:shd w:val="clear" w:color="auto" w:fill="FAE3D4"/>
          </w:tcPr>
          <w:p>
            <w:pPr>
              <w:pStyle w:val="TableParagraph"/>
              <w:spacing w:line="243" w:lineRule="exact"/>
              <w:ind w:left="105" w:right="97"/>
              <w:jc w:val="center"/>
              <w:rPr>
                <w:b/>
                <w:sz w:val="20"/>
              </w:rPr>
            </w:pPr>
            <w:r>
              <w:rPr>
                <w:b/>
                <w:spacing w:val="-4"/>
                <w:sz w:val="20"/>
              </w:rPr>
              <w:t>Како</w:t>
            </w:r>
          </w:p>
          <w:p>
            <w:pPr>
              <w:pStyle w:val="TableParagraph"/>
              <w:spacing w:before="15"/>
              <w:rPr>
                <w:sz w:val="20"/>
              </w:rPr>
            </w:pPr>
          </w:p>
          <w:p>
            <w:pPr>
              <w:pStyle w:val="TableParagraph"/>
              <w:spacing w:line="259" w:lineRule="auto"/>
              <w:ind w:left="104" w:right="97"/>
              <w:jc w:val="center"/>
              <w:rPr>
                <w:i/>
                <w:sz w:val="20"/>
              </w:rPr>
            </w:pPr>
            <w:r>
              <w:rPr>
                <w:i/>
                <w:sz w:val="20"/>
              </w:rPr>
              <w:t>треба да се следи параметарот</w:t>
            </w:r>
            <w:r>
              <w:rPr>
                <w:i/>
                <w:spacing w:val="-12"/>
                <w:sz w:val="20"/>
              </w:rPr>
              <w:t> </w:t>
            </w:r>
            <w:r>
              <w:rPr>
                <w:i/>
                <w:sz w:val="20"/>
              </w:rPr>
              <w:t>(што</w:t>
            </w:r>
            <w:r>
              <w:rPr>
                <w:i/>
                <w:spacing w:val="-11"/>
                <w:sz w:val="20"/>
              </w:rPr>
              <w:t> </w:t>
            </w:r>
            <w:r>
              <w:rPr>
                <w:i/>
                <w:sz w:val="20"/>
              </w:rPr>
              <w:t>и</w:t>
            </w:r>
            <w:r>
              <w:rPr>
                <w:i/>
                <w:spacing w:val="-11"/>
                <w:sz w:val="20"/>
              </w:rPr>
              <w:t> </w:t>
            </w:r>
            <w:r>
              <w:rPr>
                <w:i/>
                <w:sz w:val="20"/>
              </w:rPr>
              <w:t>како треба да се мери)?</w:t>
            </w:r>
          </w:p>
        </w:tc>
        <w:tc>
          <w:tcPr>
            <w:tcW w:w="2436" w:type="dxa"/>
            <w:shd w:val="clear" w:color="auto" w:fill="FAE3D4"/>
          </w:tcPr>
          <w:p>
            <w:pPr>
              <w:pStyle w:val="TableParagraph"/>
              <w:spacing w:line="243" w:lineRule="exact"/>
              <w:ind w:left="110" w:right="101"/>
              <w:jc w:val="center"/>
              <w:rPr>
                <w:b/>
                <w:sz w:val="20"/>
              </w:rPr>
            </w:pPr>
            <w:r>
              <w:rPr>
                <w:b/>
                <w:spacing w:val="-4"/>
                <w:sz w:val="20"/>
              </w:rPr>
              <w:t>Кога</w:t>
            </w:r>
          </w:p>
          <w:p>
            <w:pPr>
              <w:pStyle w:val="TableParagraph"/>
              <w:spacing w:before="15"/>
              <w:rPr>
                <w:sz w:val="20"/>
              </w:rPr>
            </w:pPr>
          </w:p>
          <w:p>
            <w:pPr>
              <w:pStyle w:val="TableParagraph"/>
              <w:spacing w:line="259" w:lineRule="auto"/>
              <w:ind w:left="110" w:right="101"/>
              <w:jc w:val="center"/>
              <w:rPr>
                <w:i/>
                <w:sz w:val="20"/>
              </w:rPr>
            </w:pPr>
            <w:r>
              <w:rPr>
                <w:i/>
                <w:sz w:val="20"/>
              </w:rPr>
              <w:t>треба да се следи параметарот</w:t>
            </w:r>
            <w:r>
              <w:rPr>
                <w:i/>
                <w:spacing w:val="-12"/>
                <w:sz w:val="20"/>
              </w:rPr>
              <w:t> </w:t>
            </w:r>
            <w:r>
              <w:rPr>
                <w:i/>
                <w:sz w:val="20"/>
              </w:rPr>
              <w:t>(време</w:t>
            </w:r>
            <w:r>
              <w:rPr>
                <w:i/>
                <w:spacing w:val="-11"/>
                <w:sz w:val="20"/>
              </w:rPr>
              <w:t> </w:t>
            </w:r>
            <w:r>
              <w:rPr>
                <w:i/>
                <w:sz w:val="20"/>
              </w:rPr>
              <w:t>и </w:t>
            </w:r>
            <w:r>
              <w:rPr>
                <w:i/>
                <w:spacing w:val="-2"/>
                <w:sz w:val="20"/>
              </w:rPr>
              <w:t>честота)?</w:t>
            </w:r>
          </w:p>
        </w:tc>
        <w:tc>
          <w:tcPr>
            <w:tcW w:w="2676" w:type="dxa"/>
            <w:shd w:val="clear" w:color="auto" w:fill="FAE3D4"/>
          </w:tcPr>
          <w:p>
            <w:pPr>
              <w:pStyle w:val="TableParagraph"/>
              <w:spacing w:line="243" w:lineRule="exact"/>
              <w:ind w:left="122" w:right="110"/>
              <w:jc w:val="center"/>
              <w:rPr>
                <w:b/>
                <w:sz w:val="20"/>
              </w:rPr>
            </w:pPr>
            <w:r>
              <w:rPr>
                <w:b/>
                <w:spacing w:val="-5"/>
                <w:sz w:val="20"/>
              </w:rPr>
              <w:t>Кој</w:t>
            </w:r>
          </w:p>
          <w:p>
            <w:pPr>
              <w:pStyle w:val="TableParagraph"/>
              <w:spacing w:before="15"/>
              <w:rPr>
                <w:sz w:val="20"/>
              </w:rPr>
            </w:pPr>
          </w:p>
          <w:p>
            <w:pPr>
              <w:pStyle w:val="TableParagraph"/>
              <w:spacing w:line="259" w:lineRule="auto"/>
              <w:ind w:left="122" w:right="110"/>
              <w:jc w:val="center"/>
              <w:rPr>
                <w:i/>
                <w:sz w:val="20"/>
              </w:rPr>
            </w:pPr>
            <w:r>
              <w:rPr>
                <w:i/>
                <w:sz w:val="20"/>
              </w:rPr>
              <w:t>треба</w:t>
            </w:r>
            <w:r>
              <w:rPr>
                <w:i/>
                <w:spacing w:val="-12"/>
                <w:sz w:val="20"/>
              </w:rPr>
              <w:t> </w:t>
            </w:r>
            <w:r>
              <w:rPr>
                <w:i/>
                <w:sz w:val="20"/>
              </w:rPr>
              <w:t>да</w:t>
            </w:r>
            <w:r>
              <w:rPr>
                <w:i/>
                <w:spacing w:val="-11"/>
                <w:sz w:val="20"/>
              </w:rPr>
              <w:t> </w:t>
            </w:r>
            <w:r>
              <w:rPr>
                <w:i/>
                <w:sz w:val="20"/>
              </w:rPr>
              <w:t>го</w:t>
            </w:r>
            <w:r>
              <w:rPr>
                <w:i/>
                <w:spacing w:val="-11"/>
                <w:sz w:val="20"/>
              </w:rPr>
              <w:t> </w:t>
            </w:r>
            <w:r>
              <w:rPr>
                <w:i/>
                <w:sz w:val="20"/>
              </w:rPr>
              <w:t>следи </w:t>
            </w:r>
            <w:r>
              <w:rPr>
                <w:i/>
                <w:spacing w:val="-2"/>
                <w:sz w:val="20"/>
              </w:rPr>
              <w:t>параметарот (одговорност)?</w:t>
            </w:r>
          </w:p>
        </w:tc>
        <w:tc>
          <w:tcPr>
            <w:tcW w:w="1775" w:type="dxa"/>
            <w:shd w:val="clear" w:color="auto" w:fill="FAE3D4"/>
          </w:tcPr>
          <w:p>
            <w:pPr>
              <w:pStyle w:val="TableParagraph"/>
              <w:spacing w:line="243" w:lineRule="exact"/>
              <w:ind w:left="78" w:right="66"/>
              <w:jc w:val="center"/>
              <w:rPr>
                <w:b/>
                <w:sz w:val="20"/>
              </w:rPr>
            </w:pPr>
            <w:r>
              <w:rPr>
                <w:b/>
                <w:spacing w:val="-2"/>
                <w:sz w:val="20"/>
              </w:rPr>
              <w:t>Колкав</w:t>
            </w:r>
          </w:p>
          <w:p>
            <w:pPr>
              <w:pStyle w:val="TableParagraph"/>
              <w:spacing w:line="259" w:lineRule="auto" w:before="180"/>
              <w:ind w:left="79" w:right="65"/>
              <w:jc w:val="center"/>
              <w:rPr>
                <w:i/>
                <w:sz w:val="20"/>
              </w:rPr>
            </w:pPr>
            <w:r>
              <w:rPr>
                <w:i/>
                <w:sz w:val="20"/>
              </w:rPr>
              <w:t>е</w:t>
            </w:r>
            <w:r>
              <w:rPr>
                <w:i/>
                <w:spacing w:val="-12"/>
                <w:sz w:val="20"/>
              </w:rPr>
              <w:t> </w:t>
            </w:r>
            <w:r>
              <w:rPr>
                <w:i/>
                <w:sz w:val="20"/>
              </w:rPr>
              <w:t>трошокот поврзан со </w:t>
            </w:r>
            <w:r>
              <w:rPr>
                <w:i/>
                <w:spacing w:val="-2"/>
                <w:sz w:val="20"/>
              </w:rPr>
              <w:t>следењето?</w:t>
            </w:r>
          </w:p>
        </w:tc>
      </w:tr>
      <w:tr>
        <w:trPr>
          <w:trHeight w:val="3418" w:hRule="atLeast"/>
        </w:trPr>
        <w:tc>
          <w:tcPr>
            <w:tcW w:w="2213" w:type="dxa"/>
          </w:tcPr>
          <w:p>
            <w:pPr>
              <w:pStyle w:val="TableParagraph"/>
              <w:rPr>
                <w:sz w:val="20"/>
              </w:rPr>
            </w:pPr>
          </w:p>
          <w:p>
            <w:pPr>
              <w:pStyle w:val="TableParagraph"/>
              <w:rPr>
                <w:sz w:val="20"/>
              </w:rPr>
            </w:pPr>
          </w:p>
          <w:p>
            <w:pPr>
              <w:pStyle w:val="TableParagraph"/>
              <w:spacing w:before="1"/>
              <w:rPr>
                <w:sz w:val="20"/>
              </w:rPr>
            </w:pPr>
          </w:p>
          <w:p>
            <w:pPr>
              <w:pStyle w:val="TableParagraph"/>
              <w:ind w:left="492" w:hanging="313"/>
              <w:rPr>
                <w:sz w:val="20"/>
              </w:rPr>
            </w:pPr>
            <w:r>
              <w:rPr>
                <w:sz w:val="20"/>
              </w:rPr>
              <w:t>Спроведени</w:t>
            </w:r>
            <w:r>
              <w:rPr>
                <w:spacing w:val="-12"/>
                <w:sz w:val="20"/>
              </w:rPr>
              <w:t> </w:t>
            </w:r>
            <w:r>
              <w:rPr>
                <w:sz w:val="20"/>
              </w:rPr>
              <w:t>мерки</w:t>
            </w:r>
            <w:r>
              <w:rPr>
                <w:spacing w:val="-11"/>
                <w:sz w:val="20"/>
              </w:rPr>
              <w:t> </w:t>
            </w:r>
            <w:r>
              <w:rPr>
                <w:sz w:val="20"/>
              </w:rPr>
              <w:t>за безбедност на</w:t>
            </w:r>
          </w:p>
          <w:p>
            <w:pPr>
              <w:pStyle w:val="TableParagraph"/>
              <w:spacing w:before="2"/>
              <w:ind w:left="189" w:firstLine="262"/>
              <w:rPr>
                <w:sz w:val="20"/>
              </w:rPr>
            </w:pPr>
            <w:r>
              <w:rPr>
                <w:sz w:val="20"/>
              </w:rPr>
              <w:t>патиштата како резултат</w:t>
            </w:r>
            <w:r>
              <w:rPr>
                <w:spacing w:val="-12"/>
                <w:sz w:val="20"/>
              </w:rPr>
              <w:t> </w:t>
            </w:r>
            <w:r>
              <w:rPr>
                <w:sz w:val="20"/>
              </w:rPr>
              <w:t>на</w:t>
            </w:r>
            <w:r>
              <w:rPr>
                <w:spacing w:val="-11"/>
                <w:sz w:val="20"/>
              </w:rPr>
              <w:t> </w:t>
            </w:r>
            <w:r>
              <w:rPr>
                <w:sz w:val="20"/>
              </w:rPr>
              <w:t>Контрола</w:t>
            </w:r>
          </w:p>
          <w:p>
            <w:pPr>
              <w:pStyle w:val="TableParagraph"/>
              <w:spacing w:line="243" w:lineRule="exact"/>
              <w:ind w:left="6"/>
              <w:jc w:val="center"/>
              <w:rPr>
                <w:sz w:val="20"/>
              </w:rPr>
            </w:pPr>
            <w:r>
              <w:rPr>
                <w:sz w:val="20"/>
              </w:rPr>
              <w:t>на</w:t>
            </w:r>
            <w:r>
              <w:rPr>
                <w:spacing w:val="-7"/>
                <w:sz w:val="20"/>
              </w:rPr>
              <w:t> </w:t>
            </w:r>
            <w:r>
              <w:rPr>
                <w:sz w:val="20"/>
              </w:rPr>
              <w:t>безбедноста</w:t>
            </w:r>
            <w:r>
              <w:rPr>
                <w:spacing w:val="-7"/>
                <w:sz w:val="20"/>
              </w:rPr>
              <w:t> </w:t>
            </w:r>
            <w:r>
              <w:rPr>
                <w:spacing w:val="-5"/>
                <w:sz w:val="20"/>
              </w:rPr>
              <w:t>на</w:t>
            </w:r>
          </w:p>
          <w:p>
            <w:pPr>
              <w:pStyle w:val="TableParagraph"/>
              <w:ind w:left="141" w:right="131"/>
              <w:jc w:val="center"/>
              <w:rPr>
                <w:sz w:val="20"/>
              </w:rPr>
            </w:pPr>
            <w:r>
              <w:rPr>
                <w:sz w:val="20"/>
              </w:rPr>
              <w:t>патиштата</w:t>
            </w:r>
            <w:r>
              <w:rPr>
                <w:spacing w:val="-12"/>
                <w:sz w:val="20"/>
              </w:rPr>
              <w:t> </w:t>
            </w:r>
            <w:r>
              <w:rPr>
                <w:sz w:val="20"/>
              </w:rPr>
              <w:t>спроведена пред почетокот на фазата на рехабилитација (ако е </w:t>
            </w:r>
            <w:r>
              <w:rPr>
                <w:spacing w:val="-2"/>
                <w:sz w:val="20"/>
              </w:rPr>
              <w:t>применливо)</w:t>
            </w:r>
          </w:p>
        </w:tc>
        <w:tc>
          <w:tcPr>
            <w:tcW w:w="2220"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
              <w:rPr>
                <w:sz w:val="20"/>
              </w:rPr>
            </w:pPr>
          </w:p>
          <w:p>
            <w:pPr>
              <w:pStyle w:val="TableParagraph"/>
              <w:spacing w:before="1"/>
              <w:ind w:left="731" w:right="438" w:hanging="274"/>
              <w:rPr>
                <w:sz w:val="20"/>
              </w:rPr>
            </w:pPr>
            <w:r>
              <w:rPr>
                <w:sz w:val="20"/>
              </w:rPr>
              <w:t>Долж</w:t>
            </w:r>
            <w:r>
              <w:rPr>
                <w:spacing w:val="-12"/>
                <w:sz w:val="20"/>
              </w:rPr>
              <w:t> </w:t>
            </w:r>
            <w:r>
              <w:rPr>
                <w:sz w:val="20"/>
              </w:rPr>
              <w:t>проектна </w:t>
            </w:r>
            <w:r>
              <w:rPr>
                <w:spacing w:val="-2"/>
                <w:sz w:val="20"/>
              </w:rPr>
              <w:t>локација</w:t>
            </w:r>
          </w:p>
        </w:tc>
        <w:tc>
          <w:tcPr>
            <w:tcW w:w="2594" w:type="dxa"/>
          </w:tcPr>
          <w:p>
            <w:pPr>
              <w:pStyle w:val="TableParagraph"/>
              <w:spacing w:before="1"/>
              <w:ind w:left="106" w:right="97"/>
              <w:jc w:val="center"/>
              <w:rPr>
                <w:sz w:val="20"/>
              </w:rPr>
            </w:pPr>
            <w:r>
              <w:rPr>
                <w:sz w:val="20"/>
              </w:rPr>
              <w:t>пешаците,</w:t>
            </w:r>
            <w:r>
              <w:rPr>
                <w:spacing w:val="-12"/>
                <w:sz w:val="20"/>
              </w:rPr>
              <w:t> </w:t>
            </w:r>
            <w:r>
              <w:rPr>
                <w:sz w:val="20"/>
              </w:rPr>
              <w:t>регулација</w:t>
            </w:r>
            <w:r>
              <w:rPr>
                <w:spacing w:val="-11"/>
                <w:sz w:val="20"/>
              </w:rPr>
              <w:t> </w:t>
            </w:r>
            <w:r>
              <w:rPr>
                <w:sz w:val="20"/>
              </w:rPr>
              <w:t>на сообраќајот, итн.</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ind w:left="283" w:right="276" w:hanging="2"/>
              <w:jc w:val="center"/>
              <w:rPr>
                <w:sz w:val="20"/>
              </w:rPr>
            </w:pPr>
            <w:r>
              <w:rPr>
                <w:sz w:val="20"/>
              </w:rPr>
              <w:t>Визуелна проверка и известување</w:t>
            </w:r>
            <w:r>
              <w:rPr>
                <w:spacing w:val="-12"/>
                <w:sz w:val="20"/>
              </w:rPr>
              <w:t> </w:t>
            </w:r>
            <w:r>
              <w:rPr>
                <w:sz w:val="20"/>
              </w:rPr>
              <w:t>дали</w:t>
            </w:r>
            <w:r>
              <w:rPr>
                <w:spacing w:val="-11"/>
                <w:sz w:val="20"/>
              </w:rPr>
              <w:t> </w:t>
            </w:r>
            <w:r>
              <w:rPr>
                <w:sz w:val="20"/>
              </w:rPr>
              <w:t>се</w:t>
            </w:r>
            <w:r>
              <w:rPr>
                <w:spacing w:val="-11"/>
                <w:sz w:val="20"/>
              </w:rPr>
              <w:t> </w:t>
            </w:r>
            <w:r>
              <w:rPr>
                <w:sz w:val="20"/>
              </w:rPr>
              <w:t>на сила сите мерки за</w:t>
            </w:r>
          </w:p>
          <w:p>
            <w:pPr>
              <w:pStyle w:val="TableParagraph"/>
              <w:spacing w:before="2"/>
              <w:ind w:left="2"/>
              <w:jc w:val="center"/>
              <w:rPr>
                <w:sz w:val="20"/>
              </w:rPr>
            </w:pPr>
            <w:r>
              <w:rPr>
                <w:sz w:val="20"/>
              </w:rPr>
              <w:t>безбедност</w:t>
            </w:r>
            <w:r>
              <w:rPr>
                <w:spacing w:val="-8"/>
                <w:sz w:val="20"/>
              </w:rPr>
              <w:t> </w:t>
            </w:r>
            <w:r>
              <w:rPr>
                <w:sz w:val="20"/>
              </w:rPr>
              <w:t>на</w:t>
            </w:r>
            <w:r>
              <w:rPr>
                <w:spacing w:val="-7"/>
                <w:sz w:val="20"/>
              </w:rPr>
              <w:t> </w:t>
            </w:r>
            <w:r>
              <w:rPr>
                <w:spacing w:val="-2"/>
                <w:sz w:val="20"/>
              </w:rPr>
              <w:t>патиштата</w:t>
            </w:r>
          </w:p>
        </w:tc>
        <w:tc>
          <w:tcPr>
            <w:tcW w:w="2436"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
              <w:rPr>
                <w:sz w:val="20"/>
              </w:rPr>
            </w:pPr>
          </w:p>
          <w:p>
            <w:pPr>
              <w:pStyle w:val="TableParagraph"/>
              <w:ind w:left="109" w:right="112"/>
              <w:rPr>
                <w:sz w:val="20"/>
              </w:rPr>
            </w:pPr>
            <w:r>
              <w:rPr>
                <w:sz w:val="20"/>
              </w:rPr>
              <w:t>Пред</w:t>
            </w:r>
            <w:r>
              <w:rPr>
                <w:spacing w:val="-12"/>
                <w:sz w:val="20"/>
              </w:rPr>
              <w:t> </w:t>
            </w:r>
            <w:r>
              <w:rPr>
                <w:sz w:val="20"/>
              </w:rPr>
              <w:t>отворање</w:t>
            </w:r>
            <w:r>
              <w:rPr>
                <w:spacing w:val="-11"/>
                <w:sz w:val="20"/>
              </w:rPr>
              <w:t> </w:t>
            </w:r>
            <w:r>
              <w:rPr>
                <w:sz w:val="20"/>
              </w:rPr>
              <w:t>на </w:t>
            </w:r>
            <w:r>
              <w:rPr>
                <w:spacing w:val="-2"/>
                <w:sz w:val="20"/>
              </w:rPr>
              <w:t>патот/улица</w:t>
            </w:r>
          </w:p>
        </w:tc>
        <w:tc>
          <w:tcPr>
            <w:tcW w:w="2676"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20"/>
              </w:rPr>
            </w:pPr>
          </w:p>
          <w:p>
            <w:pPr>
              <w:pStyle w:val="TableParagraph"/>
              <w:ind w:left="198" w:right="188" w:firstLine="24"/>
              <w:jc w:val="both"/>
              <w:rPr>
                <w:sz w:val="20"/>
              </w:rPr>
            </w:pPr>
            <w:r>
              <w:rPr>
                <w:sz w:val="20"/>
              </w:rPr>
              <w:t>Надзорник</w:t>
            </w:r>
            <w:r>
              <w:rPr>
                <w:spacing w:val="-8"/>
                <w:sz w:val="20"/>
              </w:rPr>
              <w:t> </w:t>
            </w:r>
            <w:r>
              <w:rPr>
                <w:sz w:val="20"/>
              </w:rPr>
              <w:t>за</w:t>
            </w:r>
            <w:r>
              <w:rPr>
                <w:spacing w:val="-9"/>
                <w:sz w:val="20"/>
              </w:rPr>
              <w:t> </w:t>
            </w:r>
            <w:r>
              <w:rPr>
                <w:sz w:val="20"/>
              </w:rPr>
              <w:t>управување со</w:t>
            </w:r>
            <w:r>
              <w:rPr>
                <w:spacing w:val="-10"/>
                <w:sz w:val="20"/>
              </w:rPr>
              <w:t> </w:t>
            </w:r>
            <w:r>
              <w:rPr>
                <w:sz w:val="20"/>
              </w:rPr>
              <w:t>сообраќајот</w:t>
            </w:r>
            <w:r>
              <w:rPr>
                <w:spacing w:val="-11"/>
                <w:sz w:val="20"/>
              </w:rPr>
              <w:t> </w:t>
            </w:r>
            <w:r>
              <w:rPr>
                <w:sz w:val="20"/>
              </w:rPr>
              <w:t>и</w:t>
            </w:r>
            <w:r>
              <w:rPr>
                <w:spacing w:val="-10"/>
                <w:sz w:val="20"/>
              </w:rPr>
              <w:t> </w:t>
            </w:r>
            <w:r>
              <w:rPr>
                <w:sz w:val="20"/>
              </w:rPr>
              <w:t>работи</w:t>
            </w:r>
            <w:r>
              <w:rPr>
                <w:spacing w:val="-11"/>
                <w:sz w:val="20"/>
              </w:rPr>
              <w:t> </w:t>
            </w:r>
            <w:r>
              <w:rPr>
                <w:sz w:val="20"/>
              </w:rPr>
              <w:t>за безбедност на патиштата, Ревизор за безбедност на</w:t>
            </w:r>
          </w:p>
          <w:p>
            <w:pPr>
              <w:pStyle w:val="TableParagraph"/>
              <w:spacing w:line="221" w:lineRule="exact"/>
              <w:ind w:left="122" w:right="115"/>
              <w:jc w:val="center"/>
              <w:rPr>
                <w:sz w:val="20"/>
              </w:rPr>
            </w:pPr>
            <w:r>
              <w:rPr>
                <w:spacing w:val="-2"/>
                <w:sz w:val="20"/>
              </w:rPr>
              <w:t>патиштата</w:t>
            </w:r>
          </w:p>
        </w:tc>
        <w:tc>
          <w:tcPr>
            <w:tcW w:w="1775"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20"/>
              </w:rPr>
            </w:pPr>
          </w:p>
          <w:p>
            <w:pPr>
              <w:pStyle w:val="TableParagraph"/>
              <w:spacing w:line="243" w:lineRule="exact"/>
              <w:ind w:left="110"/>
              <w:rPr>
                <w:sz w:val="20"/>
              </w:rPr>
            </w:pPr>
            <w:r>
              <w:rPr>
                <w:spacing w:val="-2"/>
                <w:sz w:val="20"/>
              </w:rPr>
              <w:t>Општински</w:t>
            </w:r>
          </w:p>
          <w:p>
            <w:pPr>
              <w:pStyle w:val="TableParagraph"/>
              <w:ind w:left="110"/>
              <w:rPr>
                <w:sz w:val="20"/>
              </w:rPr>
            </w:pPr>
            <w:r>
              <w:rPr>
                <w:spacing w:val="-2"/>
                <w:sz w:val="20"/>
              </w:rPr>
              <w:t>буџет/Проектниот буџет</w:t>
            </w:r>
          </w:p>
        </w:tc>
      </w:tr>
      <w:tr>
        <w:trPr>
          <w:trHeight w:val="2241" w:hRule="atLeast"/>
        </w:trPr>
        <w:tc>
          <w:tcPr>
            <w:tcW w:w="2213" w:type="dxa"/>
          </w:tcPr>
          <w:p>
            <w:pPr>
              <w:pStyle w:val="TableParagraph"/>
              <w:spacing w:before="146"/>
              <w:rPr>
                <w:sz w:val="20"/>
              </w:rPr>
            </w:pPr>
          </w:p>
          <w:p>
            <w:pPr>
              <w:pStyle w:val="TableParagraph"/>
              <w:ind w:left="7"/>
              <w:jc w:val="center"/>
              <w:rPr>
                <w:sz w:val="20"/>
              </w:rPr>
            </w:pPr>
            <w:r>
              <w:rPr>
                <w:sz w:val="20"/>
              </w:rPr>
              <w:t>Собирање,</w:t>
            </w:r>
            <w:r>
              <w:rPr>
                <w:spacing w:val="-12"/>
                <w:sz w:val="20"/>
              </w:rPr>
              <w:t> </w:t>
            </w:r>
            <w:r>
              <w:rPr>
                <w:sz w:val="20"/>
              </w:rPr>
              <w:t>транспорт</w:t>
            </w:r>
            <w:r>
              <w:rPr>
                <w:spacing w:val="-11"/>
                <w:sz w:val="20"/>
              </w:rPr>
              <w:t> </w:t>
            </w:r>
            <w:r>
              <w:rPr>
                <w:sz w:val="20"/>
              </w:rPr>
              <w:t>и трајно одлагање на цврстиот отпад, во</w:t>
            </w:r>
          </w:p>
          <w:p>
            <w:pPr>
              <w:pStyle w:val="TableParagraph"/>
              <w:ind w:left="154" w:right="143"/>
              <w:jc w:val="center"/>
              <w:rPr>
                <w:sz w:val="20"/>
              </w:rPr>
            </w:pPr>
            <w:r>
              <w:rPr>
                <w:sz w:val="20"/>
              </w:rPr>
              <w:t>согласност</w:t>
            </w:r>
            <w:r>
              <w:rPr>
                <w:spacing w:val="-12"/>
                <w:sz w:val="20"/>
              </w:rPr>
              <w:t> </w:t>
            </w:r>
            <w:r>
              <w:rPr>
                <w:sz w:val="20"/>
              </w:rPr>
              <w:t>со</w:t>
            </w:r>
            <w:r>
              <w:rPr>
                <w:spacing w:val="-11"/>
                <w:sz w:val="20"/>
              </w:rPr>
              <w:t> </w:t>
            </w:r>
            <w:r>
              <w:rPr>
                <w:sz w:val="20"/>
              </w:rPr>
              <w:t>планот за управување со</w:t>
            </w:r>
          </w:p>
          <w:p>
            <w:pPr>
              <w:pStyle w:val="TableParagraph"/>
              <w:spacing w:line="243" w:lineRule="exact"/>
              <w:ind w:left="7"/>
              <w:jc w:val="center"/>
              <w:rPr>
                <w:sz w:val="20"/>
              </w:rPr>
            </w:pPr>
            <w:r>
              <w:rPr>
                <w:spacing w:val="-2"/>
                <w:sz w:val="20"/>
              </w:rPr>
              <w:t>отпадот</w:t>
            </w:r>
          </w:p>
        </w:tc>
        <w:tc>
          <w:tcPr>
            <w:tcW w:w="2220" w:type="dxa"/>
          </w:tcPr>
          <w:p>
            <w:pPr>
              <w:pStyle w:val="TableParagraph"/>
              <w:rPr>
                <w:sz w:val="20"/>
              </w:rPr>
            </w:pPr>
          </w:p>
          <w:p>
            <w:pPr>
              <w:pStyle w:val="TableParagraph"/>
              <w:rPr>
                <w:sz w:val="20"/>
              </w:rPr>
            </w:pPr>
          </w:p>
          <w:p>
            <w:pPr>
              <w:pStyle w:val="TableParagraph"/>
              <w:spacing w:before="22"/>
              <w:rPr>
                <w:sz w:val="20"/>
              </w:rPr>
            </w:pPr>
          </w:p>
          <w:p>
            <w:pPr>
              <w:pStyle w:val="TableParagraph"/>
              <w:ind w:left="141" w:right="130"/>
              <w:jc w:val="center"/>
              <w:rPr>
                <w:sz w:val="20"/>
              </w:rPr>
            </w:pPr>
            <w:r>
              <w:rPr>
                <w:sz w:val="20"/>
              </w:rPr>
              <w:t>На</w:t>
            </w:r>
            <w:r>
              <w:rPr>
                <w:spacing w:val="-12"/>
                <w:sz w:val="20"/>
              </w:rPr>
              <w:t> </w:t>
            </w:r>
            <w:r>
              <w:rPr>
                <w:sz w:val="20"/>
              </w:rPr>
              <w:t>и</w:t>
            </w:r>
            <w:r>
              <w:rPr>
                <w:spacing w:val="-11"/>
                <w:sz w:val="20"/>
              </w:rPr>
              <w:t> </w:t>
            </w:r>
            <w:r>
              <w:rPr>
                <w:sz w:val="20"/>
              </w:rPr>
              <w:t>околу</w:t>
            </w:r>
            <w:r>
              <w:rPr>
                <w:spacing w:val="-11"/>
                <w:sz w:val="20"/>
              </w:rPr>
              <w:t> </w:t>
            </w:r>
            <w:r>
              <w:rPr>
                <w:sz w:val="20"/>
              </w:rPr>
              <w:t>проектните области Општина </w:t>
            </w:r>
            <w:r>
              <w:rPr>
                <w:spacing w:val="-2"/>
                <w:sz w:val="20"/>
              </w:rPr>
              <w:t>Гостивар</w:t>
            </w:r>
          </w:p>
        </w:tc>
        <w:tc>
          <w:tcPr>
            <w:tcW w:w="2594" w:type="dxa"/>
          </w:tcPr>
          <w:p>
            <w:pPr>
              <w:pStyle w:val="TableParagraph"/>
              <w:spacing w:before="23"/>
              <w:ind w:left="106" w:right="97"/>
              <w:jc w:val="center"/>
              <w:rPr>
                <w:sz w:val="20"/>
              </w:rPr>
            </w:pPr>
            <w:r>
              <w:rPr>
                <w:sz w:val="20"/>
              </w:rPr>
              <w:t>Визуелно</w:t>
            </w:r>
            <w:r>
              <w:rPr>
                <w:spacing w:val="-12"/>
                <w:sz w:val="20"/>
              </w:rPr>
              <w:t> </w:t>
            </w:r>
            <w:r>
              <w:rPr>
                <w:sz w:val="20"/>
              </w:rPr>
              <w:t>следење</w:t>
            </w:r>
            <w:r>
              <w:rPr>
                <w:spacing w:val="-11"/>
                <w:sz w:val="20"/>
              </w:rPr>
              <w:t> </w:t>
            </w:r>
            <w:r>
              <w:rPr>
                <w:sz w:val="20"/>
              </w:rPr>
              <w:t>и инспекција на</w:t>
            </w:r>
          </w:p>
          <w:p>
            <w:pPr>
              <w:pStyle w:val="TableParagraph"/>
              <w:ind w:left="106" w:right="97"/>
              <w:jc w:val="center"/>
              <w:rPr>
                <w:sz w:val="20"/>
              </w:rPr>
            </w:pPr>
            <w:r>
              <w:rPr>
                <w:sz w:val="20"/>
              </w:rPr>
              <w:t>транспортните</w:t>
            </w:r>
            <w:r>
              <w:rPr>
                <w:spacing w:val="-12"/>
                <w:sz w:val="20"/>
              </w:rPr>
              <w:t> </w:t>
            </w:r>
            <w:r>
              <w:rPr>
                <w:sz w:val="20"/>
              </w:rPr>
              <w:t>листи</w:t>
            </w:r>
            <w:r>
              <w:rPr>
                <w:spacing w:val="-11"/>
                <w:sz w:val="20"/>
              </w:rPr>
              <w:t> </w:t>
            </w:r>
            <w:r>
              <w:rPr>
                <w:sz w:val="20"/>
              </w:rPr>
              <w:t>на </w:t>
            </w:r>
            <w:r>
              <w:rPr>
                <w:spacing w:val="-2"/>
                <w:sz w:val="20"/>
              </w:rPr>
              <w:t>Изведувачот</w:t>
            </w:r>
          </w:p>
          <w:p>
            <w:pPr>
              <w:pStyle w:val="TableParagraph"/>
              <w:ind w:left="157" w:right="150"/>
              <w:jc w:val="center"/>
              <w:rPr>
                <w:sz w:val="20"/>
              </w:rPr>
            </w:pPr>
            <w:r>
              <w:rPr>
                <w:sz w:val="20"/>
              </w:rPr>
              <w:t>Преглед</w:t>
            </w:r>
            <w:r>
              <w:rPr>
                <w:spacing w:val="-12"/>
                <w:sz w:val="20"/>
              </w:rPr>
              <w:t> </w:t>
            </w:r>
            <w:r>
              <w:rPr>
                <w:sz w:val="20"/>
              </w:rPr>
              <w:t>на</w:t>
            </w:r>
            <w:r>
              <w:rPr>
                <w:spacing w:val="-11"/>
                <w:sz w:val="20"/>
              </w:rPr>
              <w:t> </w:t>
            </w:r>
            <w:r>
              <w:rPr>
                <w:sz w:val="20"/>
              </w:rPr>
              <w:t>евиденцијата за генерираните и</w:t>
            </w:r>
          </w:p>
          <w:p>
            <w:pPr>
              <w:pStyle w:val="TableParagraph"/>
              <w:ind w:left="216" w:right="208" w:firstLine="1"/>
              <w:jc w:val="center"/>
              <w:rPr>
                <w:sz w:val="20"/>
              </w:rPr>
            </w:pPr>
            <w:r>
              <w:rPr>
                <w:sz w:val="20"/>
              </w:rPr>
              <w:t>управуваните текови на отпад,</w:t>
            </w:r>
            <w:r>
              <w:rPr>
                <w:spacing w:val="-12"/>
                <w:sz w:val="20"/>
              </w:rPr>
              <w:t> </w:t>
            </w:r>
            <w:r>
              <w:rPr>
                <w:sz w:val="20"/>
              </w:rPr>
              <w:t>како</w:t>
            </w:r>
            <w:r>
              <w:rPr>
                <w:spacing w:val="-11"/>
                <w:sz w:val="20"/>
              </w:rPr>
              <w:t> </w:t>
            </w:r>
            <w:r>
              <w:rPr>
                <w:sz w:val="20"/>
              </w:rPr>
              <w:t>и</w:t>
            </w:r>
            <w:r>
              <w:rPr>
                <w:spacing w:val="-11"/>
                <w:sz w:val="20"/>
              </w:rPr>
              <w:t> </w:t>
            </w:r>
            <w:r>
              <w:rPr>
                <w:sz w:val="20"/>
              </w:rPr>
              <w:t>договорите за собирање отпад</w:t>
            </w:r>
          </w:p>
        </w:tc>
        <w:tc>
          <w:tcPr>
            <w:tcW w:w="2436" w:type="dxa"/>
          </w:tcPr>
          <w:p>
            <w:pPr>
              <w:pStyle w:val="TableParagraph"/>
              <w:spacing w:before="23"/>
              <w:ind w:left="209" w:right="200" w:firstLine="3"/>
              <w:jc w:val="center"/>
              <w:rPr>
                <w:sz w:val="20"/>
              </w:rPr>
            </w:pPr>
            <w:r>
              <w:rPr>
                <w:sz w:val="20"/>
              </w:rPr>
              <w:t>Секојдневно, по собирањето</w:t>
            </w:r>
            <w:r>
              <w:rPr>
                <w:spacing w:val="-12"/>
                <w:sz w:val="20"/>
              </w:rPr>
              <w:t> </w:t>
            </w:r>
            <w:r>
              <w:rPr>
                <w:sz w:val="20"/>
              </w:rPr>
              <w:t>и</w:t>
            </w:r>
            <w:r>
              <w:rPr>
                <w:spacing w:val="-11"/>
                <w:sz w:val="20"/>
              </w:rPr>
              <w:t> </w:t>
            </w:r>
            <w:r>
              <w:rPr>
                <w:sz w:val="20"/>
              </w:rPr>
              <w:t>превозот на цврстиот отпад</w:t>
            </w:r>
          </w:p>
          <w:p>
            <w:pPr>
              <w:pStyle w:val="TableParagraph"/>
              <w:ind w:left="111" w:right="98"/>
              <w:jc w:val="center"/>
              <w:rPr>
                <w:sz w:val="20"/>
              </w:rPr>
            </w:pPr>
            <w:r>
              <w:rPr>
                <w:sz w:val="20"/>
              </w:rPr>
              <w:t>Цврстиот</w:t>
            </w:r>
            <w:r>
              <w:rPr>
                <w:spacing w:val="-12"/>
                <w:sz w:val="20"/>
              </w:rPr>
              <w:t> </w:t>
            </w:r>
            <w:r>
              <w:rPr>
                <w:sz w:val="20"/>
              </w:rPr>
              <w:t>отпад</w:t>
            </w:r>
            <w:r>
              <w:rPr>
                <w:spacing w:val="-11"/>
                <w:sz w:val="20"/>
              </w:rPr>
              <w:t> </w:t>
            </w:r>
            <w:r>
              <w:rPr>
                <w:sz w:val="20"/>
              </w:rPr>
              <w:t>не</w:t>
            </w:r>
            <w:r>
              <w:rPr>
                <w:spacing w:val="-11"/>
                <w:sz w:val="20"/>
              </w:rPr>
              <w:t> </w:t>
            </w:r>
            <w:r>
              <w:rPr>
                <w:sz w:val="20"/>
              </w:rPr>
              <w:t>треба да се остава на</w:t>
            </w:r>
          </w:p>
          <w:p>
            <w:pPr>
              <w:pStyle w:val="TableParagraph"/>
              <w:spacing w:before="1"/>
              <w:ind w:left="110" w:right="98"/>
              <w:jc w:val="center"/>
              <w:rPr>
                <w:sz w:val="20"/>
              </w:rPr>
            </w:pPr>
            <w:r>
              <w:rPr>
                <w:sz w:val="20"/>
              </w:rPr>
              <w:t>градежната</w:t>
            </w:r>
            <w:r>
              <w:rPr>
                <w:spacing w:val="-12"/>
                <w:sz w:val="20"/>
              </w:rPr>
              <w:t> </w:t>
            </w:r>
            <w:r>
              <w:rPr>
                <w:sz w:val="20"/>
              </w:rPr>
              <w:t>локација,</w:t>
            </w:r>
            <w:r>
              <w:rPr>
                <w:spacing w:val="-11"/>
                <w:sz w:val="20"/>
              </w:rPr>
              <w:t> </w:t>
            </w:r>
            <w:r>
              <w:rPr>
                <w:sz w:val="20"/>
              </w:rPr>
              <w:t>за да</w:t>
            </w:r>
            <w:r>
              <w:rPr>
                <w:spacing w:val="-12"/>
                <w:sz w:val="20"/>
              </w:rPr>
              <w:t> </w:t>
            </w:r>
            <w:r>
              <w:rPr>
                <w:sz w:val="20"/>
              </w:rPr>
              <w:t>се</w:t>
            </w:r>
            <w:r>
              <w:rPr>
                <w:spacing w:val="-11"/>
                <w:sz w:val="20"/>
              </w:rPr>
              <w:t> </w:t>
            </w:r>
            <w:r>
              <w:rPr>
                <w:sz w:val="20"/>
              </w:rPr>
              <w:t>избегне</w:t>
            </w:r>
            <w:r>
              <w:rPr>
                <w:spacing w:val="-11"/>
                <w:sz w:val="20"/>
              </w:rPr>
              <w:t> </w:t>
            </w:r>
            <w:r>
              <w:rPr>
                <w:sz w:val="20"/>
              </w:rPr>
              <w:t>негативно влијание врз локалната животна средина</w:t>
            </w:r>
          </w:p>
        </w:tc>
        <w:tc>
          <w:tcPr>
            <w:tcW w:w="2676" w:type="dxa"/>
          </w:tcPr>
          <w:p>
            <w:pPr>
              <w:pStyle w:val="TableParagraph"/>
              <w:spacing w:before="23"/>
              <w:rPr>
                <w:sz w:val="20"/>
              </w:rPr>
            </w:pPr>
          </w:p>
          <w:p>
            <w:pPr>
              <w:pStyle w:val="TableParagraph"/>
              <w:spacing w:line="243" w:lineRule="exact"/>
              <w:ind w:left="122" w:right="114"/>
              <w:jc w:val="center"/>
              <w:rPr>
                <w:sz w:val="20"/>
              </w:rPr>
            </w:pPr>
            <w:r>
              <w:rPr>
                <w:spacing w:val="-2"/>
                <w:sz w:val="20"/>
              </w:rPr>
              <w:t>Изведувач;</w:t>
            </w:r>
          </w:p>
          <w:p>
            <w:pPr>
              <w:pStyle w:val="TableParagraph"/>
              <w:ind w:left="123" w:right="108"/>
              <w:jc w:val="center"/>
              <w:rPr>
                <w:sz w:val="20"/>
              </w:rPr>
            </w:pPr>
            <w:r>
              <w:rPr>
                <w:sz w:val="20"/>
              </w:rPr>
              <w:t>Надзор</w:t>
            </w:r>
            <w:r>
              <w:rPr>
                <w:spacing w:val="-12"/>
                <w:sz w:val="20"/>
              </w:rPr>
              <w:t> </w:t>
            </w:r>
            <w:r>
              <w:rPr>
                <w:sz w:val="20"/>
              </w:rPr>
              <w:t>на</w:t>
            </w:r>
            <w:r>
              <w:rPr>
                <w:spacing w:val="-11"/>
                <w:sz w:val="20"/>
              </w:rPr>
              <w:t> </w:t>
            </w:r>
            <w:r>
              <w:rPr>
                <w:sz w:val="20"/>
              </w:rPr>
              <w:t>активностите</w:t>
            </w:r>
            <w:r>
              <w:rPr>
                <w:spacing w:val="-11"/>
                <w:sz w:val="20"/>
              </w:rPr>
              <w:t> </w:t>
            </w:r>
            <w:r>
              <w:rPr>
                <w:sz w:val="20"/>
              </w:rPr>
              <w:t>на </w:t>
            </w:r>
            <w:r>
              <w:rPr>
                <w:spacing w:val="-2"/>
                <w:sz w:val="20"/>
              </w:rPr>
              <w:t>реконструкција;</w:t>
            </w:r>
          </w:p>
          <w:p>
            <w:pPr>
              <w:pStyle w:val="TableParagraph"/>
              <w:spacing w:before="1"/>
              <w:ind w:left="122" w:right="112"/>
              <w:jc w:val="center"/>
              <w:rPr>
                <w:sz w:val="20"/>
              </w:rPr>
            </w:pPr>
            <w:r>
              <w:rPr>
                <w:sz w:val="20"/>
              </w:rPr>
              <w:t>Овластен</w:t>
            </w:r>
            <w:r>
              <w:rPr>
                <w:spacing w:val="-12"/>
                <w:sz w:val="20"/>
              </w:rPr>
              <w:t> </w:t>
            </w:r>
            <w:r>
              <w:rPr>
                <w:sz w:val="20"/>
              </w:rPr>
              <w:t>инспектор</w:t>
            </w:r>
            <w:r>
              <w:rPr>
                <w:spacing w:val="-11"/>
                <w:sz w:val="20"/>
              </w:rPr>
              <w:t> </w:t>
            </w:r>
            <w:r>
              <w:rPr>
                <w:sz w:val="20"/>
              </w:rPr>
              <w:t>за животна средина,</w:t>
            </w:r>
          </w:p>
          <w:p>
            <w:pPr>
              <w:pStyle w:val="TableParagraph"/>
              <w:ind w:left="122" w:right="112"/>
              <w:jc w:val="center"/>
              <w:rPr>
                <w:sz w:val="20"/>
              </w:rPr>
            </w:pPr>
            <w:r>
              <w:rPr>
                <w:sz w:val="20"/>
              </w:rPr>
              <w:t>Градежен</w:t>
            </w:r>
            <w:r>
              <w:rPr>
                <w:spacing w:val="-12"/>
                <w:sz w:val="20"/>
              </w:rPr>
              <w:t> </w:t>
            </w:r>
            <w:r>
              <w:rPr>
                <w:sz w:val="20"/>
              </w:rPr>
              <w:t>инспектор,</w:t>
            </w:r>
            <w:r>
              <w:rPr>
                <w:spacing w:val="-11"/>
                <w:sz w:val="20"/>
              </w:rPr>
              <w:t> </w:t>
            </w:r>
            <w:r>
              <w:rPr>
                <w:sz w:val="20"/>
              </w:rPr>
              <w:t>ЕСС</w:t>
            </w:r>
            <w:r>
              <w:rPr>
                <w:spacing w:val="-11"/>
                <w:sz w:val="20"/>
              </w:rPr>
              <w:t> </w:t>
            </w:r>
            <w:r>
              <w:rPr>
                <w:sz w:val="20"/>
              </w:rPr>
              <w:t>на </w:t>
            </w:r>
            <w:r>
              <w:rPr>
                <w:spacing w:val="-4"/>
                <w:sz w:val="20"/>
              </w:rPr>
              <w:t>ППЛП</w:t>
            </w:r>
          </w:p>
        </w:tc>
        <w:tc>
          <w:tcPr>
            <w:tcW w:w="1775" w:type="dxa"/>
          </w:tcPr>
          <w:p>
            <w:pPr>
              <w:pStyle w:val="TableParagraph"/>
              <w:rPr>
                <w:sz w:val="20"/>
              </w:rPr>
            </w:pPr>
          </w:p>
          <w:p>
            <w:pPr>
              <w:pStyle w:val="TableParagraph"/>
              <w:spacing w:before="187"/>
              <w:rPr>
                <w:sz w:val="20"/>
              </w:rPr>
            </w:pPr>
          </w:p>
          <w:p>
            <w:pPr>
              <w:pStyle w:val="TableParagraph"/>
              <w:ind w:left="82" w:right="65"/>
              <w:jc w:val="center"/>
              <w:rPr>
                <w:sz w:val="20"/>
              </w:rPr>
            </w:pPr>
            <w:r>
              <w:rPr>
                <w:sz w:val="20"/>
              </w:rPr>
              <w:t>Дел</w:t>
            </w:r>
            <w:r>
              <w:rPr>
                <w:spacing w:val="-12"/>
                <w:sz w:val="20"/>
              </w:rPr>
              <w:t> </w:t>
            </w:r>
            <w:r>
              <w:rPr>
                <w:sz w:val="20"/>
              </w:rPr>
              <w:t>од</w:t>
            </w:r>
            <w:r>
              <w:rPr>
                <w:spacing w:val="-11"/>
                <w:sz w:val="20"/>
              </w:rPr>
              <w:t> </w:t>
            </w:r>
            <w:r>
              <w:rPr>
                <w:sz w:val="20"/>
              </w:rPr>
              <w:t>редовните трошоци на</w:t>
            </w:r>
          </w:p>
          <w:p>
            <w:pPr>
              <w:pStyle w:val="TableParagraph"/>
              <w:spacing w:line="243" w:lineRule="exact"/>
              <w:ind w:left="78" w:right="66"/>
              <w:jc w:val="center"/>
              <w:rPr>
                <w:sz w:val="20"/>
              </w:rPr>
            </w:pPr>
            <w:r>
              <w:rPr>
                <w:spacing w:val="-2"/>
                <w:sz w:val="20"/>
              </w:rPr>
              <w:t>Изведувачот</w:t>
            </w:r>
          </w:p>
        </w:tc>
      </w:tr>
      <w:tr>
        <w:trPr>
          <w:trHeight w:val="1219" w:hRule="atLeast"/>
        </w:trPr>
        <w:tc>
          <w:tcPr>
            <w:tcW w:w="2213" w:type="dxa"/>
          </w:tcPr>
          <w:p>
            <w:pPr>
              <w:pStyle w:val="TableParagraph"/>
              <w:spacing w:before="122"/>
              <w:ind w:left="115" w:right="106" w:firstLine="1"/>
              <w:jc w:val="center"/>
              <w:rPr>
                <w:sz w:val="20"/>
              </w:rPr>
            </w:pPr>
            <w:r>
              <w:rPr>
                <w:sz w:val="20"/>
              </w:rPr>
              <w:t>Собирање и превоз на опасниот</w:t>
            </w:r>
            <w:r>
              <w:rPr>
                <w:spacing w:val="-12"/>
                <w:sz w:val="20"/>
              </w:rPr>
              <w:t> </w:t>
            </w:r>
            <w:r>
              <w:rPr>
                <w:sz w:val="20"/>
              </w:rPr>
              <w:t>отпад</w:t>
            </w:r>
            <w:r>
              <w:rPr>
                <w:spacing w:val="-11"/>
                <w:sz w:val="20"/>
              </w:rPr>
              <w:t> </w:t>
            </w:r>
            <w:r>
              <w:rPr>
                <w:sz w:val="20"/>
              </w:rPr>
              <w:t>според Планот за управување со отпад</w:t>
            </w:r>
          </w:p>
        </w:tc>
        <w:tc>
          <w:tcPr>
            <w:tcW w:w="2220" w:type="dxa"/>
          </w:tcPr>
          <w:p>
            <w:pPr>
              <w:pStyle w:val="TableParagraph"/>
              <w:ind w:left="451" w:right="440"/>
              <w:jc w:val="center"/>
              <w:rPr>
                <w:sz w:val="20"/>
              </w:rPr>
            </w:pPr>
            <w:r>
              <w:rPr>
                <w:spacing w:val="-2"/>
                <w:sz w:val="20"/>
              </w:rPr>
              <w:t>На</w:t>
            </w:r>
            <w:r>
              <w:rPr>
                <w:spacing w:val="-10"/>
                <w:sz w:val="20"/>
              </w:rPr>
              <w:t> </w:t>
            </w:r>
            <w:r>
              <w:rPr>
                <w:spacing w:val="-2"/>
                <w:sz w:val="20"/>
              </w:rPr>
              <w:t>привремена </w:t>
            </w:r>
            <w:r>
              <w:rPr>
                <w:sz w:val="20"/>
              </w:rPr>
              <w:t>локација на</w:t>
            </w:r>
          </w:p>
          <w:p>
            <w:pPr>
              <w:pStyle w:val="TableParagraph"/>
              <w:spacing w:before="1"/>
              <w:ind w:left="131" w:right="124"/>
              <w:jc w:val="center"/>
              <w:rPr>
                <w:sz w:val="20"/>
              </w:rPr>
            </w:pPr>
            <w:r>
              <w:rPr>
                <w:sz w:val="20"/>
              </w:rPr>
              <w:t>градежните локации во</w:t>
            </w:r>
            <w:r>
              <w:rPr>
                <w:spacing w:val="-7"/>
                <w:sz w:val="20"/>
              </w:rPr>
              <w:t> </w:t>
            </w:r>
            <w:r>
              <w:rPr>
                <w:sz w:val="20"/>
              </w:rPr>
              <w:t>посебни</w:t>
            </w:r>
            <w:r>
              <w:rPr>
                <w:spacing w:val="-6"/>
                <w:sz w:val="20"/>
              </w:rPr>
              <w:t> </w:t>
            </w:r>
            <w:r>
              <w:rPr>
                <w:spacing w:val="-2"/>
                <w:sz w:val="20"/>
              </w:rPr>
              <w:t>контејнери</w:t>
            </w:r>
          </w:p>
          <w:p>
            <w:pPr>
              <w:pStyle w:val="TableParagraph"/>
              <w:spacing w:line="222" w:lineRule="exact"/>
              <w:ind w:left="5"/>
              <w:jc w:val="center"/>
              <w:rPr>
                <w:sz w:val="20"/>
              </w:rPr>
            </w:pPr>
            <w:r>
              <w:rPr>
                <w:sz w:val="20"/>
              </w:rPr>
              <w:t>за</w:t>
            </w:r>
            <w:r>
              <w:rPr>
                <w:spacing w:val="-2"/>
                <w:sz w:val="20"/>
              </w:rPr>
              <w:t> отпад</w:t>
            </w:r>
          </w:p>
        </w:tc>
        <w:tc>
          <w:tcPr>
            <w:tcW w:w="2594" w:type="dxa"/>
          </w:tcPr>
          <w:p>
            <w:pPr>
              <w:pStyle w:val="TableParagraph"/>
              <w:rPr>
                <w:sz w:val="20"/>
              </w:rPr>
            </w:pPr>
          </w:p>
          <w:p>
            <w:pPr>
              <w:pStyle w:val="TableParagraph"/>
              <w:ind w:left="103" w:right="98"/>
              <w:jc w:val="center"/>
              <w:rPr>
                <w:sz w:val="20"/>
              </w:rPr>
            </w:pPr>
            <w:r>
              <w:rPr>
                <w:spacing w:val="-2"/>
                <w:sz w:val="20"/>
              </w:rPr>
              <w:t>Инспекција</w:t>
            </w:r>
            <w:r>
              <w:rPr>
                <w:spacing w:val="7"/>
                <w:sz w:val="20"/>
              </w:rPr>
              <w:t> </w:t>
            </w:r>
            <w:r>
              <w:rPr>
                <w:spacing w:val="-5"/>
                <w:sz w:val="20"/>
              </w:rPr>
              <w:t>на</w:t>
            </w:r>
          </w:p>
          <w:p>
            <w:pPr>
              <w:pStyle w:val="TableParagraph"/>
              <w:spacing w:before="1"/>
              <w:ind w:left="106" w:right="97"/>
              <w:jc w:val="center"/>
              <w:rPr>
                <w:sz w:val="20"/>
              </w:rPr>
            </w:pPr>
            <w:r>
              <w:rPr>
                <w:sz w:val="20"/>
              </w:rPr>
              <w:t>транспортните</w:t>
            </w:r>
            <w:r>
              <w:rPr>
                <w:spacing w:val="-12"/>
                <w:sz w:val="20"/>
              </w:rPr>
              <w:t> </w:t>
            </w:r>
            <w:r>
              <w:rPr>
                <w:sz w:val="20"/>
              </w:rPr>
              <w:t>листи</w:t>
            </w:r>
            <w:r>
              <w:rPr>
                <w:spacing w:val="-11"/>
                <w:sz w:val="20"/>
              </w:rPr>
              <w:t> </w:t>
            </w:r>
            <w:r>
              <w:rPr>
                <w:sz w:val="20"/>
              </w:rPr>
              <w:t>и</w:t>
            </w:r>
            <w:r>
              <w:rPr>
                <w:spacing w:val="-11"/>
                <w:sz w:val="20"/>
              </w:rPr>
              <w:t> </w:t>
            </w:r>
            <w:r>
              <w:rPr>
                <w:sz w:val="20"/>
              </w:rPr>
              <w:t>на условите</w:t>
            </w:r>
            <w:r>
              <w:rPr>
                <w:spacing w:val="-8"/>
                <w:sz w:val="20"/>
              </w:rPr>
              <w:t> </w:t>
            </w:r>
            <w:r>
              <w:rPr>
                <w:sz w:val="20"/>
              </w:rPr>
              <w:t>во</w:t>
            </w:r>
            <w:r>
              <w:rPr>
                <w:spacing w:val="-6"/>
                <w:sz w:val="20"/>
              </w:rPr>
              <w:t> </w:t>
            </w:r>
            <w:r>
              <w:rPr>
                <w:spacing w:val="-2"/>
                <w:sz w:val="20"/>
              </w:rPr>
              <w:t>складиштето</w:t>
            </w:r>
          </w:p>
        </w:tc>
        <w:tc>
          <w:tcPr>
            <w:tcW w:w="2436" w:type="dxa"/>
          </w:tcPr>
          <w:p>
            <w:pPr>
              <w:pStyle w:val="TableParagraph"/>
              <w:spacing w:before="122"/>
              <w:rPr>
                <w:sz w:val="20"/>
              </w:rPr>
            </w:pPr>
          </w:p>
          <w:p>
            <w:pPr>
              <w:pStyle w:val="TableParagraph"/>
              <w:ind w:left="555" w:right="112" w:hanging="226"/>
              <w:rPr>
                <w:sz w:val="20"/>
              </w:rPr>
            </w:pPr>
            <w:r>
              <w:rPr>
                <w:sz w:val="20"/>
              </w:rPr>
              <w:t>Пред</w:t>
            </w:r>
            <w:r>
              <w:rPr>
                <w:spacing w:val="-12"/>
                <w:sz w:val="20"/>
              </w:rPr>
              <w:t> </w:t>
            </w:r>
            <w:r>
              <w:rPr>
                <w:sz w:val="20"/>
              </w:rPr>
              <w:t>транспортот</w:t>
            </w:r>
            <w:r>
              <w:rPr>
                <w:spacing w:val="-11"/>
                <w:sz w:val="20"/>
              </w:rPr>
              <w:t> </w:t>
            </w:r>
            <w:r>
              <w:rPr>
                <w:sz w:val="20"/>
              </w:rPr>
              <w:t>на опасниот отпад</w:t>
            </w:r>
          </w:p>
        </w:tc>
        <w:tc>
          <w:tcPr>
            <w:tcW w:w="2676" w:type="dxa"/>
          </w:tcPr>
          <w:p>
            <w:pPr>
              <w:pStyle w:val="TableParagraph"/>
              <w:ind w:left="255" w:right="245" w:hanging="1"/>
              <w:jc w:val="center"/>
              <w:rPr>
                <w:sz w:val="20"/>
              </w:rPr>
            </w:pPr>
            <w:r>
              <w:rPr>
                <w:sz w:val="20"/>
              </w:rPr>
              <w:t>Овластено друштво за собирање</w:t>
            </w:r>
            <w:r>
              <w:rPr>
                <w:spacing w:val="-12"/>
                <w:sz w:val="20"/>
              </w:rPr>
              <w:t> </w:t>
            </w:r>
            <w:r>
              <w:rPr>
                <w:sz w:val="20"/>
              </w:rPr>
              <w:t>и</w:t>
            </w:r>
            <w:r>
              <w:rPr>
                <w:spacing w:val="-11"/>
                <w:sz w:val="20"/>
              </w:rPr>
              <w:t> </w:t>
            </w:r>
            <w:r>
              <w:rPr>
                <w:sz w:val="20"/>
              </w:rPr>
              <w:t>транспорт</w:t>
            </w:r>
            <w:r>
              <w:rPr>
                <w:spacing w:val="-11"/>
                <w:sz w:val="20"/>
              </w:rPr>
              <w:t> </w:t>
            </w:r>
            <w:r>
              <w:rPr>
                <w:sz w:val="20"/>
              </w:rPr>
              <w:t>на опасен отпад, Овластен инспектор за животна</w:t>
            </w:r>
          </w:p>
          <w:p>
            <w:pPr>
              <w:pStyle w:val="TableParagraph"/>
              <w:spacing w:line="223" w:lineRule="exact"/>
              <w:ind w:left="122" w:right="112"/>
              <w:jc w:val="center"/>
              <w:rPr>
                <w:sz w:val="20"/>
              </w:rPr>
            </w:pPr>
            <w:r>
              <w:rPr>
                <w:sz w:val="20"/>
              </w:rPr>
              <w:t>средина,</w:t>
            </w:r>
            <w:r>
              <w:rPr>
                <w:spacing w:val="-10"/>
                <w:sz w:val="20"/>
              </w:rPr>
              <w:t> </w:t>
            </w:r>
            <w:r>
              <w:rPr>
                <w:spacing w:val="-2"/>
                <w:sz w:val="20"/>
              </w:rPr>
              <w:t>Градежен</w:t>
            </w:r>
          </w:p>
        </w:tc>
        <w:tc>
          <w:tcPr>
            <w:tcW w:w="1775" w:type="dxa"/>
          </w:tcPr>
          <w:p>
            <w:pPr>
              <w:pStyle w:val="TableParagraph"/>
              <w:spacing w:before="165"/>
              <w:ind w:left="82" w:right="65"/>
              <w:jc w:val="center"/>
              <w:rPr>
                <w:sz w:val="20"/>
              </w:rPr>
            </w:pPr>
            <w:r>
              <w:rPr>
                <w:sz w:val="20"/>
              </w:rPr>
              <w:t>Дел</w:t>
            </w:r>
            <w:r>
              <w:rPr>
                <w:spacing w:val="-12"/>
                <w:sz w:val="20"/>
              </w:rPr>
              <w:t> </w:t>
            </w:r>
            <w:r>
              <w:rPr>
                <w:sz w:val="20"/>
              </w:rPr>
              <w:t>од</w:t>
            </w:r>
            <w:r>
              <w:rPr>
                <w:spacing w:val="-11"/>
                <w:sz w:val="20"/>
              </w:rPr>
              <w:t> </w:t>
            </w:r>
            <w:r>
              <w:rPr>
                <w:sz w:val="20"/>
              </w:rPr>
              <w:t>редовните трошоци на</w:t>
            </w:r>
          </w:p>
          <w:p>
            <w:pPr>
              <w:pStyle w:val="TableParagraph"/>
              <w:spacing w:line="243" w:lineRule="exact"/>
              <w:ind w:left="78" w:right="66"/>
              <w:jc w:val="center"/>
              <w:rPr>
                <w:sz w:val="20"/>
              </w:rPr>
            </w:pPr>
            <w:r>
              <w:rPr>
                <w:spacing w:val="-2"/>
                <w:sz w:val="20"/>
              </w:rPr>
              <w:t>Изведувачот</w:t>
            </w:r>
          </w:p>
        </w:tc>
      </w:tr>
    </w:tbl>
    <w:p>
      <w:pPr>
        <w:spacing w:after="0" w:line="243" w:lineRule="exact"/>
        <w:jc w:val="center"/>
        <w:rPr>
          <w:sz w:val="20"/>
        </w:rPr>
        <w:sectPr>
          <w:type w:val="continuous"/>
          <w:pgSz w:w="16850" w:h="11910" w:orient="landscape"/>
          <w:pgMar w:header="708" w:footer="1000" w:top="1400" w:bottom="1453"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3"/>
        <w:gridCol w:w="2220"/>
        <w:gridCol w:w="2594"/>
        <w:gridCol w:w="2436"/>
        <w:gridCol w:w="2676"/>
        <w:gridCol w:w="1775"/>
      </w:tblGrid>
      <w:tr>
        <w:trPr>
          <w:trHeight w:val="424" w:hRule="atLeast"/>
        </w:trPr>
        <w:tc>
          <w:tcPr>
            <w:tcW w:w="13914" w:type="dxa"/>
            <w:gridSpan w:val="6"/>
            <w:shd w:val="clear" w:color="auto" w:fill="C00000"/>
          </w:tcPr>
          <w:p>
            <w:pPr>
              <w:pStyle w:val="TableParagraph"/>
              <w:spacing w:line="243" w:lineRule="exact"/>
              <w:ind w:left="107"/>
              <w:rPr>
                <w:b/>
                <w:sz w:val="20"/>
              </w:rPr>
            </w:pPr>
            <w:r>
              <w:rPr>
                <w:b/>
                <w:color w:val="FFFFFF"/>
                <w:sz w:val="20"/>
              </w:rPr>
              <w:t>ДЕЛ</w:t>
            </w:r>
            <w:r>
              <w:rPr>
                <w:b/>
                <w:color w:val="FFFFFF"/>
                <w:spacing w:val="-6"/>
                <w:sz w:val="20"/>
              </w:rPr>
              <w:t> </w:t>
            </w:r>
            <w:r>
              <w:rPr>
                <w:b/>
                <w:color w:val="FFFFFF"/>
                <w:sz w:val="20"/>
              </w:rPr>
              <w:t>3:</w:t>
            </w:r>
            <w:r>
              <w:rPr>
                <w:b/>
                <w:color w:val="FFFFFF"/>
                <w:spacing w:val="-5"/>
                <w:sz w:val="20"/>
              </w:rPr>
              <w:t> </w:t>
            </w:r>
            <w:r>
              <w:rPr>
                <w:b/>
                <w:color w:val="FFFFFF"/>
                <w:sz w:val="20"/>
              </w:rPr>
              <w:t>ПЛАН</w:t>
            </w:r>
            <w:r>
              <w:rPr>
                <w:b/>
                <w:color w:val="FFFFFF"/>
                <w:spacing w:val="-5"/>
                <w:sz w:val="20"/>
              </w:rPr>
              <w:t> </w:t>
            </w:r>
            <w:r>
              <w:rPr>
                <w:b/>
                <w:color w:val="FFFFFF"/>
                <w:sz w:val="20"/>
              </w:rPr>
              <w:t>ЗА</w:t>
            </w:r>
            <w:r>
              <w:rPr>
                <w:b/>
                <w:color w:val="FFFFFF"/>
                <w:spacing w:val="-6"/>
                <w:sz w:val="20"/>
              </w:rPr>
              <w:t> </w:t>
            </w:r>
            <w:r>
              <w:rPr>
                <w:b/>
                <w:color w:val="FFFFFF"/>
                <w:sz w:val="20"/>
              </w:rPr>
              <w:t>СЛЕДЕЊЕ</w:t>
            </w:r>
            <w:r>
              <w:rPr>
                <w:b/>
                <w:color w:val="FFFFFF"/>
                <w:spacing w:val="-2"/>
                <w:sz w:val="20"/>
              </w:rPr>
              <w:t> </w:t>
            </w:r>
            <w:r>
              <w:rPr>
                <w:b/>
                <w:color w:val="FFFFFF"/>
                <w:sz w:val="20"/>
              </w:rPr>
              <w:t>–</w:t>
            </w:r>
            <w:r>
              <w:rPr>
                <w:b/>
                <w:color w:val="FFFFFF"/>
                <w:spacing w:val="-4"/>
                <w:sz w:val="20"/>
              </w:rPr>
              <w:t> </w:t>
            </w:r>
            <w:r>
              <w:rPr>
                <w:b/>
                <w:color w:val="FFFFFF"/>
                <w:sz w:val="20"/>
              </w:rPr>
              <w:t>МОНИТОРИНГ</w:t>
            </w:r>
            <w:r>
              <w:rPr>
                <w:b/>
                <w:color w:val="FFFFFF"/>
                <w:spacing w:val="-5"/>
                <w:sz w:val="20"/>
              </w:rPr>
              <w:t> </w:t>
            </w:r>
            <w:r>
              <w:rPr>
                <w:b/>
                <w:color w:val="FFFFFF"/>
                <w:spacing w:val="-4"/>
                <w:sz w:val="20"/>
              </w:rPr>
              <w:t>ПЛАН</w:t>
            </w:r>
          </w:p>
        </w:tc>
      </w:tr>
      <w:tr>
        <w:trPr>
          <w:trHeight w:val="1482" w:hRule="atLeast"/>
        </w:trPr>
        <w:tc>
          <w:tcPr>
            <w:tcW w:w="2213" w:type="dxa"/>
            <w:shd w:val="clear" w:color="auto" w:fill="FAE3D4"/>
          </w:tcPr>
          <w:p>
            <w:pPr>
              <w:pStyle w:val="TableParagraph"/>
              <w:spacing w:line="243" w:lineRule="exact"/>
              <w:ind w:left="8"/>
              <w:jc w:val="center"/>
              <w:rPr>
                <w:b/>
                <w:sz w:val="20"/>
              </w:rPr>
            </w:pPr>
            <w:r>
              <w:rPr>
                <w:b/>
                <w:spacing w:val="-5"/>
                <w:sz w:val="20"/>
              </w:rPr>
              <w:t>Кој</w:t>
            </w:r>
          </w:p>
          <w:p>
            <w:pPr>
              <w:pStyle w:val="TableParagraph"/>
              <w:spacing w:before="15"/>
              <w:rPr>
                <w:sz w:val="20"/>
              </w:rPr>
            </w:pPr>
          </w:p>
          <w:p>
            <w:pPr>
              <w:pStyle w:val="TableParagraph"/>
              <w:spacing w:line="256" w:lineRule="auto"/>
              <w:ind w:left="158" w:right="152"/>
              <w:jc w:val="center"/>
              <w:rPr>
                <w:i/>
                <w:sz w:val="20"/>
              </w:rPr>
            </w:pPr>
            <w:r>
              <w:rPr>
                <w:i/>
                <w:sz w:val="20"/>
              </w:rPr>
              <w:t>Параметар</w:t>
            </w:r>
            <w:r>
              <w:rPr>
                <w:i/>
                <w:spacing w:val="-12"/>
                <w:sz w:val="20"/>
              </w:rPr>
              <w:t> </w:t>
            </w:r>
            <w:r>
              <w:rPr>
                <w:i/>
                <w:sz w:val="20"/>
              </w:rPr>
              <w:t>треба</w:t>
            </w:r>
            <w:r>
              <w:rPr>
                <w:i/>
                <w:spacing w:val="-11"/>
                <w:sz w:val="20"/>
              </w:rPr>
              <w:t> </w:t>
            </w:r>
            <w:r>
              <w:rPr>
                <w:i/>
                <w:sz w:val="20"/>
              </w:rPr>
              <w:t>да се следи?</w:t>
            </w:r>
          </w:p>
        </w:tc>
        <w:tc>
          <w:tcPr>
            <w:tcW w:w="2220" w:type="dxa"/>
            <w:shd w:val="clear" w:color="auto" w:fill="FAE3D4"/>
          </w:tcPr>
          <w:p>
            <w:pPr>
              <w:pStyle w:val="TableParagraph"/>
              <w:spacing w:line="243" w:lineRule="exact"/>
              <w:ind w:left="6"/>
              <w:jc w:val="center"/>
              <w:rPr>
                <w:b/>
                <w:sz w:val="20"/>
              </w:rPr>
            </w:pPr>
            <w:r>
              <w:rPr>
                <w:b/>
                <w:spacing w:val="-4"/>
                <w:sz w:val="20"/>
              </w:rPr>
              <w:t>Каде</w:t>
            </w:r>
          </w:p>
          <w:p>
            <w:pPr>
              <w:pStyle w:val="TableParagraph"/>
              <w:spacing w:before="15"/>
              <w:rPr>
                <w:sz w:val="20"/>
              </w:rPr>
            </w:pPr>
          </w:p>
          <w:p>
            <w:pPr>
              <w:pStyle w:val="TableParagraph"/>
              <w:spacing w:line="256" w:lineRule="auto"/>
              <w:ind w:left="172" w:right="166"/>
              <w:jc w:val="center"/>
              <w:rPr>
                <w:i/>
                <w:sz w:val="20"/>
              </w:rPr>
            </w:pPr>
            <w:r>
              <w:rPr>
                <w:i/>
                <w:sz w:val="20"/>
              </w:rPr>
              <w:t>е</w:t>
            </w:r>
            <w:r>
              <w:rPr>
                <w:i/>
                <w:spacing w:val="-12"/>
                <w:sz w:val="20"/>
              </w:rPr>
              <w:t> </w:t>
            </w:r>
            <w:r>
              <w:rPr>
                <w:i/>
                <w:sz w:val="20"/>
              </w:rPr>
              <w:t>параметарот</w:t>
            </w:r>
            <w:r>
              <w:rPr>
                <w:i/>
                <w:spacing w:val="-11"/>
                <w:sz w:val="20"/>
              </w:rPr>
              <w:t> </w:t>
            </w:r>
            <w:r>
              <w:rPr>
                <w:i/>
                <w:sz w:val="20"/>
              </w:rPr>
              <w:t>што треба да се следи?</w:t>
            </w:r>
          </w:p>
        </w:tc>
        <w:tc>
          <w:tcPr>
            <w:tcW w:w="2594" w:type="dxa"/>
            <w:shd w:val="clear" w:color="auto" w:fill="FAE3D4"/>
          </w:tcPr>
          <w:p>
            <w:pPr>
              <w:pStyle w:val="TableParagraph"/>
              <w:spacing w:line="243" w:lineRule="exact"/>
              <w:ind w:left="105" w:right="97"/>
              <w:jc w:val="center"/>
              <w:rPr>
                <w:b/>
                <w:sz w:val="20"/>
              </w:rPr>
            </w:pPr>
            <w:r>
              <w:rPr>
                <w:b/>
                <w:spacing w:val="-4"/>
                <w:sz w:val="20"/>
              </w:rPr>
              <w:t>Како</w:t>
            </w:r>
          </w:p>
          <w:p>
            <w:pPr>
              <w:pStyle w:val="TableParagraph"/>
              <w:spacing w:before="15"/>
              <w:rPr>
                <w:sz w:val="20"/>
              </w:rPr>
            </w:pPr>
          </w:p>
          <w:p>
            <w:pPr>
              <w:pStyle w:val="TableParagraph"/>
              <w:spacing w:line="259" w:lineRule="auto"/>
              <w:ind w:left="104" w:right="97"/>
              <w:jc w:val="center"/>
              <w:rPr>
                <w:i/>
                <w:sz w:val="20"/>
              </w:rPr>
            </w:pPr>
            <w:r>
              <w:rPr>
                <w:i/>
                <w:sz w:val="20"/>
              </w:rPr>
              <w:t>треба да се следи параметарот</w:t>
            </w:r>
            <w:r>
              <w:rPr>
                <w:i/>
                <w:spacing w:val="-12"/>
                <w:sz w:val="20"/>
              </w:rPr>
              <w:t> </w:t>
            </w:r>
            <w:r>
              <w:rPr>
                <w:i/>
                <w:sz w:val="20"/>
              </w:rPr>
              <w:t>(што</w:t>
            </w:r>
            <w:r>
              <w:rPr>
                <w:i/>
                <w:spacing w:val="-11"/>
                <w:sz w:val="20"/>
              </w:rPr>
              <w:t> </w:t>
            </w:r>
            <w:r>
              <w:rPr>
                <w:i/>
                <w:sz w:val="20"/>
              </w:rPr>
              <w:t>и</w:t>
            </w:r>
            <w:r>
              <w:rPr>
                <w:i/>
                <w:spacing w:val="-11"/>
                <w:sz w:val="20"/>
              </w:rPr>
              <w:t> </w:t>
            </w:r>
            <w:r>
              <w:rPr>
                <w:i/>
                <w:sz w:val="20"/>
              </w:rPr>
              <w:t>како треба да се мери)?</w:t>
            </w:r>
          </w:p>
        </w:tc>
        <w:tc>
          <w:tcPr>
            <w:tcW w:w="2436" w:type="dxa"/>
            <w:shd w:val="clear" w:color="auto" w:fill="FAE3D4"/>
          </w:tcPr>
          <w:p>
            <w:pPr>
              <w:pStyle w:val="TableParagraph"/>
              <w:spacing w:line="243" w:lineRule="exact"/>
              <w:ind w:left="110" w:right="101"/>
              <w:jc w:val="center"/>
              <w:rPr>
                <w:b/>
                <w:sz w:val="20"/>
              </w:rPr>
            </w:pPr>
            <w:r>
              <w:rPr>
                <w:b/>
                <w:spacing w:val="-4"/>
                <w:sz w:val="20"/>
              </w:rPr>
              <w:t>Кога</w:t>
            </w:r>
          </w:p>
          <w:p>
            <w:pPr>
              <w:pStyle w:val="TableParagraph"/>
              <w:spacing w:before="15"/>
              <w:rPr>
                <w:sz w:val="20"/>
              </w:rPr>
            </w:pPr>
          </w:p>
          <w:p>
            <w:pPr>
              <w:pStyle w:val="TableParagraph"/>
              <w:spacing w:line="259" w:lineRule="auto"/>
              <w:ind w:left="110" w:right="101"/>
              <w:jc w:val="center"/>
              <w:rPr>
                <w:i/>
                <w:sz w:val="20"/>
              </w:rPr>
            </w:pPr>
            <w:r>
              <w:rPr>
                <w:i/>
                <w:sz w:val="20"/>
              </w:rPr>
              <w:t>треба да се следи параметарот</w:t>
            </w:r>
            <w:r>
              <w:rPr>
                <w:i/>
                <w:spacing w:val="-12"/>
                <w:sz w:val="20"/>
              </w:rPr>
              <w:t> </w:t>
            </w:r>
            <w:r>
              <w:rPr>
                <w:i/>
                <w:sz w:val="20"/>
              </w:rPr>
              <w:t>(време</w:t>
            </w:r>
            <w:r>
              <w:rPr>
                <w:i/>
                <w:spacing w:val="-11"/>
                <w:sz w:val="20"/>
              </w:rPr>
              <w:t> </w:t>
            </w:r>
            <w:r>
              <w:rPr>
                <w:i/>
                <w:sz w:val="20"/>
              </w:rPr>
              <w:t>и </w:t>
            </w:r>
            <w:r>
              <w:rPr>
                <w:i/>
                <w:spacing w:val="-2"/>
                <w:sz w:val="20"/>
              </w:rPr>
              <w:t>честота)?</w:t>
            </w:r>
          </w:p>
        </w:tc>
        <w:tc>
          <w:tcPr>
            <w:tcW w:w="2676" w:type="dxa"/>
            <w:shd w:val="clear" w:color="auto" w:fill="FAE3D4"/>
          </w:tcPr>
          <w:p>
            <w:pPr>
              <w:pStyle w:val="TableParagraph"/>
              <w:spacing w:line="243" w:lineRule="exact"/>
              <w:ind w:left="122" w:right="110"/>
              <w:jc w:val="center"/>
              <w:rPr>
                <w:b/>
                <w:sz w:val="20"/>
              </w:rPr>
            </w:pPr>
            <w:r>
              <w:rPr>
                <w:b/>
                <w:spacing w:val="-5"/>
                <w:sz w:val="20"/>
              </w:rPr>
              <w:t>Кој</w:t>
            </w:r>
          </w:p>
          <w:p>
            <w:pPr>
              <w:pStyle w:val="TableParagraph"/>
              <w:spacing w:before="15"/>
              <w:rPr>
                <w:sz w:val="20"/>
              </w:rPr>
            </w:pPr>
          </w:p>
          <w:p>
            <w:pPr>
              <w:pStyle w:val="TableParagraph"/>
              <w:spacing w:line="259" w:lineRule="auto"/>
              <w:ind w:left="122" w:right="110"/>
              <w:jc w:val="center"/>
              <w:rPr>
                <w:i/>
                <w:sz w:val="20"/>
              </w:rPr>
            </w:pPr>
            <w:r>
              <w:rPr>
                <w:i/>
                <w:sz w:val="20"/>
              </w:rPr>
              <w:t>треба</w:t>
            </w:r>
            <w:r>
              <w:rPr>
                <w:i/>
                <w:spacing w:val="-12"/>
                <w:sz w:val="20"/>
              </w:rPr>
              <w:t> </w:t>
            </w:r>
            <w:r>
              <w:rPr>
                <w:i/>
                <w:sz w:val="20"/>
              </w:rPr>
              <w:t>да</w:t>
            </w:r>
            <w:r>
              <w:rPr>
                <w:i/>
                <w:spacing w:val="-11"/>
                <w:sz w:val="20"/>
              </w:rPr>
              <w:t> </w:t>
            </w:r>
            <w:r>
              <w:rPr>
                <w:i/>
                <w:sz w:val="20"/>
              </w:rPr>
              <w:t>го</w:t>
            </w:r>
            <w:r>
              <w:rPr>
                <w:i/>
                <w:spacing w:val="-11"/>
                <w:sz w:val="20"/>
              </w:rPr>
              <w:t> </w:t>
            </w:r>
            <w:r>
              <w:rPr>
                <w:i/>
                <w:sz w:val="20"/>
              </w:rPr>
              <w:t>следи </w:t>
            </w:r>
            <w:r>
              <w:rPr>
                <w:i/>
                <w:spacing w:val="-2"/>
                <w:sz w:val="20"/>
              </w:rPr>
              <w:t>параметарот (одговорност)?</w:t>
            </w:r>
          </w:p>
        </w:tc>
        <w:tc>
          <w:tcPr>
            <w:tcW w:w="1775" w:type="dxa"/>
            <w:shd w:val="clear" w:color="auto" w:fill="FAE3D4"/>
          </w:tcPr>
          <w:p>
            <w:pPr>
              <w:pStyle w:val="TableParagraph"/>
              <w:spacing w:line="243" w:lineRule="exact"/>
              <w:ind w:left="78" w:right="66"/>
              <w:jc w:val="center"/>
              <w:rPr>
                <w:b/>
                <w:sz w:val="20"/>
              </w:rPr>
            </w:pPr>
            <w:r>
              <w:rPr>
                <w:b/>
                <w:spacing w:val="-2"/>
                <w:sz w:val="20"/>
              </w:rPr>
              <w:t>Колкав</w:t>
            </w:r>
          </w:p>
          <w:p>
            <w:pPr>
              <w:pStyle w:val="TableParagraph"/>
              <w:spacing w:line="259" w:lineRule="auto" w:before="180"/>
              <w:ind w:left="79" w:right="65"/>
              <w:jc w:val="center"/>
              <w:rPr>
                <w:i/>
                <w:sz w:val="20"/>
              </w:rPr>
            </w:pPr>
            <w:r>
              <w:rPr>
                <w:i/>
                <w:sz w:val="20"/>
              </w:rPr>
              <w:t>е</w:t>
            </w:r>
            <w:r>
              <w:rPr>
                <w:i/>
                <w:spacing w:val="-12"/>
                <w:sz w:val="20"/>
              </w:rPr>
              <w:t> </w:t>
            </w:r>
            <w:r>
              <w:rPr>
                <w:i/>
                <w:sz w:val="20"/>
              </w:rPr>
              <w:t>трошокот поврзан со </w:t>
            </w:r>
            <w:r>
              <w:rPr>
                <w:i/>
                <w:spacing w:val="-2"/>
                <w:sz w:val="20"/>
              </w:rPr>
              <w:t>следењето?</w:t>
            </w:r>
          </w:p>
        </w:tc>
      </w:tr>
      <w:tr>
        <w:trPr>
          <w:trHeight w:val="489" w:hRule="atLeast"/>
        </w:trPr>
        <w:tc>
          <w:tcPr>
            <w:tcW w:w="2213" w:type="dxa"/>
          </w:tcPr>
          <w:p>
            <w:pPr>
              <w:pStyle w:val="TableParagraph"/>
              <w:rPr>
                <w:rFonts w:ascii="Times New Roman"/>
                <w:sz w:val="18"/>
              </w:rPr>
            </w:pPr>
          </w:p>
        </w:tc>
        <w:tc>
          <w:tcPr>
            <w:tcW w:w="2220" w:type="dxa"/>
          </w:tcPr>
          <w:p>
            <w:pPr>
              <w:pStyle w:val="TableParagraph"/>
              <w:rPr>
                <w:rFonts w:ascii="Times New Roman"/>
                <w:sz w:val="18"/>
              </w:rPr>
            </w:pPr>
          </w:p>
        </w:tc>
        <w:tc>
          <w:tcPr>
            <w:tcW w:w="2594" w:type="dxa"/>
          </w:tcPr>
          <w:p>
            <w:pPr>
              <w:pStyle w:val="TableParagraph"/>
              <w:rPr>
                <w:rFonts w:ascii="Times New Roman"/>
                <w:sz w:val="18"/>
              </w:rPr>
            </w:pPr>
          </w:p>
        </w:tc>
        <w:tc>
          <w:tcPr>
            <w:tcW w:w="2436" w:type="dxa"/>
          </w:tcPr>
          <w:p>
            <w:pPr>
              <w:pStyle w:val="TableParagraph"/>
              <w:rPr>
                <w:rFonts w:ascii="Times New Roman"/>
                <w:sz w:val="18"/>
              </w:rPr>
            </w:pPr>
          </w:p>
        </w:tc>
        <w:tc>
          <w:tcPr>
            <w:tcW w:w="2676" w:type="dxa"/>
          </w:tcPr>
          <w:p>
            <w:pPr>
              <w:pStyle w:val="TableParagraph"/>
              <w:spacing w:line="240" w:lineRule="atLeast"/>
              <w:ind w:left="1091" w:right="472" w:hanging="521"/>
              <w:rPr>
                <w:sz w:val="20"/>
              </w:rPr>
            </w:pPr>
            <w:r>
              <w:rPr>
                <w:sz w:val="20"/>
              </w:rPr>
              <w:t>инспектор,</w:t>
            </w:r>
            <w:r>
              <w:rPr>
                <w:spacing w:val="-12"/>
                <w:sz w:val="20"/>
              </w:rPr>
              <w:t> </w:t>
            </w:r>
            <w:r>
              <w:rPr>
                <w:sz w:val="20"/>
              </w:rPr>
              <w:t>ЕСС</w:t>
            </w:r>
            <w:r>
              <w:rPr>
                <w:spacing w:val="-11"/>
                <w:sz w:val="20"/>
              </w:rPr>
              <w:t> </w:t>
            </w:r>
            <w:r>
              <w:rPr>
                <w:sz w:val="20"/>
              </w:rPr>
              <w:t>на </w:t>
            </w:r>
            <w:r>
              <w:rPr>
                <w:spacing w:val="-4"/>
                <w:sz w:val="20"/>
              </w:rPr>
              <w:t>ППЛП</w:t>
            </w:r>
          </w:p>
        </w:tc>
        <w:tc>
          <w:tcPr>
            <w:tcW w:w="1775" w:type="dxa"/>
          </w:tcPr>
          <w:p>
            <w:pPr>
              <w:pStyle w:val="TableParagraph"/>
              <w:rPr>
                <w:rFonts w:ascii="Times New Roman"/>
                <w:sz w:val="18"/>
              </w:rPr>
            </w:pPr>
          </w:p>
        </w:tc>
      </w:tr>
      <w:tr>
        <w:trPr>
          <w:trHeight w:val="1464" w:hRule="atLeast"/>
        </w:trPr>
        <w:tc>
          <w:tcPr>
            <w:tcW w:w="2213" w:type="dxa"/>
          </w:tcPr>
          <w:p>
            <w:pPr>
              <w:pStyle w:val="TableParagraph"/>
              <w:spacing w:before="2"/>
              <w:ind w:left="112" w:right="105" w:hanging="1"/>
              <w:jc w:val="center"/>
              <w:rPr>
                <w:sz w:val="20"/>
              </w:rPr>
            </w:pPr>
            <w:r>
              <w:rPr>
                <w:sz w:val="20"/>
              </w:rPr>
              <w:t>Изложеност на бучава на локалните граѓани од</w:t>
            </w:r>
            <w:r>
              <w:rPr>
                <w:spacing w:val="-12"/>
                <w:sz w:val="20"/>
              </w:rPr>
              <w:t> </w:t>
            </w:r>
            <w:r>
              <w:rPr>
                <w:sz w:val="20"/>
              </w:rPr>
              <w:t>машината</w:t>
            </w:r>
            <w:r>
              <w:rPr>
                <w:spacing w:val="-11"/>
                <w:sz w:val="20"/>
              </w:rPr>
              <w:t> </w:t>
            </w:r>
            <w:r>
              <w:rPr>
                <w:sz w:val="20"/>
              </w:rPr>
              <w:t>за</w:t>
            </w:r>
            <w:r>
              <w:rPr>
                <w:spacing w:val="-11"/>
                <w:sz w:val="20"/>
              </w:rPr>
              <w:t> </w:t>
            </w:r>
            <w:r>
              <w:rPr>
                <w:sz w:val="20"/>
              </w:rPr>
              <w:t>возила и машините што работат на проектните</w:t>
            </w:r>
          </w:p>
          <w:p>
            <w:pPr>
              <w:pStyle w:val="TableParagraph"/>
              <w:spacing w:line="222" w:lineRule="exact"/>
              <w:ind w:left="9"/>
              <w:jc w:val="center"/>
              <w:rPr>
                <w:sz w:val="20"/>
              </w:rPr>
            </w:pPr>
            <w:r>
              <w:rPr>
                <w:spacing w:val="-2"/>
                <w:sz w:val="20"/>
              </w:rPr>
              <w:t>локации</w:t>
            </w:r>
          </w:p>
        </w:tc>
        <w:tc>
          <w:tcPr>
            <w:tcW w:w="2220" w:type="dxa"/>
          </w:tcPr>
          <w:p>
            <w:pPr>
              <w:pStyle w:val="TableParagraph"/>
              <w:rPr>
                <w:sz w:val="20"/>
              </w:rPr>
            </w:pPr>
          </w:p>
          <w:p>
            <w:pPr>
              <w:pStyle w:val="TableParagraph"/>
              <w:rPr>
                <w:sz w:val="20"/>
              </w:rPr>
            </w:pPr>
          </w:p>
          <w:p>
            <w:pPr>
              <w:pStyle w:val="TableParagraph"/>
              <w:spacing w:before="1"/>
              <w:ind w:left="748" w:right="472" w:hanging="260"/>
              <w:rPr>
                <w:sz w:val="20"/>
              </w:rPr>
            </w:pPr>
            <w:r>
              <w:rPr>
                <w:sz w:val="20"/>
              </w:rPr>
              <w:t>На</w:t>
            </w:r>
            <w:r>
              <w:rPr>
                <w:spacing w:val="-12"/>
                <w:sz w:val="20"/>
              </w:rPr>
              <w:t> </w:t>
            </w:r>
            <w:r>
              <w:rPr>
                <w:sz w:val="20"/>
              </w:rPr>
              <w:t>проектните </w:t>
            </w:r>
            <w:r>
              <w:rPr>
                <w:spacing w:val="-2"/>
                <w:sz w:val="20"/>
              </w:rPr>
              <w:t>локации</w:t>
            </w:r>
          </w:p>
        </w:tc>
        <w:tc>
          <w:tcPr>
            <w:tcW w:w="2594" w:type="dxa"/>
          </w:tcPr>
          <w:p>
            <w:pPr>
              <w:pStyle w:val="TableParagraph"/>
              <w:spacing w:before="2"/>
              <w:ind w:left="125" w:right="119" w:firstLine="4"/>
              <w:jc w:val="center"/>
              <w:rPr>
                <w:sz w:val="20"/>
              </w:rPr>
            </w:pPr>
            <w:r>
              <w:rPr>
                <w:sz w:val="20"/>
              </w:rPr>
              <w:t>Прегледајте ги техничките спецификации на нивото на</w:t>
            </w:r>
            <w:r>
              <w:rPr>
                <w:spacing w:val="-12"/>
                <w:sz w:val="20"/>
              </w:rPr>
              <w:t> </w:t>
            </w:r>
            <w:r>
              <w:rPr>
                <w:sz w:val="20"/>
              </w:rPr>
              <w:t>бучавата</w:t>
            </w:r>
            <w:r>
              <w:rPr>
                <w:spacing w:val="-11"/>
                <w:sz w:val="20"/>
              </w:rPr>
              <w:t> </w:t>
            </w:r>
            <w:r>
              <w:rPr>
                <w:sz w:val="20"/>
              </w:rPr>
              <w:t>на</w:t>
            </w:r>
            <w:r>
              <w:rPr>
                <w:spacing w:val="-11"/>
                <w:sz w:val="20"/>
              </w:rPr>
              <w:t> </w:t>
            </w:r>
            <w:r>
              <w:rPr>
                <w:sz w:val="20"/>
              </w:rPr>
              <w:t>користената механизација на возилото и опремата за нивна</w:t>
            </w:r>
          </w:p>
          <w:p>
            <w:pPr>
              <w:pStyle w:val="TableParagraph"/>
              <w:spacing w:line="222" w:lineRule="exact"/>
              <w:ind w:left="104" w:right="97"/>
              <w:jc w:val="center"/>
              <w:rPr>
                <w:sz w:val="20"/>
              </w:rPr>
            </w:pPr>
            <w:r>
              <w:rPr>
                <w:spacing w:val="-2"/>
                <w:sz w:val="20"/>
              </w:rPr>
              <w:t>употреба</w:t>
            </w:r>
            <w:r>
              <w:rPr>
                <w:spacing w:val="3"/>
                <w:sz w:val="20"/>
              </w:rPr>
              <w:t> </w:t>
            </w:r>
            <w:r>
              <w:rPr>
                <w:spacing w:val="-2"/>
                <w:sz w:val="20"/>
              </w:rPr>
              <w:t>надвор</w:t>
            </w:r>
          </w:p>
        </w:tc>
        <w:tc>
          <w:tcPr>
            <w:tcW w:w="2436" w:type="dxa"/>
          </w:tcPr>
          <w:p>
            <w:pPr>
              <w:pStyle w:val="TableParagraph"/>
              <w:rPr>
                <w:sz w:val="20"/>
              </w:rPr>
            </w:pPr>
          </w:p>
          <w:p>
            <w:pPr>
              <w:pStyle w:val="TableParagraph"/>
              <w:rPr>
                <w:sz w:val="20"/>
              </w:rPr>
            </w:pPr>
          </w:p>
          <w:p>
            <w:pPr>
              <w:pStyle w:val="TableParagraph"/>
              <w:spacing w:before="1"/>
              <w:ind w:left="274" w:right="112" w:firstLine="146"/>
              <w:rPr>
                <w:sz w:val="20"/>
              </w:rPr>
            </w:pPr>
            <w:r>
              <w:rPr>
                <w:sz w:val="20"/>
              </w:rPr>
              <w:t>Пред почетокот на работата</w:t>
            </w:r>
            <w:r>
              <w:rPr>
                <w:spacing w:val="-12"/>
                <w:sz w:val="20"/>
              </w:rPr>
              <w:t> </w:t>
            </w:r>
            <w:r>
              <w:rPr>
                <w:sz w:val="20"/>
              </w:rPr>
              <w:t>(првиот</w:t>
            </w:r>
            <w:r>
              <w:rPr>
                <w:spacing w:val="-11"/>
                <w:sz w:val="20"/>
              </w:rPr>
              <w:t> </w:t>
            </w:r>
            <w:r>
              <w:rPr>
                <w:sz w:val="20"/>
              </w:rPr>
              <w:t>ден)</w:t>
            </w:r>
          </w:p>
        </w:tc>
        <w:tc>
          <w:tcPr>
            <w:tcW w:w="2676" w:type="dxa"/>
          </w:tcPr>
          <w:p>
            <w:pPr>
              <w:pStyle w:val="TableParagraph"/>
              <w:spacing w:before="122"/>
              <w:ind w:left="613" w:right="599"/>
              <w:jc w:val="center"/>
              <w:rPr>
                <w:sz w:val="20"/>
              </w:rPr>
            </w:pPr>
            <w:r>
              <w:rPr>
                <w:spacing w:val="-2"/>
                <w:sz w:val="20"/>
              </w:rPr>
              <w:t>Изведувач Надзор</w:t>
            </w:r>
          </w:p>
          <w:p>
            <w:pPr>
              <w:pStyle w:val="TableParagraph"/>
              <w:spacing w:before="1"/>
              <w:ind w:left="122" w:right="112"/>
              <w:jc w:val="center"/>
              <w:rPr>
                <w:sz w:val="20"/>
              </w:rPr>
            </w:pPr>
            <w:r>
              <w:rPr>
                <w:sz w:val="20"/>
              </w:rPr>
              <w:t>Инспектор</w:t>
            </w:r>
            <w:r>
              <w:rPr>
                <w:spacing w:val="-12"/>
                <w:sz w:val="20"/>
              </w:rPr>
              <w:t> </w:t>
            </w:r>
            <w:r>
              <w:rPr>
                <w:sz w:val="20"/>
              </w:rPr>
              <w:t>за</w:t>
            </w:r>
            <w:r>
              <w:rPr>
                <w:spacing w:val="-11"/>
                <w:sz w:val="20"/>
              </w:rPr>
              <w:t> </w:t>
            </w:r>
            <w:r>
              <w:rPr>
                <w:sz w:val="20"/>
              </w:rPr>
              <w:t>животна средина /</w:t>
            </w:r>
          </w:p>
          <w:p>
            <w:pPr>
              <w:pStyle w:val="TableParagraph"/>
              <w:spacing w:line="243" w:lineRule="exact"/>
              <w:ind w:left="6"/>
              <w:jc w:val="center"/>
              <w:rPr>
                <w:sz w:val="20"/>
              </w:rPr>
            </w:pPr>
            <w:r>
              <w:rPr>
                <w:sz w:val="20"/>
              </w:rPr>
              <w:t>Општина</w:t>
            </w:r>
            <w:r>
              <w:rPr>
                <w:spacing w:val="-9"/>
                <w:sz w:val="20"/>
              </w:rPr>
              <w:t> </w:t>
            </w:r>
            <w:r>
              <w:rPr>
                <w:spacing w:val="-2"/>
                <w:sz w:val="20"/>
              </w:rPr>
              <w:t>Гостивар</w:t>
            </w:r>
          </w:p>
        </w:tc>
        <w:tc>
          <w:tcPr>
            <w:tcW w:w="1775" w:type="dxa"/>
          </w:tcPr>
          <w:p>
            <w:pPr>
              <w:pStyle w:val="TableParagraph"/>
              <w:spacing w:before="122"/>
              <w:rPr>
                <w:sz w:val="20"/>
              </w:rPr>
            </w:pPr>
          </w:p>
          <w:p>
            <w:pPr>
              <w:pStyle w:val="TableParagraph"/>
              <w:ind w:left="82" w:right="65"/>
              <w:jc w:val="center"/>
              <w:rPr>
                <w:sz w:val="20"/>
              </w:rPr>
            </w:pPr>
            <w:r>
              <w:rPr>
                <w:sz w:val="20"/>
              </w:rPr>
              <w:t>Дел</w:t>
            </w:r>
            <w:r>
              <w:rPr>
                <w:spacing w:val="-12"/>
                <w:sz w:val="20"/>
              </w:rPr>
              <w:t> </w:t>
            </w:r>
            <w:r>
              <w:rPr>
                <w:sz w:val="20"/>
              </w:rPr>
              <w:t>од</w:t>
            </w:r>
            <w:r>
              <w:rPr>
                <w:spacing w:val="-11"/>
                <w:sz w:val="20"/>
              </w:rPr>
              <w:t> </w:t>
            </w:r>
            <w:r>
              <w:rPr>
                <w:sz w:val="20"/>
              </w:rPr>
              <w:t>редовните трошоци на</w:t>
            </w:r>
          </w:p>
          <w:p>
            <w:pPr>
              <w:pStyle w:val="TableParagraph"/>
              <w:spacing w:before="2"/>
              <w:ind w:left="78" w:right="66"/>
              <w:jc w:val="center"/>
              <w:rPr>
                <w:sz w:val="20"/>
              </w:rPr>
            </w:pPr>
            <w:r>
              <w:rPr>
                <w:spacing w:val="-2"/>
                <w:sz w:val="20"/>
              </w:rPr>
              <w:t>Изведувачот</w:t>
            </w:r>
          </w:p>
        </w:tc>
      </w:tr>
      <w:tr>
        <w:trPr>
          <w:trHeight w:val="2198" w:hRule="atLeast"/>
        </w:trPr>
        <w:tc>
          <w:tcPr>
            <w:tcW w:w="2213" w:type="dxa"/>
          </w:tcPr>
          <w:p>
            <w:pPr>
              <w:pStyle w:val="TableParagraph"/>
              <w:rPr>
                <w:sz w:val="20"/>
              </w:rPr>
            </w:pPr>
          </w:p>
          <w:p>
            <w:pPr>
              <w:pStyle w:val="TableParagraph"/>
              <w:rPr>
                <w:sz w:val="20"/>
              </w:rPr>
            </w:pPr>
          </w:p>
          <w:p>
            <w:pPr>
              <w:pStyle w:val="TableParagraph"/>
              <w:spacing w:before="123"/>
              <w:rPr>
                <w:sz w:val="20"/>
              </w:rPr>
            </w:pPr>
          </w:p>
          <w:p>
            <w:pPr>
              <w:pStyle w:val="TableParagraph"/>
              <w:ind w:left="689" w:hanging="360"/>
              <w:rPr>
                <w:sz w:val="20"/>
              </w:rPr>
            </w:pPr>
            <w:r>
              <w:rPr>
                <w:sz w:val="20"/>
              </w:rPr>
              <w:t>Нивоа</w:t>
            </w:r>
            <w:r>
              <w:rPr>
                <w:spacing w:val="-12"/>
                <w:sz w:val="20"/>
              </w:rPr>
              <w:t> </w:t>
            </w:r>
            <w:r>
              <w:rPr>
                <w:sz w:val="20"/>
              </w:rPr>
              <w:t>на</w:t>
            </w:r>
            <w:r>
              <w:rPr>
                <w:spacing w:val="-11"/>
                <w:sz w:val="20"/>
              </w:rPr>
              <w:t> </w:t>
            </w:r>
            <w:r>
              <w:rPr>
                <w:sz w:val="20"/>
              </w:rPr>
              <w:t>бучава</w:t>
            </w:r>
            <w:r>
              <w:rPr>
                <w:spacing w:val="-11"/>
                <w:sz w:val="20"/>
              </w:rPr>
              <w:t> </w:t>
            </w:r>
            <w:r>
              <w:rPr>
                <w:sz w:val="20"/>
              </w:rPr>
              <w:t>и </w:t>
            </w:r>
            <w:r>
              <w:rPr>
                <w:spacing w:val="-2"/>
                <w:sz w:val="20"/>
              </w:rPr>
              <w:t>вибрации</w:t>
            </w:r>
          </w:p>
        </w:tc>
        <w:tc>
          <w:tcPr>
            <w:tcW w:w="2220" w:type="dxa"/>
          </w:tcPr>
          <w:p>
            <w:pPr>
              <w:pStyle w:val="TableParagraph"/>
              <w:rPr>
                <w:sz w:val="20"/>
              </w:rPr>
            </w:pPr>
          </w:p>
          <w:p>
            <w:pPr>
              <w:pStyle w:val="TableParagraph"/>
              <w:rPr>
                <w:sz w:val="20"/>
              </w:rPr>
            </w:pPr>
          </w:p>
          <w:p>
            <w:pPr>
              <w:pStyle w:val="TableParagraph"/>
              <w:rPr>
                <w:sz w:val="20"/>
              </w:rPr>
            </w:pPr>
          </w:p>
          <w:p>
            <w:pPr>
              <w:pStyle w:val="TableParagraph"/>
              <w:spacing w:before="1"/>
              <w:ind w:left="131" w:right="124"/>
              <w:jc w:val="center"/>
              <w:rPr>
                <w:sz w:val="20"/>
              </w:rPr>
            </w:pPr>
            <w:r>
              <w:rPr>
                <w:sz w:val="20"/>
              </w:rPr>
              <w:t>Во</w:t>
            </w:r>
            <w:r>
              <w:rPr>
                <w:spacing w:val="-6"/>
                <w:sz w:val="20"/>
              </w:rPr>
              <w:t> </w:t>
            </w:r>
            <w:r>
              <w:rPr>
                <w:sz w:val="20"/>
              </w:rPr>
              <w:t>и</w:t>
            </w:r>
            <w:r>
              <w:rPr>
                <w:spacing w:val="-6"/>
                <w:sz w:val="20"/>
              </w:rPr>
              <w:t> </w:t>
            </w:r>
            <w:r>
              <w:rPr>
                <w:sz w:val="20"/>
              </w:rPr>
              <w:t>околу</w:t>
            </w:r>
            <w:r>
              <w:rPr>
                <w:spacing w:val="-6"/>
                <w:sz w:val="20"/>
              </w:rPr>
              <w:t> </w:t>
            </w:r>
            <w:r>
              <w:rPr>
                <w:sz w:val="20"/>
              </w:rPr>
              <w:t>проектните локации</w:t>
            </w:r>
            <w:r>
              <w:rPr>
                <w:spacing w:val="-12"/>
                <w:sz w:val="20"/>
              </w:rPr>
              <w:t> </w:t>
            </w:r>
            <w:r>
              <w:rPr>
                <w:sz w:val="20"/>
              </w:rPr>
              <w:t>на</w:t>
            </w:r>
            <w:r>
              <w:rPr>
                <w:spacing w:val="-11"/>
                <w:sz w:val="20"/>
              </w:rPr>
              <w:t> </w:t>
            </w:r>
            <w:r>
              <w:rPr>
                <w:sz w:val="20"/>
              </w:rPr>
              <w:t>улиците</w:t>
            </w:r>
            <w:r>
              <w:rPr>
                <w:spacing w:val="-11"/>
                <w:sz w:val="20"/>
              </w:rPr>
              <w:t> </w:t>
            </w:r>
            <w:r>
              <w:rPr>
                <w:sz w:val="20"/>
              </w:rPr>
              <w:t>во Општина Гостивар</w:t>
            </w:r>
          </w:p>
        </w:tc>
        <w:tc>
          <w:tcPr>
            <w:tcW w:w="2594" w:type="dxa"/>
          </w:tcPr>
          <w:p>
            <w:pPr>
              <w:pStyle w:val="TableParagraph"/>
              <w:spacing w:before="2"/>
              <w:rPr>
                <w:sz w:val="20"/>
              </w:rPr>
            </w:pPr>
          </w:p>
          <w:p>
            <w:pPr>
              <w:pStyle w:val="TableParagraph"/>
              <w:ind w:left="142" w:right="136" w:firstLine="3"/>
              <w:jc w:val="center"/>
              <w:rPr>
                <w:sz w:val="20"/>
              </w:rPr>
            </w:pPr>
            <w:r>
              <w:rPr>
                <w:sz w:val="20"/>
              </w:rPr>
              <w:t>Следење на нивото на бучава</w:t>
            </w:r>
            <w:r>
              <w:rPr>
                <w:spacing w:val="-11"/>
                <w:sz w:val="20"/>
              </w:rPr>
              <w:t> </w:t>
            </w:r>
            <w:r>
              <w:rPr>
                <w:sz w:val="20"/>
              </w:rPr>
              <w:t>во</w:t>
            </w:r>
            <w:r>
              <w:rPr>
                <w:spacing w:val="-11"/>
                <w:sz w:val="20"/>
              </w:rPr>
              <w:t> </w:t>
            </w:r>
            <w:r>
              <w:rPr>
                <w:sz w:val="20"/>
              </w:rPr>
              <w:t>dB</w:t>
            </w:r>
            <w:r>
              <w:rPr>
                <w:spacing w:val="-12"/>
                <w:sz w:val="20"/>
              </w:rPr>
              <w:t> </w:t>
            </w:r>
            <w:r>
              <w:rPr>
                <w:sz w:val="20"/>
              </w:rPr>
              <w:t>(со</w:t>
            </w:r>
            <w:r>
              <w:rPr>
                <w:spacing w:val="-10"/>
                <w:sz w:val="20"/>
              </w:rPr>
              <w:t> </w:t>
            </w:r>
            <w:r>
              <w:rPr>
                <w:sz w:val="20"/>
              </w:rPr>
              <w:t>соодветна </w:t>
            </w:r>
            <w:r>
              <w:rPr>
                <w:spacing w:val="-2"/>
                <w:sz w:val="20"/>
              </w:rPr>
              <w:t>опрема)</w:t>
            </w:r>
          </w:p>
          <w:p>
            <w:pPr>
              <w:pStyle w:val="TableParagraph"/>
              <w:ind w:left="105" w:right="97"/>
              <w:jc w:val="center"/>
              <w:rPr>
                <w:sz w:val="20"/>
              </w:rPr>
            </w:pPr>
            <w:r>
              <w:rPr>
                <w:sz w:val="20"/>
              </w:rPr>
              <w:t>во</w:t>
            </w:r>
            <w:r>
              <w:rPr>
                <w:spacing w:val="-12"/>
                <w:sz w:val="20"/>
              </w:rPr>
              <w:t> </w:t>
            </w:r>
            <w:r>
              <w:rPr>
                <w:sz w:val="20"/>
              </w:rPr>
              <w:t>согласност</w:t>
            </w:r>
            <w:r>
              <w:rPr>
                <w:spacing w:val="-11"/>
                <w:sz w:val="20"/>
              </w:rPr>
              <w:t> </w:t>
            </w:r>
            <w:r>
              <w:rPr>
                <w:sz w:val="20"/>
              </w:rPr>
              <w:t>со </w:t>
            </w:r>
            <w:r>
              <w:rPr>
                <w:spacing w:val="-2"/>
                <w:sz w:val="20"/>
              </w:rPr>
              <w:t>националното</w:t>
            </w:r>
          </w:p>
          <w:p>
            <w:pPr>
              <w:pStyle w:val="TableParagraph"/>
              <w:ind w:left="103" w:right="97"/>
              <w:jc w:val="center"/>
              <w:rPr>
                <w:sz w:val="20"/>
              </w:rPr>
            </w:pPr>
            <w:r>
              <w:rPr>
                <w:sz w:val="20"/>
              </w:rPr>
              <w:t>законодавство,</w:t>
            </w:r>
            <w:r>
              <w:rPr>
                <w:spacing w:val="-12"/>
                <w:sz w:val="20"/>
              </w:rPr>
              <w:t> </w:t>
            </w:r>
            <w:r>
              <w:rPr>
                <w:sz w:val="20"/>
              </w:rPr>
              <w:t>во</w:t>
            </w:r>
            <w:r>
              <w:rPr>
                <w:spacing w:val="-11"/>
                <w:sz w:val="20"/>
              </w:rPr>
              <w:t> </w:t>
            </w:r>
            <w:r>
              <w:rPr>
                <w:sz w:val="20"/>
              </w:rPr>
              <w:t>случај</w:t>
            </w:r>
            <w:r>
              <w:rPr>
                <w:spacing w:val="-11"/>
                <w:sz w:val="20"/>
              </w:rPr>
              <w:t> </w:t>
            </w:r>
            <w:r>
              <w:rPr>
                <w:sz w:val="20"/>
              </w:rPr>
              <w:t>на јавни поплаки</w:t>
            </w:r>
          </w:p>
        </w:tc>
        <w:tc>
          <w:tcPr>
            <w:tcW w:w="2436" w:type="dxa"/>
          </w:tcPr>
          <w:p>
            <w:pPr>
              <w:pStyle w:val="TableParagraph"/>
              <w:rPr>
                <w:sz w:val="20"/>
              </w:rPr>
            </w:pPr>
          </w:p>
          <w:p>
            <w:pPr>
              <w:pStyle w:val="TableParagraph"/>
              <w:rPr>
                <w:sz w:val="20"/>
              </w:rPr>
            </w:pPr>
          </w:p>
          <w:p>
            <w:pPr>
              <w:pStyle w:val="TableParagraph"/>
              <w:rPr>
                <w:sz w:val="20"/>
              </w:rPr>
            </w:pPr>
          </w:p>
          <w:p>
            <w:pPr>
              <w:pStyle w:val="TableParagraph"/>
              <w:spacing w:before="1"/>
              <w:ind w:left="111" w:right="98"/>
              <w:jc w:val="center"/>
              <w:rPr>
                <w:sz w:val="20"/>
              </w:rPr>
            </w:pPr>
            <w:r>
              <w:rPr>
                <w:sz w:val="20"/>
              </w:rPr>
              <w:t>Во</w:t>
            </w:r>
            <w:r>
              <w:rPr>
                <w:spacing w:val="-10"/>
                <w:sz w:val="20"/>
              </w:rPr>
              <w:t> </w:t>
            </w:r>
            <w:r>
              <w:rPr>
                <w:sz w:val="20"/>
              </w:rPr>
              <w:t>случај</w:t>
            </w:r>
            <w:r>
              <w:rPr>
                <w:spacing w:val="-10"/>
                <w:sz w:val="20"/>
              </w:rPr>
              <w:t> </w:t>
            </w:r>
            <w:r>
              <w:rPr>
                <w:sz w:val="20"/>
              </w:rPr>
              <w:t>на</w:t>
            </w:r>
            <w:r>
              <w:rPr>
                <w:spacing w:val="-10"/>
                <w:sz w:val="20"/>
              </w:rPr>
              <w:t> </w:t>
            </w:r>
            <w:r>
              <w:rPr>
                <w:sz w:val="20"/>
              </w:rPr>
              <w:t>поплака</w:t>
            </w:r>
            <w:r>
              <w:rPr>
                <w:spacing w:val="-10"/>
                <w:sz w:val="20"/>
              </w:rPr>
              <w:t> </w:t>
            </w:r>
            <w:r>
              <w:rPr>
                <w:sz w:val="20"/>
              </w:rPr>
              <w:t>или на негативен</w:t>
            </w:r>
          </w:p>
          <w:p>
            <w:pPr>
              <w:pStyle w:val="TableParagraph"/>
              <w:spacing w:before="1"/>
              <w:ind w:left="110" w:right="101"/>
              <w:jc w:val="center"/>
              <w:rPr>
                <w:sz w:val="20"/>
              </w:rPr>
            </w:pPr>
            <w:r>
              <w:rPr>
                <w:sz w:val="20"/>
              </w:rPr>
              <w:t>инспекциски</w:t>
            </w:r>
            <w:r>
              <w:rPr>
                <w:spacing w:val="-10"/>
                <w:sz w:val="20"/>
              </w:rPr>
              <w:t> </w:t>
            </w:r>
            <w:r>
              <w:rPr>
                <w:spacing w:val="-4"/>
                <w:sz w:val="20"/>
              </w:rPr>
              <w:t>наод</w:t>
            </w:r>
          </w:p>
        </w:tc>
        <w:tc>
          <w:tcPr>
            <w:tcW w:w="2676" w:type="dxa"/>
          </w:tcPr>
          <w:p>
            <w:pPr>
              <w:pStyle w:val="TableParagraph"/>
              <w:spacing w:before="1"/>
              <w:ind w:left="862"/>
              <w:rPr>
                <w:sz w:val="20"/>
              </w:rPr>
            </w:pPr>
            <w:r>
              <w:rPr>
                <w:spacing w:val="-2"/>
                <w:sz w:val="20"/>
              </w:rPr>
              <w:t>Изведувач;</w:t>
            </w:r>
          </w:p>
          <w:p>
            <w:pPr>
              <w:pStyle w:val="TableParagraph"/>
              <w:spacing w:before="1"/>
              <w:ind w:left="122" w:right="114"/>
              <w:jc w:val="center"/>
              <w:rPr>
                <w:sz w:val="20"/>
              </w:rPr>
            </w:pPr>
            <w:r>
              <w:rPr>
                <w:sz w:val="20"/>
              </w:rPr>
              <w:t>Овластена</w:t>
            </w:r>
            <w:r>
              <w:rPr>
                <w:spacing w:val="-11"/>
                <w:sz w:val="20"/>
              </w:rPr>
              <w:t> </w:t>
            </w:r>
            <w:r>
              <w:rPr>
                <w:sz w:val="20"/>
              </w:rPr>
              <w:t>агенција</w:t>
            </w:r>
            <w:r>
              <w:rPr>
                <w:spacing w:val="-10"/>
                <w:sz w:val="20"/>
              </w:rPr>
              <w:t> </w:t>
            </w:r>
            <w:r>
              <w:rPr>
                <w:spacing w:val="-5"/>
                <w:sz w:val="20"/>
              </w:rPr>
              <w:t>за</w:t>
            </w:r>
          </w:p>
          <w:p>
            <w:pPr>
              <w:pStyle w:val="TableParagraph"/>
              <w:ind w:left="134" w:right="123"/>
              <w:jc w:val="center"/>
              <w:rPr>
                <w:sz w:val="20"/>
              </w:rPr>
            </w:pPr>
            <w:r>
              <w:rPr>
                <w:sz w:val="20"/>
              </w:rPr>
              <w:t>мерење</w:t>
            </w:r>
            <w:r>
              <w:rPr>
                <w:spacing w:val="-12"/>
                <w:sz w:val="20"/>
              </w:rPr>
              <w:t> </w:t>
            </w:r>
            <w:r>
              <w:rPr>
                <w:sz w:val="20"/>
              </w:rPr>
              <w:t>на</w:t>
            </w:r>
            <w:r>
              <w:rPr>
                <w:spacing w:val="-10"/>
                <w:sz w:val="20"/>
              </w:rPr>
              <w:t> </w:t>
            </w:r>
            <w:r>
              <w:rPr>
                <w:sz w:val="20"/>
              </w:rPr>
              <w:t>ниво</w:t>
            </w:r>
            <w:r>
              <w:rPr>
                <w:spacing w:val="-9"/>
                <w:sz w:val="20"/>
              </w:rPr>
              <w:t> </w:t>
            </w:r>
            <w:r>
              <w:rPr>
                <w:sz w:val="20"/>
              </w:rPr>
              <w:t>на</w:t>
            </w:r>
            <w:r>
              <w:rPr>
                <w:spacing w:val="-11"/>
                <w:sz w:val="20"/>
              </w:rPr>
              <w:t> </w:t>
            </w:r>
            <w:r>
              <w:rPr>
                <w:sz w:val="20"/>
              </w:rPr>
              <w:t>бучава од обезбедена од</w:t>
            </w:r>
          </w:p>
          <w:p>
            <w:pPr>
              <w:pStyle w:val="TableParagraph"/>
              <w:ind w:left="363" w:right="353"/>
              <w:jc w:val="center"/>
              <w:rPr>
                <w:sz w:val="20"/>
              </w:rPr>
            </w:pPr>
            <w:r>
              <w:rPr>
                <w:spacing w:val="-2"/>
                <w:sz w:val="20"/>
              </w:rPr>
              <w:t>Изведувачот;</w:t>
            </w:r>
            <w:r>
              <w:rPr>
                <w:spacing w:val="80"/>
                <w:sz w:val="20"/>
              </w:rPr>
              <w:t> </w:t>
            </w:r>
            <w:r>
              <w:rPr>
                <w:sz w:val="20"/>
              </w:rPr>
              <w:t>Овластен</w:t>
            </w:r>
            <w:r>
              <w:rPr>
                <w:spacing w:val="-12"/>
                <w:sz w:val="20"/>
              </w:rPr>
              <w:t> </w:t>
            </w:r>
            <w:r>
              <w:rPr>
                <w:sz w:val="20"/>
              </w:rPr>
              <w:t>инспектор</w:t>
            </w:r>
            <w:r>
              <w:rPr>
                <w:spacing w:val="-11"/>
                <w:sz w:val="20"/>
              </w:rPr>
              <w:t> </w:t>
            </w:r>
            <w:r>
              <w:rPr>
                <w:sz w:val="20"/>
              </w:rPr>
              <w:t>за животна средина,</w:t>
            </w:r>
          </w:p>
          <w:p>
            <w:pPr>
              <w:pStyle w:val="TableParagraph"/>
              <w:ind w:left="122" w:right="110"/>
              <w:jc w:val="center"/>
              <w:rPr>
                <w:sz w:val="20"/>
              </w:rPr>
            </w:pPr>
            <w:r>
              <w:rPr>
                <w:sz w:val="20"/>
              </w:rPr>
              <w:t>Градежен</w:t>
            </w:r>
            <w:r>
              <w:rPr>
                <w:spacing w:val="-11"/>
                <w:sz w:val="20"/>
              </w:rPr>
              <w:t> </w:t>
            </w:r>
            <w:r>
              <w:rPr>
                <w:sz w:val="20"/>
              </w:rPr>
              <w:t>инспектор,</w:t>
            </w:r>
            <w:r>
              <w:rPr>
                <w:spacing w:val="-8"/>
                <w:sz w:val="20"/>
              </w:rPr>
              <w:t> </w:t>
            </w:r>
            <w:r>
              <w:rPr>
                <w:spacing w:val="-2"/>
                <w:sz w:val="20"/>
              </w:rPr>
              <w:t>ППЛП,</w:t>
            </w:r>
          </w:p>
          <w:p>
            <w:pPr>
              <w:pStyle w:val="TableParagraph"/>
              <w:spacing w:line="223" w:lineRule="exact"/>
              <w:ind w:left="122" w:right="114"/>
              <w:jc w:val="center"/>
              <w:rPr>
                <w:sz w:val="20"/>
              </w:rPr>
            </w:pPr>
            <w:r>
              <w:rPr>
                <w:spacing w:val="-5"/>
                <w:sz w:val="20"/>
              </w:rPr>
              <w:t>ЕСС</w:t>
            </w:r>
          </w:p>
        </w:tc>
        <w:tc>
          <w:tcPr>
            <w:tcW w:w="1775" w:type="dxa"/>
          </w:tcPr>
          <w:p>
            <w:pPr>
              <w:pStyle w:val="TableParagraph"/>
              <w:rPr>
                <w:sz w:val="20"/>
              </w:rPr>
            </w:pPr>
          </w:p>
          <w:p>
            <w:pPr>
              <w:pStyle w:val="TableParagraph"/>
              <w:rPr>
                <w:sz w:val="20"/>
              </w:rPr>
            </w:pPr>
          </w:p>
          <w:p>
            <w:pPr>
              <w:pStyle w:val="TableParagraph"/>
              <w:rPr>
                <w:sz w:val="20"/>
              </w:rPr>
            </w:pPr>
          </w:p>
          <w:p>
            <w:pPr>
              <w:pStyle w:val="TableParagraph"/>
              <w:spacing w:before="1"/>
              <w:ind w:left="82" w:right="65"/>
              <w:jc w:val="center"/>
              <w:rPr>
                <w:sz w:val="20"/>
              </w:rPr>
            </w:pPr>
            <w:r>
              <w:rPr>
                <w:sz w:val="20"/>
              </w:rPr>
              <w:t>Дел</w:t>
            </w:r>
            <w:r>
              <w:rPr>
                <w:spacing w:val="-12"/>
                <w:sz w:val="20"/>
              </w:rPr>
              <w:t> </w:t>
            </w:r>
            <w:r>
              <w:rPr>
                <w:sz w:val="20"/>
              </w:rPr>
              <w:t>од</w:t>
            </w:r>
            <w:r>
              <w:rPr>
                <w:spacing w:val="-11"/>
                <w:sz w:val="20"/>
              </w:rPr>
              <w:t> </w:t>
            </w:r>
            <w:r>
              <w:rPr>
                <w:sz w:val="20"/>
              </w:rPr>
              <w:t>редовните трошоци на</w:t>
            </w:r>
          </w:p>
          <w:p>
            <w:pPr>
              <w:pStyle w:val="TableParagraph"/>
              <w:spacing w:before="1"/>
              <w:ind w:left="78" w:right="66"/>
              <w:jc w:val="center"/>
              <w:rPr>
                <w:sz w:val="20"/>
              </w:rPr>
            </w:pPr>
            <w:r>
              <w:rPr>
                <w:spacing w:val="-2"/>
                <w:sz w:val="20"/>
              </w:rPr>
              <w:t>Изведувачот</w:t>
            </w:r>
          </w:p>
        </w:tc>
      </w:tr>
      <w:tr>
        <w:trPr>
          <w:trHeight w:val="976" w:hRule="atLeast"/>
        </w:trPr>
        <w:tc>
          <w:tcPr>
            <w:tcW w:w="2213" w:type="dxa"/>
          </w:tcPr>
          <w:p>
            <w:pPr>
              <w:pStyle w:val="TableParagraph"/>
              <w:spacing w:before="1"/>
              <w:ind w:left="482" w:right="471"/>
              <w:jc w:val="center"/>
              <w:rPr>
                <w:sz w:val="20"/>
              </w:rPr>
            </w:pPr>
            <w:r>
              <w:rPr>
                <w:sz w:val="20"/>
              </w:rPr>
              <w:t>Загадување</w:t>
            </w:r>
            <w:r>
              <w:rPr>
                <w:spacing w:val="-12"/>
                <w:sz w:val="20"/>
              </w:rPr>
              <w:t> </w:t>
            </w:r>
            <w:r>
              <w:rPr>
                <w:sz w:val="20"/>
              </w:rPr>
              <w:t>на </w:t>
            </w:r>
            <w:r>
              <w:rPr>
                <w:spacing w:val="-2"/>
                <w:sz w:val="20"/>
              </w:rPr>
              <w:t>воздухот</w:t>
            </w:r>
          </w:p>
          <w:p>
            <w:pPr>
              <w:pStyle w:val="TableParagraph"/>
              <w:spacing w:line="243" w:lineRule="exact"/>
              <w:ind w:left="7"/>
              <w:jc w:val="center"/>
              <w:rPr>
                <w:sz w:val="20"/>
              </w:rPr>
            </w:pPr>
            <w:r>
              <w:rPr>
                <w:sz w:val="20"/>
              </w:rPr>
              <w:t>Параметри</w:t>
            </w:r>
            <w:r>
              <w:rPr>
                <w:spacing w:val="-8"/>
                <w:sz w:val="20"/>
              </w:rPr>
              <w:t> </w:t>
            </w:r>
            <w:r>
              <w:rPr>
                <w:sz w:val="20"/>
              </w:rPr>
              <w:t>за</w:t>
            </w:r>
            <w:r>
              <w:rPr>
                <w:spacing w:val="-8"/>
                <w:sz w:val="20"/>
              </w:rPr>
              <w:t> </w:t>
            </w:r>
            <w:r>
              <w:rPr>
                <w:spacing w:val="-2"/>
                <w:sz w:val="20"/>
              </w:rPr>
              <w:t>прашина</w:t>
            </w:r>
          </w:p>
          <w:p>
            <w:pPr>
              <w:pStyle w:val="TableParagraph"/>
              <w:spacing w:line="223" w:lineRule="exact" w:before="1"/>
              <w:ind w:left="7"/>
              <w:jc w:val="center"/>
              <w:rPr>
                <w:sz w:val="20"/>
              </w:rPr>
            </w:pPr>
            <w:r>
              <w:rPr>
                <w:sz w:val="20"/>
              </w:rPr>
              <w:t>и</w:t>
            </w:r>
            <w:r>
              <w:rPr>
                <w:spacing w:val="-2"/>
                <w:sz w:val="20"/>
              </w:rPr>
              <w:t> честички</w:t>
            </w:r>
          </w:p>
        </w:tc>
        <w:tc>
          <w:tcPr>
            <w:tcW w:w="2220" w:type="dxa"/>
          </w:tcPr>
          <w:p>
            <w:pPr>
              <w:pStyle w:val="TableParagraph"/>
              <w:spacing w:before="1"/>
              <w:ind w:left="115" w:firstLine="384"/>
              <w:rPr>
                <w:sz w:val="20"/>
              </w:rPr>
            </w:pPr>
            <w:r>
              <w:rPr>
                <w:sz w:val="20"/>
              </w:rPr>
              <w:t>Во рамките на проектните</w:t>
            </w:r>
            <w:r>
              <w:rPr>
                <w:spacing w:val="-12"/>
                <w:sz w:val="20"/>
              </w:rPr>
              <w:t> </w:t>
            </w:r>
            <w:r>
              <w:rPr>
                <w:sz w:val="20"/>
              </w:rPr>
              <w:t>локации</w:t>
            </w:r>
            <w:r>
              <w:rPr>
                <w:spacing w:val="-11"/>
                <w:sz w:val="20"/>
              </w:rPr>
              <w:t> </w:t>
            </w:r>
            <w:r>
              <w:rPr>
                <w:sz w:val="20"/>
              </w:rPr>
              <w:t>на улиците во Општина</w:t>
            </w:r>
          </w:p>
          <w:p>
            <w:pPr>
              <w:pStyle w:val="TableParagraph"/>
              <w:spacing w:line="223" w:lineRule="exact"/>
              <w:ind w:left="729"/>
              <w:rPr>
                <w:sz w:val="20"/>
              </w:rPr>
            </w:pPr>
            <w:r>
              <w:rPr>
                <w:spacing w:val="-2"/>
                <w:sz w:val="20"/>
              </w:rPr>
              <w:t>Гостивар</w:t>
            </w:r>
          </w:p>
        </w:tc>
        <w:tc>
          <w:tcPr>
            <w:tcW w:w="2594" w:type="dxa"/>
          </w:tcPr>
          <w:p>
            <w:pPr>
              <w:pStyle w:val="TableParagraph"/>
              <w:spacing w:before="123"/>
              <w:ind w:left="315" w:right="304"/>
              <w:jc w:val="center"/>
              <w:rPr>
                <w:sz w:val="20"/>
              </w:rPr>
            </w:pPr>
            <w:r>
              <w:rPr>
                <w:sz w:val="20"/>
              </w:rPr>
              <w:t>Земање</w:t>
            </w:r>
            <w:r>
              <w:rPr>
                <w:spacing w:val="-12"/>
                <w:sz w:val="20"/>
              </w:rPr>
              <w:t> </w:t>
            </w:r>
            <w:r>
              <w:rPr>
                <w:sz w:val="20"/>
              </w:rPr>
              <w:t>примероци</w:t>
            </w:r>
            <w:r>
              <w:rPr>
                <w:spacing w:val="-11"/>
                <w:sz w:val="20"/>
              </w:rPr>
              <w:t> </w:t>
            </w:r>
            <w:r>
              <w:rPr>
                <w:sz w:val="20"/>
              </w:rPr>
              <w:t>од страна на овластена</w:t>
            </w:r>
          </w:p>
          <w:p>
            <w:pPr>
              <w:pStyle w:val="TableParagraph"/>
              <w:spacing w:line="243" w:lineRule="exact"/>
              <w:ind w:left="104" w:right="97"/>
              <w:jc w:val="center"/>
              <w:rPr>
                <w:sz w:val="20"/>
              </w:rPr>
            </w:pPr>
            <w:r>
              <w:rPr>
                <w:spacing w:val="-2"/>
                <w:sz w:val="20"/>
              </w:rPr>
              <w:t>агенција</w:t>
            </w:r>
          </w:p>
        </w:tc>
        <w:tc>
          <w:tcPr>
            <w:tcW w:w="2436" w:type="dxa"/>
          </w:tcPr>
          <w:p>
            <w:pPr>
              <w:pStyle w:val="TableParagraph"/>
              <w:spacing w:before="123"/>
              <w:ind w:left="111" w:right="98"/>
              <w:jc w:val="center"/>
              <w:rPr>
                <w:sz w:val="20"/>
              </w:rPr>
            </w:pPr>
            <w:r>
              <w:rPr>
                <w:sz w:val="20"/>
              </w:rPr>
              <w:t>Во</w:t>
            </w:r>
            <w:r>
              <w:rPr>
                <w:spacing w:val="-10"/>
                <w:sz w:val="20"/>
              </w:rPr>
              <w:t> </w:t>
            </w:r>
            <w:r>
              <w:rPr>
                <w:sz w:val="20"/>
              </w:rPr>
              <w:t>случај</w:t>
            </w:r>
            <w:r>
              <w:rPr>
                <w:spacing w:val="-10"/>
                <w:sz w:val="20"/>
              </w:rPr>
              <w:t> </w:t>
            </w:r>
            <w:r>
              <w:rPr>
                <w:sz w:val="20"/>
              </w:rPr>
              <w:t>на</w:t>
            </w:r>
            <w:r>
              <w:rPr>
                <w:spacing w:val="-10"/>
                <w:sz w:val="20"/>
              </w:rPr>
              <w:t> </w:t>
            </w:r>
            <w:r>
              <w:rPr>
                <w:sz w:val="20"/>
              </w:rPr>
              <w:t>поплака</w:t>
            </w:r>
            <w:r>
              <w:rPr>
                <w:spacing w:val="-10"/>
                <w:sz w:val="20"/>
              </w:rPr>
              <w:t> </w:t>
            </w:r>
            <w:r>
              <w:rPr>
                <w:sz w:val="20"/>
              </w:rPr>
              <w:t>или на негативен</w:t>
            </w:r>
          </w:p>
          <w:p>
            <w:pPr>
              <w:pStyle w:val="TableParagraph"/>
              <w:spacing w:line="243" w:lineRule="exact"/>
              <w:ind w:left="110" w:right="101"/>
              <w:jc w:val="center"/>
              <w:rPr>
                <w:sz w:val="20"/>
              </w:rPr>
            </w:pPr>
            <w:r>
              <w:rPr>
                <w:sz w:val="20"/>
              </w:rPr>
              <w:t>инспекциски</w:t>
            </w:r>
            <w:r>
              <w:rPr>
                <w:spacing w:val="-10"/>
                <w:sz w:val="20"/>
              </w:rPr>
              <w:t> </w:t>
            </w:r>
            <w:r>
              <w:rPr>
                <w:spacing w:val="-4"/>
                <w:sz w:val="20"/>
              </w:rPr>
              <w:t>наод</w:t>
            </w:r>
          </w:p>
        </w:tc>
        <w:tc>
          <w:tcPr>
            <w:tcW w:w="2676" w:type="dxa"/>
          </w:tcPr>
          <w:p>
            <w:pPr>
              <w:pStyle w:val="TableParagraph"/>
              <w:spacing w:before="122"/>
              <w:rPr>
                <w:sz w:val="20"/>
              </w:rPr>
            </w:pPr>
          </w:p>
          <w:p>
            <w:pPr>
              <w:pStyle w:val="TableParagraph"/>
              <w:ind w:left="122" w:right="111"/>
              <w:jc w:val="center"/>
              <w:rPr>
                <w:sz w:val="20"/>
              </w:rPr>
            </w:pPr>
            <w:r>
              <w:rPr>
                <w:spacing w:val="-2"/>
                <w:sz w:val="20"/>
              </w:rPr>
              <w:t>Надзор</w:t>
            </w:r>
          </w:p>
        </w:tc>
        <w:tc>
          <w:tcPr>
            <w:tcW w:w="1775" w:type="dxa"/>
          </w:tcPr>
          <w:p>
            <w:pPr>
              <w:pStyle w:val="TableParagraph"/>
              <w:spacing w:before="2"/>
              <w:rPr>
                <w:sz w:val="20"/>
              </w:rPr>
            </w:pPr>
          </w:p>
          <w:p>
            <w:pPr>
              <w:pStyle w:val="TableParagraph"/>
              <w:ind w:left="350" w:right="114" w:firstLine="175"/>
              <w:rPr>
                <w:sz w:val="20"/>
              </w:rPr>
            </w:pPr>
            <w:r>
              <w:rPr>
                <w:sz w:val="20"/>
              </w:rPr>
              <w:t>Буџет на </w:t>
            </w:r>
            <w:r>
              <w:rPr>
                <w:spacing w:val="-2"/>
                <w:sz w:val="20"/>
              </w:rPr>
              <w:t>Изведувачот</w:t>
            </w:r>
          </w:p>
        </w:tc>
      </w:tr>
      <w:tr>
        <w:trPr>
          <w:trHeight w:val="1382" w:hRule="atLeast"/>
        </w:trPr>
        <w:tc>
          <w:tcPr>
            <w:tcW w:w="2213" w:type="dxa"/>
          </w:tcPr>
          <w:p>
            <w:pPr>
              <w:pStyle w:val="TableParagraph"/>
              <w:rPr>
                <w:sz w:val="20"/>
              </w:rPr>
            </w:pPr>
          </w:p>
          <w:p>
            <w:pPr>
              <w:pStyle w:val="TableParagraph"/>
              <w:spacing w:before="82"/>
              <w:rPr>
                <w:sz w:val="20"/>
              </w:rPr>
            </w:pPr>
          </w:p>
          <w:p>
            <w:pPr>
              <w:pStyle w:val="TableParagraph"/>
              <w:ind w:left="167"/>
              <w:rPr>
                <w:sz w:val="20"/>
              </w:rPr>
            </w:pPr>
            <w:r>
              <w:rPr>
                <w:sz w:val="20"/>
              </w:rPr>
              <w:t>Загадување</w:t>
            </w:r>
            <w:r>
              <w:rPr>
                <w:spacing w:val="-7"/>
                <w:sz w:val="20"/>
              </w:rPr>
              <w:t> </w:t>
            </w:r>
            <w:r>
              <w:rPr>
                <w:sz w:val="20"/>
              </w:rPr>
              <w:t>на</w:t>
            </w:r>
            <w:r>
              <w:rPr>
                <w:spacing w:val="-7"/>
                <w:sz w:val="20"/>
              </w:rPr>
              <w:t> </w:t>
            </w:r>
            <w:r>
              <w:rPr>
                <w:spacing w:val="-2"/>
                <w:sz w:val="20"/>
              </w:rPr>
              <w:t>водата</w:t>
            </w:r>
          </w:p>
        </w:tc>
        <w:tc>
          <w:tcPr>
            <w:tcW w:w="2220" w:type="dxa"/>
          </w:tcPr>
          <w:p>
            <w:pPr>
              <w:pStyle w:val="TableParagraph"/>
              <w:spacing w:before="1"/>
              <w:ind w:left="122" w:right="113" w:firstLine="1"/>
              <w:jc w:val="center"/>
              <w:rPr>
                <w:sz w:val="20"/>
              </w:rPr>
            </w:pPr>
            <w:r>
              <w:rPr>
                <w:sz w:val="20"/>
              </w:rPr>
              <w:t>Проверка</w:t>
            </w:r>
            <w:r>
              <w:rPr>
                <w:spacing w:val="-1"/>
                <w:sz w:val="20"/>
              </w:rPr>
              <w:t> </w:t>
            </w:r>
            <w:r>
              <w:rPr>
                <w:sz w:val="20"/>
              </w:rPr>
              <w:t>за</w:t>
            </w:r>
            <w:r>
              <w:rPr>
                <w:spacing w:val="-1"/>
                <w:sz w:val="20"/>
              </w:rPr>
              <w:t> </w:t>
            </w:r>
            <w:r>
              <w:rPr>
                <w:sz w:val="20"/>
              </w:rPr>
              <w:t>излевање долж или околу проектната</w:t>
            </w:r>
            <w:r>
              <w:rPr>
                <w:spacing w:val="-12"/>
                <w:sz w:val="20"/>
              </w:rPr>
              <w:t> </w:t>
            </w:r>
            <w:r>
              <w:rPr>
                <w:sz w:val="20"/>
              </w:rPr>
              <w:t>област</w:t>
            </w:r>
            <w:r>
              <w:rPr>
                <w:spacing w:val="-11"/>
                <w:sz w:val="20"/>
              </w:rPr>
              <w:t> </w:t>
            </w:r>
            <w:r>
              <w:rPr>
                <w:sz w:val="20"/>
              </w:rPr>
              <w:t>и</w:t>
            </w:r>
            <w:r>
              <w:rPr>
                <w:spacing w:val="-11"/>
                <w:sz w:val="20"/>
              </w:rPr>
              <w:t> </w:t>
            </w:r>
            <w:r>
              <w:rPr>
                <w:sz w:val="20"/>
              </w:rPr>
              <w:t>во близина на Река </w:t>
            </w:r>
            <w:r>
              <w:rPr>
                <w:spacing w:val="-2"/>
                <w:sz w:val="20"/>
              </w:rPr>
              <w:t>Вардар</w:t>
            </w:r>
          </w:p>
        </w:tc>
        <w:tc>
          <w:tcPr>
            <w:tcW w:w="2594" w:type="dxa"/>
          </w:tcPr>
          <w:p>
            <w:pPr>
              <w:pStyle w:val="TableParagraph"/>
              <w:spacing w:line="243" w:lineRule="exact"/>
              <w:ind w:left="103" w:right="98"/>
              <w:jc w:val="center"/>
              <w:rPr>
                <w:sz w:val="20"/>
              </w:rPr>
            </w:pPr>
            <w:r>
              <w:rPr>
                <w:spacing w:val="-2"/>
                <w:sz w:val="20"/>
              </w:rPr>
              <w:t>Визуелни.</w:t>
            </w:r>
          </w:p>
          <w:p>
            <w:pPr>
              <w:pStyle w:val="TableParagraph"/>
              <w:spacing w:before="161"/>
              <w:ind w:left="52"/>
              <w:jc w:val="center"/>
              <w:rPr>
                <w:sz w:val="20"/>
              </w:rPr>
            </w:pPr>
            <w:r>
              <w:rPr>
                <w:spacing w:val="-2"/>
                <w:sz w:val="20"/>
              </w:rPr>
              <w:t>Лабораториски</w:t>
            </w:r>
          </w:p>
          <w:p>
            <w:pPr>
              <w:pStyle w:val="TableParagraph"/>
              <w:spacing w:before="1"/>
              <w:ind w:left="107" w:right="97"/>
              <w:jc w:val="center"/>
              <w:rPr>
                <w:sz w:val="20"/>
              </w:rPr>
            </w:pPr>
            <w:r>
              <w:rPr>
                <w:sz w:val="20"/>
              </w:rPr>
              <w:t>испитувања</w:t>
            </w:r>
            <w:r>
              <w:rPr>
                <w:spacing w:val="-12"/>
                <w:sz w:val="20"/>
              </w:rPr>
              <w:t> </w:t>
            </w:r>
            <w:r>
              <w:rPr>
                <w:sz w:val="20"/>
              </w:rPr>
              <w:t>за</w:t>
            </w:r>
            <w:r>
              <w:rPr>
                <w:spacing w:val="-11"/>
                <w:sz w:val="20"/>
              </w:rPr>
              <w:t> </w:t>
            </w:r>
            <w:r>
              <w:rPr>
                <w:sz w:val="20"/>
              </w:rPr>
              <w:t>поголеми излевања од овластена</w:t>
            </w:r>
          </w:p>
          <w:p>
            <w:pPr>
              <w:pStyle w:val="TableParagraph"/>
              <w:spacing w:line="224" w:lineRule="exact"/>
              <w:ind w:left="104" w:right="97"/>
              <w:jc w:val="center"/>
              <w:rPr>
                <w:sz w:val="20"/>
              </w:rPr>
            </w:pPr>
            <w:r>
              <w:rPr>
                <w:sz w:val="20"/>
              </w:rPr>
              <w:t>компанија</w:t>
            </w:r>
            <w:r>
              <w:rPr>
                <w:spacing w:val="-6"/>
                <w:sz w:val="20"/>
              </w:rPr>
              <w:t> </w:t>
            </w:r>
            <w:r>
              <w:rPr>
                <w:sz w:val="20"/>
              </w:rPr>
              <w:t>за</w:t>
            </w:r>
            <w:r>
              <w:rPr>
                <w:spacing w:val="-6"/>
                <w:sz w:val="20"/>
              </w:rPr>
              <w:t> </w:t>
            </w:r>
            <w:r>
              <w:rPr>
                <w:sz w:val="20"/>
              </w:rPr>
              <w:t>анализа</w:t>
            </w:r>
            <w:r>
              <w:rPr>
                <w:spacing w:val="-6"/>
                <w:sz w:val="20"/>
              </w:rPr>
              <w:t> </w:t>
            </w:r>
            <w:r>
              <w:rPr>
                <w:spacing w:val="-5"/>
                <w:sz w:val="20"/>
              </w:rPr>
              <w:t>на</w:t>
            </w:r>
          </w:p>
        </w:tc>
        <w:tc>
          <w:tcPr>
            <w:tcW w:w="2436" w:type="dxa"/>
          </w:tcPr>
          <w:p>
            <w:pPr>
              <w:pStyle w:val="TableParagraph"/>
              <w:rPr>
                <w:sz w:val="20"/>
              </w:rPr>
            </w:pPr>
          </w:p>
          <w:p>
            <w:pPr>
              <w:pStyle w:val="TableParagraph"/>
              <w:rPr>
                <w:sz w:val="20"/>
              </w:rPr>
            </w:pPr>
          </w:p>
          <w:p>
            <w:pPr>
              <w:pStyle w:val="TableParagraph"/>
              <w:ind w:left="110" w:right="101"/>
              <w:jc w:val="center"/>
              <w:rPr>
                <w:sz w:val="20"/>
              </w:rPr>
            </w:pPr>
            <w:r>
              <w:rPr>
                <w:spacing w:val="-2"/>
                <w:sz w:val="20"/>
              </w:rPr>
              <w:t>Редовно</w:t>
            </w:r>
          </w:p>
        </w:tc>
        <w:tc>
          <w:tcPr>
            <w:tcW w:w="2676" w:type="dxa"/>
          </w:tcPr>
          <w:p>
            <w:pPr>
              <w:pStyle w:val="TableParagraph"/>
              <w:spacing w:before="122"/>
              <w:rPr>
                <w:sz w:val="20"/>
              </w:rPr>
            </w:pPr>
          </w:p>
          <w:p>
            <w:pPr>
              <w:pStyle w:val="TableParagraph"/>
              <w:ind w:left="851" w:right="472" w:hanging="358"/>
              <w:rPr>
                <w:sz w:val="20"/>
              </w:rPr>
            </w:pPr>
            <w:r>
              <w:rPr>
                <w:sz w:val="20"/>
              </w:rPr>
              <w:t>Надзорен</w:t>
            </w:r>
            <w:r>
              <w:rPr>
                <w:spacing w:val="-12"/>
                <w:sz w:val="20"/>
              </w:rPr>
              <w:t> </w:t>
            </w:r>
            <w:r>
              <w:rPr>
                <w:sz w:val="20"/>
              </w:rPr>
              <w:t>инженер, </w:t>
            </w:r>
            <w:r>
              <w:rPr>
                <w:spacing w:val="-2"/>
                <w:sz w:val="20"/>
              </w:rPr>
              <w:t>Инспекција</w:t>
            </w:r>
          </w:p>
        </w:tc>
        <w:tc>
          <w:tcPr>
            <w:tcW w:w="1775" w:type="dxa"/>
          </w:tcPr>
          <w:p>
            <w:pPr>
              <w:pStyle w:val="TableParagraph"/>
              <w:spacing w:before="2"/>
              <w:rPr>
                <w:sz w:val="20"/>
              </w:rPr>
            </w:pPr>
          </w:p>
          <w:p>
            <w:pPr>
              <w:pStyle w:val="TableParagraph"/>
              <w:ind w:left="82" w:right="65"/>
              <w:jc w:val="center"/>
              <w:rPr>
                <w:sz w:val="20"/>
              </w:rPr>
            </w:pPr>
            <w:r>
              <w:rPr>
                <w:sz w:val="20"/>
              </w:rPr>
              <w:t>Дел</w:t>
            </w:r>
            <w:r>
              <w:rPr>
                <w:spacing w:val="-12"/>
                <w:sz w:val="20"/>
              </w:rPr>
              <w:t> </w:t>
            </w:r>
            <w:r>
              <w:rPr>
                <w:sz w:val="20"/>
              </w:rPr>
              <w:t>од</w:t>
            </w:r>
            <w:r>
              <w:rPr>
                <w:spacing w:val="-11"/>
                <w:sz w:val="20"/>
              </w:rPr>
              <w:t> </w:t>
            </w:r>
            <w:r>
              <w:rPr>
                <w:sz w:val="20"/>
              </w:rPr>
              <w:t>редовните трошоци на</w:t>
            </w:r>
          </w:p>
          <w:p>
            <w:pPr>
              <w:pStyle w:val="TableParagraph"/>
              <w:spacing w:line="241" w:lineRule="exact"/>
              <w:ind w:left="78" w:right="66"/>
              <w:jc w:val="center"/>
              <w:rPr>
                <w:sz w:val="20"/>
              </w:rPr>
            </w:pPr>
            <w:r>
              <w:rPr>
                <w:spacing w:val="-2"/>
                <w:sz w:val="20"/>
              </w:rPr>
              <w:t>Изведувачот</w:t>
            </w:r>
          </w:p>
        </w:tc>
      </w:tr>
    </w:tbl>
    <w:p>
      <w:pPr>
        <w:spacing w:after="0" w:line="241" w:lineRule="exact"/>
        <w:jc w:val="center"/>
        <w:rPr>
          <w:sz w:val="20"/>
        </w:rPr>
        <w:sectPr>
          <w:type w:val="continuous"/>
          <w:pgSz w:w="16850" w:h="11910" w:orient="landscape"/>
          <w:pgMar w:header="708" w:footer="1000" w:top="1400" w:bottom="1802"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3"/>
        <w:gridCol w:w="2220"/>
        <w:gridCol w:w="2594"/>
        <w:gridCol w:w="2436"/>
        <w:gridCol w:w="2676"/>
        <w:gridCol w:w="1775"/>
      </w:tblGrid>
      <w:tr>
        <w:trPr>
          <w:trHeight w:val="424" w:hRule="atLeast"/>
        </w:trPr>
        <w:tc>
          <w:tcPr>
            <w:tcW w:w="13914" w:type="dxa"/>
            <w:gridSpan w:val="6"/>
            <w:shd w:val="clear" w:color="auto" w:fill="C00000"/>
          </w:tcPr>
          <w:p>
            <w:pPr>
              <w:pStyle w:val="TableParagraph"/>
              <w:spacing w:line="243" w:lineRule="exact"/>
              <w:ind w:left="107"/>
              <w:rPr>
                <w:b/>
                <w:sz w:val="20"/>
              </w:rPr>
            </w:pPr>
            <w:r>
              <w:rPr>
                <w:b/>
                <w:color w:val="FFFFFF"/>
                <w:sz w:val="20"/>
              </w:rPr>
              <w:t>ДЕЛ</w:t>
            </w:r>
            <w:r>
              <w:rPr>
                <w:b/>
                <w:color w:val="FFFFFF"/>
                <w:spacing w:val="-6"/>
                <w:sz w:val="20"/>
              </w:rPr>
              <w:t> </w:t>
            </w:r>
            <w:r>
              <w:rPr>
                <w:b/>
                <w:color w:val="FFFFFF"/>
                <w:sz w:val="20"/>
              </w:rPr>
              <w:t>3:</w:t>
            </w:r>
            <w:r>
              <w:rPr>
                <w:b/>
                <w:color w:val="FFFFFF"/>
                <w:spacing w:val="-5"/>
                <w:sz w:val="20"/>
              </w:rPr>
              <w:t> </w:t>
            </w:r>
            <w:r>
              <w:rPr>
                <w:b/>
                <w:color w:val="FFFFFF"/>
                <w:sz w:val="20"/>
              </w:rPr>
              <w:t>ПЛАН</w:t>
            </w:r>
            <w:r>
              <w:rPr>
                <w:b/>
                <w:color w:val="FFFFFF"/>
                <w:spacing w:val="-5"/>
                <w:sz w:val="20"/>
              </w:rPr>
              <w:t> </w:t>
            </w:r>
            <w:r>
              <w:rPr>
                <w:b/>
                <w:color w:val="FFFFFF"/>
                <w:sz w:val="20"/>
              </w:rPr>
              <w:t>ЗА</w:t>
            </w:r>
            <w:r>
              <w:rPr>
                <w:b/>
                <w:color w:val="FFFFFF"/>
                <w:spacing w:val="-6"/>
                <w:sz w:val="20"/>
              </w:rPr>
              <w:t> </w:t>
            </w:r>
            <w:r>
              <w:rPr>
                <w:b/>
                <w:color w:val="FFFFFF"/>
                <w:sz w:val="20"/>
              </w:rPr>
              <w:t>СЛЕДЕЊЕ</w:t>
            </w:r>
            <w:r>
              <w:rPr>
                <w:b/>
                <w:color w:val="FFFFFF"/>
                <w:spacing w:val="-2"/>
                <w:sz w:val="20"/>
              </w:rPr>
              <w:t> </w:t>
            </w:r>
            <w:r>
              <w:rPr>
                <w:b/>
                <w:color w:val="FFFFFF"/>
                <w:sz w:val="20"/>
              </w:rPr>
              <w:t>–</w:t>
            </w:r>
            <w:r>
              <w:rPr>
                <w:b/>
                <w:color w:val="FFFFFF"/>
                <w:spacing w:val="-4"/>
                <w:sz w:val="20"/>
              </w:rPr>
              <w:t> </w:t>
            </w:r>
            <w:r>
              <w:rPr>
                <w:b/>
                <w:color w:val="FFFFFF"/>
                <w:sz w:val="20"/>
              </w:rPr>
              <w:t>МОНИТОРИНГ</w:t>
            </w:r>
            <w:r>
              <w:rPr>
                <w:b/>
                <w:color w:val="FFFFFF"/>
                <w:spacing w:val="-5"/>
                <w:sz w:val="20"/>
              </w:rPr>
              <w:t> </w:t>
            </w:r>
            <w:r>
              <w:rPr>
                <w:b/>
                <w:color w:val="FFFFFF"/>
                <w:spacing w:val="-4"/>
                <w:sz w:val="20"/>
              </w:rPr>
              <w:t>ПЛАН</w:t>
            </w:r>
          </w:p>
        </w:tc>
      </w:tr>
      <w:tr>
        <w:trPr>
          <w:trHeight w:val="1482" w:hRule="atLeast"/>
        </w:trPr>
        <w:tc>
          <w:tcPr>
            <w:tcW w:w="2213" w:type="dxa"/>
            <w:shd w:val="clear" w:color="auto" w:fill="FAE3D4"/>
          </w:tcPr>
          <w:p>
            <w:pPr>
              <w:pStyle w:val="TableParagraph"/>
              <w:spacing w:line="243" w:lineRule="exact"/>
              <w:ind w:left="8"/>
              <w:jc w:val="center"/>
              <w:rPr>
                <w:b/>
                <w:sz w:val="20"/>
              </w:rPr>
            </w:pPr>
            <w:r>
              <w:rPr>
                <w:b/>
                <w:spacing w:val="-5"/>
                <w:sz w:val="20"/>
              </w:rPr>
              <w:t>Кој</w:t>
            </w:r>
          </w:p>
          <w:p>
            <w:pPr>
              <w:pStyle w:val="TableParagraph"/>
              <w:spacing w:before="15"/>
              <w:rPr>
                <w:sz w:val="20"/>
              </w:rPr>
            </w:pPr>
          </w:p>
          <w:p>
            <w:pPr>
              <w:pStyle w:val="TableParagraph"/>
              <w:spacing w:line="256" w:lineRule="auto"/>
              <w:ind w:left="158" w:right="152"/>
              <w:jc w:val="center"/>
              <w:rPr>
                <w:i/>
                <w:sz w:val="20"/>
              </w:rPr>
            </w:pPr>
            <w:r>
              <w:rPr>
                <w:i/>
                <w:sz w:val="20"/>
              </w:rPr>
              <w:t>Параметар</w:t>
            </w:r>
            <w:r>
              <w:rPr>
                <w:i/>
                <w:spacing w:val="-12"/>
                <w:sz w:val="20"/>
              </w:rPr>
              <w:t> </w:t>
            </w:r>
            <w:r>
              <w:rPr>
                <w:i/>
                <w:sz w:val="20"/>
              </w:rPr>
              <w:t>треба</w:t>
            </w:r>
            <w:r>
              <w:rPr>
                <w:i/>
                <w:spacing w:val="-11"/>
                <w:sz w:val="20"/>
              </w:rPr>
              <w:t> </w:t>
            </w:r>
            <w:r>
              <w:rPr>
                <w:i/>
                <w:sz w:val="20"/>
              </w:rPr>
              <w:t>да се следи?</w:t>
            </w:r>
          </w:p>
        </w:tc>
        <w:tc>
          <w:tcPr>
            <w:tcW w:w="2220" w:type="dxa"/>
            <w:shd w:val="clear" w:color="auto" w:fill="FAE3D4"/>
          </w:tcPr>
          <w:p>
            <w:pPr>
              <w:pStyle w:val="TableParagraph"/>
              <w:spacing w:line="243" w:lineRule="exact"/>
              <w:ind w:left="6"/>
              <w:jc w:val="center"/>
              <w:rPr>
                <w:b/>
                <w:sz w:val="20"/>
              </w:rPr>
            </w:pPr>
            <w:r>
              <w:rPr>
                <w:b/>
                <w:spacing w:val="-4"/>
                <w:sz w:val="20"/>
              </w:rPr>
              <w:t>Каде</w:t>
            </w:r>
          </w:p>
          <w:p>
            <w:pPr>
              <w:pStyle w:val="TableParagraph"/>
              <w:spacing w:before="15"/>
              <w:rPr>
                <w:sz w:val="20"/>
              </w:rPr>
            </w:pPr>
          </w:p>
          <w:p>
            <w:pPr>
              <w:pStyle w:val="TableParagraph"/>
              <w:spacing w:line="256" w:lineRule="auto"/>
              <w:ind w:left="172" w:right="166"/>
              <w:jc w:val="center"/>
              <w:rPr>
                <w:i/>
                <w:sz w:val="20"/>
              </w:rPr>
            </w:pPr>
            <w:r>
              <w:rPr>
                <w:i/>
                <w:sz w:val="20"/>
              </w:rPr>
              <w:t>е</w:t>
            </w:r>
            <w:r>
              <w:rPr>
                <w:i/>
                <w:spacing w:val="-12"/>
                <w:sz w:val="20"/>
              </w:rPr>
              <w:t> </w:t>
            </w:r>
            <w:r>
              <w:rPr>
                <w:i/>
                <w:sz w:val="20"/>
              </w:rPr>
              <w:t>параметарот</w:t>
            </w:r>
            <w:r>
              <w:rPr>
                <w:i/>
                <w:spacing w:val="-11"/>
                <w:sz w:val="20"/>
              </w:rPr>
              <w:t> </w:t>
            </w:r>
            <w:r>
              <w:rPr>
                <w:i/>
                <w:sz w:val="20"/>
              </w:rPr>
              <w:t>што треба да се следи?</w:t>
            </w:r>
          </w:p>
        </w:tc>
        <w:tc>
          <w:tcPr>
            <w:tcW w:w="2594" w:type="dxa"/>
            <w:shd w:val="clear" w:color="auto" w:fill="FAE3D4"/>
          </w:tcPr>
          <w:p>
            <w:pPr>
              <w:pStyle w:val="TableParagraph"/>
              <w:spacing w:line="243" w:lineRule="exact"/>
              <w:ind w:left="105" w:right="97"/>
              <w:jc w:val="center"/>
              <w:rPr>
                <w:b/>
                <w:sz w:val="20"/>
              </w:rPr>
            </w:pPr>
            <w:r>
              <w:rPr>
                <w:b/>
                <w:spacing w:val="-4"/>
                <w:sz w:val="20"/>
              </w:rPr>
              <w:t>Како</w:t>
            </w:r>
          </w:p>
          <w:p>
            <w:pPr>
              <w:pStyle w:val="TableParagraph"/>
              <w:spacing w:before="15"/>
              <w:rPr>
                <w:sz w:val="20"/>
              </w:rPr>
            </w:pPr>
          </w:p>
          <w:p>
            <w:pPr>
              <w:pStyle w:val="TableParagraph"/>
              <w:spacing w:line="259" w:lineRule="auto"/>
              <w:ind w:left="104" w:right="97"/>
              <w:jc w:val="center"/>
              <w:rPr>
                <w:i/>
                <w:sz w:val="20"/>
              </w:rPr>
            </w:pPr>
            <w:r>
              <w:rPr>
                <w:i/>
                <w:sz w:val="20"/>
              </w:rPr>
              <w:t>треба да се следи параметарот</w:t>
            </w:r>
            <w:r>
              <w:rPr>
                <w:i/>
                <w:spacing w:val="-12"/>
                <w:sz w:val="20"/>
              </w:rPr>
              <w:t> </w:t>
            </w:r>
            <w:r>
              <w:rPr>
                <w:i/>
                <w:sz w:val="20"/>
              </w:rPr>
              <w:t>(што</w:t>
            </w:r>
            <w:r>
              <w:rPr>
                <w:i/>
                <w:spacing w:val="-11"/>
                <w:sz w:val="20"/>
              </w:rPr>
              <w:t> </w:t>
            </w:r>
            <w:r>
              <w:rPr>
                <w:i/>
                <w:sz w:val="20"/>
              </w:rPr>
              <w:t>и</w:t>
            </w:r>
            <w:r>
              <w:rPr>
                <w:i/>
                <w:spacing w:val="-11"/>
                <w:sz w:val="20"/>
              </w:rPr>
              <w:t> </w:t>
            </w:r>
            <w:r>
              <w:rPr>
                <w:i/>
                <w:sz w:val="20"/>
              </w:rPr>
              <w:t>како треба да се мери)?</w:t>
            </w:r>
          </w:p>
        </w:tc>
        <w:tc>
          <w:tcPr>
            <w:tcW w:w="2436" w:type="dxa"/>
            <w:shd w:val="clear" w:color="auto" w:fill="FAE3D4"/>
          </w:tcPr>
          <w:p>
            <w:pPr>
              <w:pStyle w:val="TableParagraph"/>
              <w:spacing w:line="243" w:lineRule="exact"/>
              <w:ind w:left="110" w:right="101"/>
              <w:jc w:val="center"/>
              <w:rPr>
                <w:b/>
                <w:sz w:val="20"/>
              </w:rPr>
            </w:pPr>
            <w:r>
              <w:rPr>
                <w:b/>
                <w:spacing w:val="-4"/>
                <w:sz w:val="20"/>
              </w:rPr>
              <w:t>Кога</w:t>
            </w:r>
          </w:p>
          <w:p>
            <w:pPr>
              <w:pStyle w:val="TableParagraph"/>
              <w:spacing w:before="15"/>
              <w:rPr>
                <w:sz w:val="20"/>
              </w:rPr>
            </w:pPr>
          </w:p>
          <w:p>
            <w:pPr>
              <w:pStyle w:val="TableParagraph"/>
              <w:spacing w:line="259" w:lineRule="auto"/>
              <w:ind w:left="110" w:right="101"/>
              <w:jc w:val="center"/>
              <w:rPr>
                <w:i/>
                <w:sz w:val="20"/>
              </w:rPr>
            </w:pPr>
            <w:r>
              <w:rPr>
                <w:i/>
                <w:sz w:val="20"/>
              </w:rPr>
              <w:t>треба да се следи параметарот</w:t>
            </w:r>
            <w:r>
              <w:rPr>
                <w:i/>
                <w:spacing w:val="-12"/>
                <w:sz w:val="20"/>
              </w:rPr>
              <w:t> </w:t>
            </w:r>
            <w:r>
              <w:rPr>
                <w:i/>
                <w:sz w:val="20"/>
              </w:rPr>
              <w:t>(време</w:t>
            </w:r>
            <w:r>
              <w:rPr>
                <w:i/>
                <w:spacing w:val="-11"/>
                <w:sz w:val="20"/>
              </w:rPr>
              <w:t> </w:t>
            </w:r>
            <w:r>
              <w:rPr>
                <w:i/>
                <w:sz w:val="20"/>
              </w:rPr>
              <w:t>и </w:t>
            </w:r>
            <w:r>
              <w:rPr>
                <w:i/>
                <w:spacing w:val="-2"/>
                <w:sz w:val="20"/>
              </w:rPr>
              <w:t>честота)?</w:t>
            </w:r>
          </w:p>
        </w:tc>
        <w:tc>
          <w:tcPr>
            <w:tcW w:w="2676" w:type="dxa"/>
            <w:shd w:val="clear" w:color="auto" w:fill="FAE3D4"/>
          </w:tcPr>
          <w:p>
            <w:pPr>
              <w:pStyle w:val="TableParagraph"/>
              <w:spacing w:line="243" w:lineRule="exact"/>
              <w:ind w:left="122" w:right="110"/>
              <w:jc w:val="center"/>
              <w:rPr>
                <w:b/>
                <w:sz w:val="20"/>
              </w:rPr>
            </w:pPr>
            <w:r>
              <w:rPr>
                <w:b/>
                <w:spacing w:val="-5"/>
                <w:sz w:val="20"/>
              </w:rPr>
              <w:t>Кој</w:t>
            </w:r>
          </w:p>
          <w:p>
            <w:pPr>
              <w:pStyle w:val="TableParagraph"/>
              <w:spacing w:before="15"/>
              <w:rPr>
                <w:sz w:val="20"/>
              </w:rPr>
            </w:pPr>
          </w:p>
          <w:p>
            <w:pPr>
              <w:pStyle w:val="TableParagraph"/>
              <w:spacing w:line="259" w:lineRule="auto"/>
              <w:ind w:left="122" w:right="110"/>
              <w:jc w:val="center"/>
              <w:rPr>
                <w:i/>
                <w:sz w:val="20"/>
              </w:rPr>
            </w:pPr>
            <w:r>
              <w:rPr>
                <w:i/>
                <w:sz w:val="20"/>
              </w:rPr>
              <w:t>треба</w:t>
            </w:r>
            <w:r>
              <w:rPr>
                <w:i/>
                <w:spacing w:val="-12"/>
                <w:sz w:val="20"/>
              </w:rPr>
              <w:t> </w:t>
            </w:r>
            <w:r>
              <w:rPr>
                <w:i/>
                <w:sz w:val="20"/>
              </w:rPr>
              <w:t>да</w:t>
            </w:r>
            <w:r>
              <w:rPr>
                <w:i/>
                <w:spacing w:val="-11"/>
                <w:sz w:val="20"/>
              </w:rPr>
              <w:t> </w:t>
            </w:r>
            <w:r>
              <w:rPr>
                <w:i/>
                <w:sz w:val="20"/>
              </w:rPr>
              <w:t>го</w:t>
            </w:r>
            <w:r>
              <w:rPr>
                <w:i/>
                <w:spacing w:val="-11"/>
                <w:sz w:val="20"/>
              </w:rPr>
              <w:t> </w:t>
            </w:r>
            <w:r>
              <w:rPr>
                <w:i/>
                <w:sz w:val="20"/>
              </w:rPr>
              <w:t>следи </w:t>
            </w:r>
            <w:r>
              <w:rPr>
                <w:i/>
                <w:spacing w:val="-2"/>
                <w:sz w:val="20"/>
              </w:rPr>
              <w:t>параметарот (одговорност)?</w:t>
            </w:r>
          </w:p>
        </w:tc>
        <w:tc>
          <w:tcPr>
            <w:tcW w:w="1775" w:type="dxa"/>
            <w:shd w:val="clear" w:color="auto" w:fill="FAE3D4"/>
          </w:tcPr>
          <w:p>
            <w:pPr>
              <w:pStyle w:val="TableParagraph"/>
              <w:spacing w:line="243" w:lineRule="exact"/>
              <w:ind w:left="78" w:right="66"/>
              <w:jc w:val="center"/>
              <w:rPr>
                <w:b/>
                <w:sz w:val="20"/>
              </w:rPr>
            </w:pPr>
            <w:r>
              <w:rPr>
                <w:b/>
                <w:spacing w:val="-2"/>
                <w:sz w:val="20"/>
              </w:rPr>
              <w:t>Колкав</w:t>
            </w:r>
          </w:p>
          <w:p>
            <w:pPr>
              <w:pStyle w:val="TableParagraph"/>
              <w:spacing w:line="259" w:lineRule="auto" w:before="180"/>
              <w:ind w:left="79" w:right="65"/>
              <w:jc w:val="center"/>
              <w:rPr>
                <w:i/>
                <w:sz w:val="20"/>
              </w:rPr>
            </w:pPr>
            <w:r>
              <w:rPr>
                <w:i/>
                <w:sz w:val="20"/>
              </w:rPr>
              <w:t>е</w:t>
            </w:r>
            <w:r>
              <w:rPr>
                <w:i/>
                <w:spacing w:val="-12"/>
                <w:sz w:val="20"/>
              </w:rPr>
              <w:t> </w:t>
            </w:r>
            <w:r>
              <w:rPr>
                <w:i/>
                <w:sz w:val="20"/>
              </w:rPr>
              <w:t>трошокот поврзан со </w:t>
            </w:r>
            <w:r>
              <w:rPr>
                <w:i/>
                <w:spacing w:val="-2"/>
                <w:sz w:val="20"/>
              </w:rPr>
              <w:t>следењето?</w:t>
            </w:r>
          </w:p>
        </w:tc>
      </w:tr>
      <w:tr>
        <w:trPr>
          <w:trHeight w:val="2517" w:hRule="atLeast"/>
        </w:trPr>
        <w:tc>
          <w:tcPr>
            <w:tcW w:w="2213" w:type="dxa"/>
          </w:tcPr>
          <w:p>
            <w:pPr>
              <w:pStyle w:val="TableParagraph"/>
              <w:rPr>
                <w:rFonts w:ascii="Times New Roman"/>
                <w:sz w:val="18"/>
              </w:rPr>
            </w:pPr>
          </w:p>
        </w:tc>
        <w:tc>
          <w:tcPr>
            <w:tcW w:w="2220" w:type="dxa"/>
          </w:tcPr>
          <w:p>
            <w:pPr>
              <w:pStyle w:val="TableParagraph"/>
              <w:rPr>
                <w:rFonts w:ascii="Times New Roman"/>
                <w:sz w:val="18"/>
              </w:rPr>
            </w:pPr>
          </w:p>
        </w:tc>
        <w:tc>
          <w:tcPr>
            <w:tcW w:w="2594" w:type="dxa"/>
          </w:tcPr>
          <w:p>
            <w:pPr>
              <w:pStyle w:val="TableParagraph"/>
              <w:spacing w:before="1"/>
              <w:ind w:left="103" w:right="97"/>
              <w:jc w:val="center"/>
              <w:rPr>
                <w:sz w:val="20"/>
              </w:rPr>
            </w:pPr>
            <w:r>
              <w:rPr>
                <w:sz w:val="20"/>
              </w:rPr>
              <w:t>вода,</w:t>
            </w:r>
            <w:r>
              <w:rPr>
                <w:spacing w:val="-12"/>
                <w:sz w:val="20"/>
              </w:rPr>
              <w:t> </w:t>
            </w:r>
            <w:r>
              <w:rPr>
                <w:sz w:val="20"/>
              </w:rPr>
              <w:t>доколку</w:t>
            </w:r>
            <w:r>
              <w:rPr>
                <w:spacing w:val="-11"/>
                <w:sz w:val="20"/>
              </w:rPr>
              <w:t> </w:t>
            </w:r>
            <w:r>
              <w:rPr>
                <w:sz w:val="20"/>
              </w:rPr>
              <w:t>е</w:t>
            </w:r>
            <w:r>
              <w:rPr>
                <w:spacing w:val="-11"/>
                <w:sz w:val="20"/>
              </w:rPr>
              <w:t> </w:t>
            </w:r>
            <w:r>
              <w:rPr>
                <w:sz w:val="20"/>
              </w:rPr>
              <w:t>потребно, во случај на несреќа.</w:t>
            </w:r>
          </w:p>
          <w:p>
            <w:pPr>
              <w:pStyle w:val="TableParagraph"/>
              <w:spacing w:before="160"/>
              <w:ind w:left="125" w:right="116" w:hanging="2"/>
              <w:jc w:val="center"/>
              <w:rPr>
                <w:sz w:val="20"/>
              </w:rPr>
            </w:pPr>
            <w:r>
              <w:rPr>
                <w:sz w:val="20"/>
              </w:rPr>
              <w:t>Во случај на поголеми излевања,</w:t>
            </w:r>
            <w:r>
              <w:rPr>
                <w:spacing w:val="-12"/>
                <w:sz w:val="20"/>
              </w:rPr>
              <w:t> </w:t>
            </w:r>
            <w:r>
              <w:rPr>
                <w:sz w:val="20"/>
              </w:rPr>
              <w:t>тестирајте</w:t>
            </w:r>
            <w:r>
              <w:rPr>
                <w:spacing w:val="-11"/>
                <w:sz w:val="20"/>
              </w:rPr>
              <w:t> </w:t>
            </w:r>
            <w:r>
              <w:rPr>
                <w:sz w:val="20"/>
              </w:rPr>
              <w:t>почва</w:t>
            </w:r>
          </w:p>
          <w:p>
            <w:pPr>
              <w:pStyle w:val="TableParagraph"/>
              <w:spacing w:before="2"/>
              <w:ind w:left="130" w:right="123" w:firstLine="2"/>
              <w:jc w:val="center"/>
              <w:rPr>
                <w:sz w:val="20"/>
              </w:rPr>
            </w:pPr>
            <w:r>
              <w:rPr>
                <w:sz w:val="20"/>
              </w:rPr>
              <w:t>/ вода за загадувачи и известете</w:t>
            </w:r>
            <w:r>
              <w:rPr>
                <w:spacing w:val="-12"/>
                <w:sz w:val="20"/>
              </w:rPr>
              <w:t> </w:t>
            </w:r>
            <w:r>
              <w:rPr>
                <w:sz w:val="20"/>
              </w:rPr>
              <w:t>го</w:t>
            </w:r>
            <w:r>
              <w:rPr>
                <w:spacing w:val="-11"/>
                <w:sz w:val="20"/>
              </w:rPr>
              <w:t> </w:t>
            </w:r>
            <w:r>
              <w:rPr>
                <w:sz w:val="20"/>
              </w:rPr>
              <w:t>инспекторатот за животна средина.</w:t>
            </w:r>
          </w:p>
          <w:p>
            <w:pPr>
              <w:pStyle w:val="TableParagraph"/>
              <w:ind w:left="107" w:right="97"/>
              <w:jc w:val="center"/>
              <w:rPr>
                <w:sz w:val="20"/>
              </w:rPr>
            </w:pPr>
            <w:r>
              <w:rPr>
                <w:sz w:val="20"/>
              </w:rPr>
              <w:t>Следете</w:t>
            </w:r>
            <w:r>
              <w:rPr>
                <w:spacing w:val="-12"/>
                <w:sz w:val="20"/>
              </w:rPr>
              <w:t> </w:t>
            </w:r>
            <w:r>
              <w:rPr>
                <w:sz w:val="20"/>
              </w:rPr>
              <w:t>ги</w:t>
            </w:r>
            <w:r>
              <w:rPr>
                <w:spacing w:val="-11"/>
                <w:sz w:val="20"/>
              </w:rPr>
              <w:t> </w:t>
            </w:r>
            <w:r>
              <w:rPr>
                <w:sz w:val="20"/>
              </w:rPr>
              <w:t>нивните </w:t>
            </w:r>
            <w:r>
              <w:rPr>
                <w:spacing w:val="-2"/>
                <w:sz w:val="20"/>
              </w:rPr>
              <w:t>инструкции</w:t>
            </w:r>
          </w:p>
        </w:tc>
        <w:tc>
          <w:tcPr>
            <w:tcW w:w="2436" w:type="dxa"/>
          </w:tcPr>
          <w:p>
            <w:pPr>
              <w:pStyle w:val="TableParagraph"/>
              <w:rPr>
                <w:rFonts w:ascii="Times New Roman"/>
                <w:sz w:val="18"/>
              </w:rPr>
            </w:pPr>
          </w:p>
        </w:tc>
        <w:tc>
          <w:tcPr>
            <w:tcW w:w="2676" w:type="dxa"/>
          </w:tcPr>
          <w:p>
            <w:pPr>
              <w:pStyle w:val="TableParagraph"/>
              <w:rPr>
                <w:rFonts w:ascii="Times New Roman"/>
                <w:sz w:val="18"/>
              </w:rPr>
            </w:pPr>
          </w:p>
        </w:tc>
        <w:tc>
          <w:tcPr>
            <w:tcW w:w="1775" w:type="dxa"/>
          </w:tcPr>
          <w:p>
            <w:pPr>
              <w:pStyle w:val="TableParagraph"/>
              <w:rPr>
                <w:rFonts w:ascii="Times New Roman"/>
                <w:sz w:val="18"/>
              </w:rPr>
            </w:pPr>
          </w:p>
        </w:tc>
      </w:tr>
      <w:tr>
        <w:trPr>
          <w:trHeight w:val="318" w:hRule="atLeast"/>
        </w:trPr>
        <w:tc>
          <w:tcPr>
            <w:tcW w:w="13914" w:type="dxa"/>
            <w:gridSpan w:val="6"/>
            <w:shd w:val="clear" w:color="auto" w:fill="E1EED9"/>
          </w:tcPr>
          <w:p>
            <w:pPr>
              <w:pStyle w:val="TableParagraph"/>
              <w:spacing w:line="242" w:lineRule="exact" w:before="56"/>
              <w:ind w:left="107"/>
              <w:rPr>
                <w:b/>
                <w:sz w:val="20"/>
              </w:rPr>
            </w:pPr>
            <w:r>
              <w:rPr>
                <w:b/>
                <w:spacing w:val="-2"/>
                <w:sz w:val="20"/>
              </w:rPr>
              <w:t>Оперативна</w:t>
            </w:r>
            <w:r>
              <w:rPr>
                <w:b/>
                <w:spacing w:val="5"/>
                <w:sz w:val="20"/>
              </w:rPr>
              <w:t> </w:t>
            </w:r>
            <w:r>
              <w:rPr>
                <w:b/>
                <w:spacing w:val="-4"/>
                <w:sz w:val="20"/>
              </w:rPr>
              <w:t>фаза</w:t>
            </w:r>
          </w:p>
        </w:tc>
      </w:tr>
      <w:tr>
        <w:trPr>
          <w:trHeight w:val="976" w:hRule="atLeast"/>
        </w:trPr>
        <w:tc>
          <w:tcPr>
            <w:tcW w:w="2213" w:type="dxa"/>
          </w:tcPr>
          <w:p>
            <w:pPr>
              <w:pStyle w:val="TableParagraph"/>
              <w:spacing w:before="2"/>
              <w:rPr>
                <w:sz w:val="20"/>
              </w:rPr>
            </w:pPr>
          </w:p>
          <w:p>
            <w:pPr>
              <w:pStyle w:val="TableParagraph"/>
              <w:ind w:left="650" w:right="131" w:hanging="502"/>
              <w:rPr>
                <w:sz w:val="20"/>
              </w:rPr>
            </w:pPr>
            <w:r>
              <w:rPr>
                <w:sz w:val="20"/>
              </w:rPr>
              <w:t>Правилно</w:t>
            </w:r>
            <w:r>
              <w:rPr>
                <w:spacing w:val="-12"/>
                <w:sz w:val="20"/>
              </w:rPr>
              <w:t> </w:t>
            </w:r>
            <w:r>
              <w:rPr>
                <w:sz w:val="20"/>
              </w:rPr>
              <w:t>управување со отпадот</w:t>
            </w:r>
          </w:p>
        </w:tc>
        <w:tc>
          <w:tcPr>
            <w:tcW w:w="2220" w:type="dxa"/>
          </w:tcPr>
          <w:p>
            <w:pPr>
              <w:pStyle w:val="TableParagraph"/>
              <w:spacing w:before="2"/>
              <w:rPr>
                <w:sz w:val="20"/>
              </w:rPr>
            </w:pPr>
          </w:p>
          <w:p>
            <w:pPr>
              <w:pStyle w:val="TableParagraph"/>
              <w:ind w:left="664" w:hanging="336"/>
              <w:rPr>
                <w:sz w:val="20"/>
              </w:rPr>
            </w:pPr>
            <w:r>
              <w:rPr>
                <w:sz w:val="20"/>
              </w:rPr>
              <w:t>На</w:t>
            </w:r>
            <w:r>
              <w:rPr>
                <w:spacing w:val="-12"/>
                <w:sz w:val="20"/>
              </w:rPr>
              <w:t> </w:t>
            </w:r>
            <w:r>
              <w:rPr>
                <w:sz w:val="20"/>
              </w:rPr>
              <w:t>локациите</w:t>
            </w:r>
            <w:r>
              <w:rPr>
                <w:spacing w:val="-11"/>
                <w:sz w:val="20"/>
              </w:rPr>
              <w:t> </w:t>
            </w:r>
            <w:r>
              <w:rPr>
                <w:sz w:val="20"/>
              </w:rPr>
              <w:t>и</w:t>
            </w:r>
            <w:r>
              <w:rPr>
                <w:spacing w:val="-11"/>
                <w:sz w:val="20"/>
              </w:rPr>
              <w:t> </w:t>
            </w:r>
            <w:r>
              <w:rPr>
                <w:sz w:val="20"/>
              </w:rPr>
              <w:t>во </w:t>
            </w:r>
            <w:r>
              <w:rPr>
                <w:spacing w:val="-2"/>
                <w:sz w:val="20"/>
              </w:rPr>
              <w:t>околината</w:t>
            </w:r>
          </w:p>
        </w:tc>
        <w:tc>
          <w:tcPr>
            <w:tcW w:w="2594" w:type="dxa"/>
          </w:tcPr>
          <w:p>
            <w:pPr>
              <w:pStyle w:val="TableParagraph"/>
              <w:spacing w:before="2"/>
              <w:rPr>
                <w:sz w:val="20"/>
              </w:rPr>
            </w:pPr>
          </w:p>
          <w:p>
            <w:pPr>
              <w:pStyle w:val="TableParagraph"/>
              <w:ind w:left="615" w:hanging="219"/>
              <w:rPr>
                <w:sz w:val="20"/>
              </w:rPr>
            </w:pPr>
            <w:r>
              <w:rPr>
                <w:sz w:val="20"/>
              </w:rPr>
              <w:t>Отпадот</w:t>
            </w:r>
            <w:r>
              <w:rPr>
                <w:spacing w:val="-12"/>
                <w:sz w:val="20"/>
              </w:rPr>
              <w:t> </w:t>
            </w:r>
            <w:r>
              <w:rPr>
                <w:sz w:val="20"/>
              </w:rPr>
              <w:t>правилно</w:t>
            </w:r>
            <w:r>
              <w:rPr>
                <w:spacing w:val="-11"/>
                <w:sz w:val="20"/>
              </w:rPr>
              <w:t> </w:t>
            </w:r>
            <w:r>
              <w:rPr>
                <w:sz w:val="20"/>
              </w:rPr>
              <w:t>се </w:t>
            </w:r>
            <w:r>
              <w:rPr>
                <w:spacing w:val="-2"/>
                <w:sz w:val="20"/>
              </w:rPr>
              <w:t>собира/сортира</w:t>
            </w:r>
          </w:p>
        </w:tc>
        <w:tc>
          <w:tcPr>
            <w:tcW w:w="2436" w:type="dxa"/>
          </w:tcPr>
          <w:p>
            <w:pPr>
              <w:pStyle w:val="TableParagraph"/>
              <w:spacing w:before="124"/>
              <w:rPr>
                <w:sz w:val="20"/>
              </w:rPr>
            </w:pPr>
          </w:p>
          <w:p>
            <w:pPr>
              <w:pStyle w:val="TableParagraph"/>
              <w:spacing w:before="1"/>
              <w:ind w:left="110" w:right="103"/>
              <w:jc w:val="center"/>
              <w:rPr>
                <w:sz w:val="20"/>
              </w:rPr>
            </w:pPr>
            <w:r>
              <w:rPr>
                <w:spacing w:val="-2"/>
                <w:sz w:val="20"/>
              </w:rPr>
              <w:t>Неделно</w:t>
            </w:r>
          </w:p>
        </w:tc>
        <w:tc>
          <w:tcPr>
            <w:tcW w:w="2676" w:type="dxa"/>
          </w:tcPr>
          <w:p>
            <w:pPr>
              <w:pStyle w:val="TableParagraph"/>
              <w:spacing w:before="2"/>
              <w:rPr>
                <w:sz w:val="20"/>
              </w:rPr>
            </w:pPr>
          </w:p>
          <w:p>
            <w:pPr>
              <w:pStyle w:val="TableParagraph"/>
              <w:ind w:left="639" w:right="280" w:hanging="252"/>
              <w:rPr>
                <w:sz w:val="20"/>
              </w:rPr>
            </w:pPr>
            <w:r>
              <w:rPr>
                <w:sz w:val="20"/>
              </w:rPr>
              <w:t>Овластено</w:t>
            </w:r>
            <w:r>
              <w:rPr>
                <w:spacing w:val="-12"/>
                <w:sz w:val="20"/>
              </w:rPr>
              <w:t> </w:t>
            </w:r>
            <w:r>
              <w:rPr>
                <w:sz w:val="20"/>
              </w:rPr>
              <w:t>друштво</w:t>
            </w:r>
            <w:r>
              <w:rPr>
                <w:spacing w:val="-11"/>
                <w:sz w:val="20"/>
              </w:rPr>
              <w:t> </w:t>
            </w:r>
            <w:r>
              <w:rPr>
                <w:sz w:val="20"/>
              </w:rPr>
              <w:t>за собирање отпад</w:t>
            </w:r>
          </w:p>
        </w:tc>
        <w:tc>
          <w:tcPr>
            <w:tcW w:w="1775" w:type="dxa"/>
          </w:tcPr>
          <w:p>
            <w:pPr>
              <w:pStyle w:val="TableParagraph"/>
              <w:spacing w:before="1"/>
              <w:ind w:left="79" w:right="65"/>
              <w:jc w:val="center"/>
              <w:rPr>
                <w:sz w:val="20"/>
              </w:rPr>
            </w:pPr>
            <w:r>
              <w:rPr>
                <w:sz w:val="20"/>
              </w:rPr>
              <w:t>Варијабла</w:t>
            </w:r>
            <w:r>
              <w:rPr>
                <w:spacing w:val="-12"/>
                <w:sz w:val="20"/>
              </w:rPr>
              <w:t> </w:t>
            </w:r>
            <w:r>
              <w:rPr>
                <w:sz w:val="20"/>
              </w:rPr>
              <w:t>и</w:t>
            </w:r>
            <w:r>
              <w:rPr>
                <w:spacing w:val="-11"/>
                <w:sz w:val="20"/>
              </w:rPr>
              <w:t> </w:t>
            </w:r>
            <w:r>
              <w:rPr>
                <w:sz w:val="20"/>
              </w:rPr>
              <w:t>не</w:t>
            </w:r>
            <w:r>
              <w:rPr>
                <w:spacing w:val="-11"/>
                <w:sz w:val="20"/>
              </w:rPr>
              <w:t> </w:t>
            </w:r>
            <w:r>
              <w:rPr>
                <w:sz w:val="20"/>
              </w:rPr>
              <w:t>е вклучена во</w:t>
            </w:r>
          </w:p>
          <w:p>
            <w:pPr>
              <w:pStyle w:val="TableParagraph"/>
              <w:spacing w:line="243" w:lineRule="exact" w:before="2"/>
              <w:ind w:left="78" w:right="65"/>
              <w:jc w:val="center"/>
              <w:rPr>
                <w:sz w:val="20"/>
              </w:rPr>
            </w:pPr>
            <w:r>
              <w:rPr>
                <w:sz w:val="20"/>
              </w:rPr>
              <w:t>буџетот</w:t>
            </w:r>
            <w:r>
              <w:rPr>
                <w:spacing w:val="-9"/>
                <w:sz w:val="20"/>
              </w:rPr>
              <w:t> </w:t>
            </w:r>
            <w:r>
              <w:rPr>
                <w:spacing w:val="-5"/>
                <w:sz w:val="20"/>
              </w:rPr>
              <w:t>на</w:t>
            </w:r>
          </w:p>
          <w:p>
            <w:pPr>
              <w:pStyle w:val="TableParagraph"/>
              <w:spacing w:line="222" w:lineRule="exact"/>
              <w:ind w:left="78" w:right="67"/>
              <w:jc w:val="center"/>
              <w:rPr>
                <w:sz w:val="20"/>
              </w:rPr>
            </w:pPr>
            <w:r>
              <w:rPr>
                <w:spacing w:val="-2"/>
                <w:sz w:val="20"/>
              </w:rPr>
              <w:t>проектот</w:t>
            </w:r>
          </w:p>
        </w:tc>
      </w:tr>
      <w:tr>
        <w:trPr>
          <w:trHeight w:val="3175" w:hRule="atLeast"/>
        </w:trPr>
        <w:tc>
          <w:tcPr>
            <w:tcW w:w="2213" w:type="dxa"/>
          </w:tcPr>
          <w:p>
            <w:pPr>
              <w:pStyle w:val="TableParagraph"/>
              <w:rPr>
                <w:sz w:val="20"/>
              </w:rPr>
            </w:pPr>
          </w:p>
          <w:p>
            <w:pPr>
              <w:pStyle w:val="TableParagraph"/>
              <w:rPr>
                <w:sz w:val="20"/>
              </w:rPr>
            </w:pPr>
          </w:p>
          <w:p>
            <w:pPr>
              <w:pStyle w:val="TableParagraph"/>
              <w:rPr>
                <w:sz w:val="20"/>
              </w:rPr>
            </w:pPr>
          </w:p>
          <w:p>
            <w:pPr>
              <w:pStyle w:val="TableParagraph"/>
              <w:spacing w:before="1"/>
              <w:ind w:left="254" w:right="246"/>
              <w:jc w:val="center"/>
              <w:rPr>
                <w:sz w:val="20"/>
              </w:rPr>
            </w:pPr>
            <w:r>
              <w:rPr>
                <w:sz w:val="20"/>
              </w:rPr>
              <w:t>Угинати</w:t>
            </w:r>
            <w:r>
              <w:rPr>
                <w:spacing w:val="-12"/>
                <w:sz w:val="20"/>
              </w:rPr>
              <w:t> </w:t>
            </w:r>
            <w:r>
              <w:rPr>
                <w:sz w:val="20"/>
              </w:rPr>
              <w:t>животни</w:t>
            </w:r>
            <w:r>
              <w:rPr>
                <w:spacing w:val="-11"/>
                <w:sz w:val="20"/>
              </w:rPr>
              <w:t> </w:t>
            </w:r>
            <w:r>
              <w:rPr>
                <w:sz w:val="20"/>
              </w:rPr>
              <w:t>на новите</w:t>
            </w:r>
            <w:r>
              <w:rPr>
                <w:spacing w:val="40"/>
                <w:sz w:val="20"/>
              </w:rPr>
              <w:t> </w:t>
            </w:r>
            <w:r>
              <w:rPr>
                <w:sz w:val="20"/>
              </w:rPr>
              <w:t>патишта/ улици и нивно</w:t>
            </w:r>
          </w:p>
          <w:p>
            <w:pPr>
              <w:pStyle w:val="TableParagraph"/>
              <w:spacing w:before="2"/>
              <w:ind w:left="199" w:right="192"/>
              <w:jc w:val="center"/>
              <w:rPr>
                <w:sz w:val="20"/>
              </w:rPr>
            </w:pPr>
            <w:r>
              <w:rPr>
                <w:sz w:val="20"/>
              </w:rPr>
              <w:t>собирање</w:t>
            </w:r>
            <w:r>
              <w:rPr>
                <w:spacing w:val="14"/>
                <w:sz w:val="20"/>
              </w:rPr>
              <w:t> </w:t>
            </w:r>
            <w:r>
              <w:rPr>
                <w:sz w:val="20"/>
              </w:rPr>
              <w:t>и</w:t>
            </w:r>
            <w:r>
              <w:rPr>
                <w:spacing w:val="-11"/>
                <w:sz w:val="20"/>
              </w:rPr>
              <w:t> </w:t>
            </w:r>
            <w:r>
              <w:rPr>
                <w:sz w:val="20"/>
              </w:rPr>
              <w:t>конечно отстранување на одобрена</w:t>
            </w:r>
            <w:r>
              <w:rPr>
                <w:spacing w:val="-6"/>
                <w:sz w:val="20"/>
              </w:rPr>
              <w:t> </w:t>
            </w:r>
            <w:r>
              <w:rPr>
                <w:sz w:val="20"/>
              </w:rPr>
              <w:t>постројка/ </w:t>
            </w:r>
            <w:r>
              <w:rPr>
                <w:spacing w:val="-2"/>
                <w:sz w:val="20"/>
              </w:rPr>
              <w:t>локација</w:t>
            </w:r>
          </w:p>
        </w:tc>
        <w:tc>
          <w:tcPr>
            <w:tcW w:w="2220"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24"/>
              <w:rPr>
                <w:sz w:val="20"/>
              </w:rPr>
            </w:pPr>
          </w:p>
          <w:p>
            <w:pPr>
              <w:pStyle w:val="TableParagraph"/>
              <w:ind w:left="748" w:right="345" w:hanging="387"/>
              <w:rPr>
                <w:sz w:val="20"/>
              </w:rPr>
            </w:pPr>
            <w:r>
              <w:rPr>
                <w:sz w:val="20"/>
              </w:rPr>
              <w:t>Долж</w:t>
            </w:r>
            <w:r>
              <w:rPr>
                <w:spacing w:val="-12"/>
                <w:sz w:val="20"/>
              </w:rPr>
              <w:t> </w:t>
            </w:r>
            <w:r>
              <w:rPr>
                <w:sz w:val="20"/>
              </w:rPr>
              <w:t>проектните </w:t>
            </w:r>
            <w:r>
              <w:rPr>
                <w:spacing w:val="-2"/>
                <w:sz w:val="20"/>
              </w:rPr>
              <w:t>локации</w:t>
            </w:r>
          </w:p>
        </w:tc>
        <w:tc>
          <w:tcPr>
            <w:tcW w:w="2594" w:type="dxa"/>
          </w:tcPr>
          <w:p>
            <w:pPr>
              <w:pStyle w:val="TableParagraph"/>
              <w:spacing w:before="1"/>
              <w:ind w:left="105" w:right="97"/>
              <w:jc w:val="center"/>
              <w:rPr>
                <w:sz w:val="20"/>
              </w:rPr>
            </w:pPr>
            <w:r>
              <w:rPr>
                <w:sz w:val="20"/>
              </w:rPr>
              <w:t>Труповите</w:t>
            </w:r>
            <w:r>
              <w:rPr>
                <w:spacing w:val="-12"/>
                <w:sz w:val="20"/>
              </w:rPr>
              <w:t> </w:t>
            </w:r>
            <w:r>
              <w:rPr>
                <w:sz w:val="20"/>
              </w:rPr>
              <w:t>треба</w:t>
            </w:r>
            <w:r>
              <w:rPr>
                <w:spacing w:val="-11"/>
                <w:sz w:val="20"/>
              </w:rPr>
              <w:t> </w:t>
            </w:r>
            <w:r>
              <w:rPr>
                <w:sz w:val="20"/>
              </w:rPr>
              <w:t>да</w:t>
            </w:r>
            <w:r>
              <w:rPr>
                <w:spacing w:val="-11"/>
                <w:sz w:val="20"/>
              </w:rPr>
              <w:t> </w:t>
            </w:r>
            <w:r>
              <w:rPr>
                <w:sz w:val="20"/>
              </w:rPr>
              <w:t>се соберат од страна на</w:t>
            </w:r>
          </w:p>
          <w:p>
            <w:pPr>
              <w:pStyle w:val="TableParagraph"/>
              <w:spacing w:before="1"/>
              <w:ind w:left="103" w:right="97"/>
              <w:jc w:val="center"/>
              <w:rPr>
                <w:sz w:val="20"/>
              </w:rPr>
            </w:pPr>
            <w:r>
              <w:rPr>
                <w:sz w:val="20"/>
              </w:rPr>
              <w:t>овластена</w:t>
            </w:r>
            <w:r>
              <w:rPr>
                <w:spacing w:val="-12"/>
                <w:sz w:val="20"/>
              </w:rPr>
              <w:t> </w:t>
            </w:r>
            <w:r>
              <w:rPr>
                <w:sz w:val="20"/>
              </w:rPr>
              <w:t>институција</w:t>
            </w:r>
            <w:r>
              <w:rPr>
                <w:spacing w:val="-11"/>
                <w:sz w:val="20"/>
              </w:rPr>
              <w:t> </w:t>
            </w:r>
            <w:r>
              <w:rPr>
                <w:sz w:val="20"/>
              </w:rPr>
              <w:t>во согласност со</w:t>
            </w:r>
          </w:p>
          <w:p>
            <w:pPr>
              <w:pStyle w:val="TableParagraph"/>
              <w:spacing w:line="243" w:lineRule="exact"/>
              <w:ind w:left="103" w:right="98"/>
              <w:jc w:val="center"/>
              <w:rPr>
                <w:sz w:val="20"/>
              </w:rPr>
            </w:pPr>
            <w:r>
              <w:rPr>
                <w:spacing w:val="-2"/>
                <w:sz w:val="20"/>
              </w:rPr>
              <w:t>националното</w:t>
            </w:r>
          </w:p>
          <w:p>
            <w:pPr>
              <w:pStyle w:val="TableParagraph"/>
              <w:spacing w:before="1"/>
              <w:ind w:left="159" w:right="150"/>
              <w:jc w:val="center"/>
              <w:rPr>
                <w:sz w:val="20"/>
              </w:rPr>
            </w:pPr>
            <w:r>
              <w:rPr>
                <w:sz w:val="20"/>
              </w:rPr>
              <w:t>законодавство</w:t>
            </w:r>
            <w:r>
              <w:rPr>
                <w:spacing w:val="-12"/>
                <w:sz w:val="20"/>
              </w:rPr>
              <w:t> </w:t>
            </w:r>
            <w:r>
              <w:rPr>
                <w:sz w:val="20"/>
              </w:rPr>
              <w:t>и</w:t>
            </w:r>
            <w:r>
              <w:rPr>
                <w:spacing w:val="-11"/>
                <w:sz w:val="20"/>
              </w:rPr>
              <w:t> </w:t>
            </w:r>
            <w:r>
              <w:rPr>
                <w:sz w:val="20"/>
              </w:rPr>
              <w:t>конечно да се отстранат во</w:t>
            </w:r>
          </w:p>
          <w:p>
            <w:pPr>
              <w:pStyle w:val="TableParagraph"/>
              <w:ind w:left="103" w:right="97"/>
              <w:jc w:val="center"/>
              <w:rPr>
                <w:sz w:val="20"/>
              </w:rPr>
            </w:pPr>
            <w:r>
              <w:rPr>
                <w:spacing w:val="-2"/>
                <w:sz w:val="20"/>
              </w:rPr>
              <w:t>фабриката/локацијата </w:t>
            </w:r>
            <w:r>
              <w:rPr>
                <w:sz w:val="20"/>
              </w:rPr>
              <w:t>одобрена од</w:t>
            </w:r>
          </w:p>
          <w:p>
            <w:pPr>
              <w:pStyle w:val="TableParagraph"/>
              <w:spacing w:line="243" w:lineRule="exact" w:before="1"/>
              <w:ind w:left="103" w:right="97"/>
              <w:jc w:val="center"/>
              <w:rPr>
                <w:sz w:val="20"/>
              </w:rPr>
            </w:pPr>
            <w:r>
              <w:rPr>
                <w:spacing w:val="-2"/>
                <w:sz w:val="20"/>
              </w:rPr>
              <w:t>ветеринарното</w:t>
            </w:r>
            <w:r>
              <w:rPr>
                <w:spacing w:val="10"/>
                <w:sz w:val="20"/>
              </w:rPr>
              <w:t> </w:t>
            </w:r>
            <w:r>
              <w:rPr>
                <w:spacing w:val="-5"/>
                <w:sz w:val="20"/>
              </w:rPr>
              <w:t>или</w:t>
            </w:r>
          </w:p>
          <w:p>
            <w:pPr>
              <w:pStyle w:val="TableParagraph"/>
              <w:ind w:left="111" w:right="104" w:firstLine="2"/>
              <w:jc w:val="center"/>
              <w:rPr>
                <w:sz w:val="20"/>
              </w:rPr>
            </w:pPr>
            <w:r>
              <w:rPr>
                <w:sz w:val="20"/>
              </w:rPr>
              <w:t>санитарното одделение. Доказите</w:t>
            </w:r>
            <w:r>
              <w:rPr>
                <w:spacing w:val="-12"/>
                <w:sz w:val="20"/>
              </w:rPr>
              <w:t> </w:t>
            </w:r>
            <w:r>
              <w:rPr>
                <w:sz w:val="20"/>
              </w:rPr>
              <w:t>за</w:t>
            </w:r>
            <w:r>
              <w:rPr>
                <w:spacing w:val="-11"/>
                <w:sz w:val="20"/>
              </w:rPr>
              <w:t> </w:t>
            </w:r>
            <w:r>
              <w:rPr>
                <w:sz w:val="20"/>
              </w:rPr>
              <w:t>оваа</w:t>
            </w:r>
            <w:r>
              <w:rPr>
                <w:spacing w:val="-11"/>
                <w:sz w:val="20"/>
              </w:rPr>
              <w:t> </w:t>
            </w:r>
            <w:r>
              <w:rPr>
                <w:sz w:val="20"/>
              </w:rPr>
              <w:t>операција</w:t>
            </w:r>
          </w:p>
          <w:p>
            <w:pPr>
              <w:pStyle w:val="TableParagraph"/>
              <w:spacing w:line="223" w:lineRule="exact"/>
              <w:ind w:left="103" w:right="97"/>
              <w:jc w:val="center"/>
              <w:rPr>
                <w:sz w:val="20"/>
              </w:rPr>
            </w:pPr>
            <w:r>
              <w:rPr>
                <w:sz w:val="20"/>
              </w:rPr>
              <w:t>треба</w:t>
            </w:r>
            <w:r>
              <w:rPr>
                <w:spacing w:val="-4"/>
                <w:sz w:val="20"/>
              </w:rPr>
              <w:t> </w:t>
            </w:r>
            <w:r>
              <w:rPr>
                <w:sz w:val="20"/>
              </w:rPr>
              <w:t>да</w:t>
            </w:r>
            <w:r>
              <w:rPr>
                <w:spacing w:val="-3"/>
                <w:sz w:val="20"/>
              </w:rPr>
              <w:t> </w:t>
            </w:r>
            <w:r>
              <w:rPr>
                <w:sz w:val="20"/>
              </w:rPr>
              <w:t>се</w:t>
            </w:r>
            <w:r>
              <w:rPr>
                <w:spacing w:val="-4"/>
                <w:sz w:val="20"/>
              </w:rPr>
              <w:t> </w:t>
            </w:r>
            <w:r>
              <w:rPr>
                <w:spacing w:val="-2"/>
                <w:sz w:val="20"/>
              </w:rPr>
              <w:t>чуваат.</w:t>
            </w:r>
          </w:p>
        </w:tc>
        <w:tc>
          <w:tcPr>
            <w:tcW w:w="2436"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
              <w:rPr>
                <w:sz w:val="20"/>
              </w:rPr>
            </w:pPr>
          </w:p>
          <w:p>
            <w:pPr>
              <w:pStyle w:val="TableParagraph"/>
              <w:spacing w:before="1"/>
              <w:ind w:left="110" w:right="101"/>
              <w:jc w:val="center"/>
              <w:rPr>
                <w:sz w:val="20"/>
              </w:rPr>
            </w:pPr>
            <w:r>
              <w:rPr>
                <w:spacing w:val="-2"/>
                <w:sz w:val="20"/>
              </w:rPr>
              <w:t>Месечно</w:t>
            </w:r>
          </w:p>
        </w:tc>
        <w:tc>
          <w:tcPr>
            <w:tcW w:w="2676" w:type="dxa"/>
          </w:tcPr>
          <w:p>
            <w:pPr>
              <w:pStyle w:val="TableParagraph"/>
              <w:rPr>
                <w:sz w:val="20"/>
              </w:rPr>
            </w:pPr>
          </w:p>
          <w:p>
            <w:pPr>
              <w:pStyle w:val="TableParagraph"/>
              <w:rPr>
                <w:sz w:val="20"/>
              </w:rPr>
            </w:pPr>
          </w:p>
          <w:p>
            <w:pPr>
              <w:pStyle w:val="TableParagraph"/>
              <w:rPr>
                <w:sz w:val="20"/>
              </w:rPr>
            </w:pPr>
          </w:p>
          <w:p>
            <w:pPr>
              <w:pStyle w:val="TableParagraph"/>
              <w:spacing w:before="1"/>
              <w:rPr>
                <w:sz w:val="20"/>
              </w:rPr>
            </w:pPr>
          </w:p>
          <w:p>
            <w:pPr>
              <w:pStyle w:val="TableParagraph"/>
              <w:ind w:left="122" w:right="109"/>
              <w:jc w:val="center"/>
              <w:rPr>
                <w:sz w:val="20"/>
              </w:rPr>
            </w:pPr>
            <w:r>
              <w:rPr>
                <w:sz w:val="20"/>
              </w:rPr>
              <w:t>Персоналот</w:t>
            </w:r>
            <w:r>
              <w:rPr>
                <w:spacing w:val="-12"/>
                <w:sz w:val="20"/>
              </w:rPr>
              <w:t> </w:t>
            </w:r>
            <w:r>
              <w:rPr>
                <w:sz w:val="20"/>
              </w:rPr>
              <w:t>на</w:t>
            </w:r>
            <w:r>
              <w:rPr>
                <w:spacing w:val="-11"/>
                <w:sz w:val="20"/>
              </w:rPr>
              <w:t> </w:t>
            </w:r>
            <w:r>
              <w:rPr>
                <w:sz w:val="20"/>
              </w:rPr>
              <w:t>општината или ангажираната</w:t>
            </w:r>
          </w:p>
          <w:p>
            <w:pPr>
              <w:pStyle w:val="TableParagraph"/>
              <w:spacing w:before="2"/>
              <w:ind w:left="122" w:right="108"/>
              <w:jc w:val="center"/>
              <w:rPr>
                <w:sz w:val="20"/>
              </w:rPr>
            </w:pPr>
            <w:r>
              <w:rPr>
                <w:spacing w:val="-2"/>
                <w:sz w:val="20"/>
              </w:rPr>
              <w:t>компанија (лиценцирана) </w:t>
            </w:r>
            <w:r>
              <w:rPr>
                <w:sz w:val="20"/>
              </w:rPr>
              <w:t>или владина/локална</w:t>
            </w:r>
          </w:p>
          <w:p>
            <w:pPr>
              <w:pStyle w:val="TableParagraph"/>
              <w:spacing w:line="244" w:lineRule="exact"/>
              <w:ind w:left="6"/>
              <w:jc w:val="center"/>
              <w:rPr>
                <w:sz w:val="20"/>
              </w:rPr>
            </w:pPr>
            <w:r>
              <w:rPr>
                <w:spacing w:val="-2"/>
                <w:sz w:val="20"/>
              </w:rPr>
              <w:t>институција</w:t>
            </w:r>
          </w:p>
        </w:tc>
        <w:tc>
          <w:tcPr>
            <w:tcW w:w="1775"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
              <w:rPr>
                <w:sz w:val="20"/>
              </w:rPr>
            </w:pPr>
          </w:p>
          <w:p>
            <w:pPr>
              <w:pStyle w:val="TableParagraph"/>
              <w:spacing w:before="1"/>
              <w:ind w:left="145"/>
              <w:rPr>
                <w:sz w:val="20"/>
              </w:rPr>
            </w:pPr>
            <w:r>
              <w:rPr>
                <w:sz w:val="20"/>
              </w:rPr>
              <w:t>Општински</w:t>
            </w:r>
            <w:r>
              <w:rPr>
                <w:spacing w:val="-11"/>
                <w:sz w:val="20"/>
              </w:rPr>
              <w:t> </w:t>
            </w:r>
            <w:r>
              <w:rPr>
                <w:spacing w:val="-2"/>
                <w:sz w:val="20"/>
              </w:rPr>
              <w:t>буџет</w:t>
            </w:r>
          </w:p>
        </w:tc>
      </w:tr>
    </w:tbl>
    <w:p>
      <w:pPr>
        <w:spacing w:after="0"/>
        <w:rPr>
          <w:sz w:val="20"/>
        </w:rPr>
        <w:sectPr>
          <w:type w:val="continuous"/>
          <w:pgSz w:w="16850" w:h="11910" w:orient="landscape"/>
          <w:pgMar w:header="708" w:footer="1000" w:top="1400" w:bottom="1335"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3"/>
        <w:gridCol w:w="2220"/>
        <w:gridCol w:w="2594"/>
        <w:gridCol w:w="2436"/>
        <w:gridCol w:w="2676"/>
        <w:gridCol w:w="1775"/>
      </w:tblGrid>
      <w:tr>
        <w:trPr>
          <w:trHeight w:val="424" w:hRule="atLeast"/>
        </w:trPr>
        <w:tc>
          <w:tcPr>
            <w:tcW w:w="13914" w:type="dxa"/>
            <w:gridSpan w:val="6"/>
            <w:shd w:val="clear" w:color="auto" w:fill="C00000"/>
          </w:tcPr>
          <w:p>
            <w:pPr>
              <w:pStyle w:val="TableParagraph"/>
              <w:spacing w:line="243" w:lineRule="exact"/>
              <w:ind w:left="107"/>
              <w:rPr>
                <w:b/>
                <w:sz w:val="20"/>
              </w:rPr>
            </w:pPr>
            <w:r>
              <w:rPr>
                <w:b/>
                <w:color w:val="FFFFFF"/>
                <w:sz w:val="20"/>
              </w:rPr>
              <w:t>ДЕЛ</w:t>
            </w:r>
            <w:r>
              <w:rPr>
                <w:b/>
                <w:color w:val="FFFFFF"/>
                <w:spacing w:val="-6"/>
                <w:sz w:val="20"/>
              </w:rPr>
              <w:t> </w:t>
            </w:r>
            <w:r>
              <w:rPr>
                <w:b/>
                <w:color w:val="FFFFFF"/>
                <w:sz w:val="20"/>
              </w:rPr>
              <w:t>3:</w:t>
            </w:r>
            <w:r>
              <w:rPr>
                <w:b/>
                <w:color w:val="FFFFFF"/>
                <w:spacing w:val="-5"/>
                <w:sz w:val="20"/>
              </w:rPr>
              <w:t> </w:t>
            </w:r>
            <w:r>
              <w:rPr>
                <w:b/>
                <w:color w:val="FFFFFF"/>
                <w:sz w:val="20"/>
              </w:rPr>
              <w:t>ПЛАН</w:t>
            </w:r>
            <w:r>
              <w:rPr>
                <w:b/>
                <w:color w:val="FFFFFF"/>
                <w:spacing w:val="-5"/>
                <w:sz w:val="20"/>
              </w:rPr>
              <w:t> </w:t>
            </w:r>
            <w:r>
              <w:rPr>
                <w:b/>
                <w:color w:val="FFFFFF"/>
                <w:sz w:val="20"/>
              </w:rPr>
              <w:t>ЗА</w:t>
            </w:r>
            <w:r>
              <w:rPr>
                <w:b/>
                <w:color w:val="FFFFFF"/>
                <w:spacing w:val="-6"/>
                <w:sz w:val="20"/>
              </w:rPr>
              <w:t> </w:t>
            </w:r>
            <w:r>
              <w:rPr>
                <w:b/>
                <w:color w:val="FFFFFF"/>
                <w:sz w:val="20"/>
              </w:rPr>
              <w:t>СЛЕДЕЊЕ</w:t>
            </w:r>
            <w:r>
              <w:rPr>
                <w:b/>
                <w:color w:val="FFFFFF"/>
                <w:spacing w:val="-2"/>
                <w:sz w:val="20"/>
              </w:rPr>
              <w:t> </w:t>
            </w:r>
            <w:r>
              <w:rPr>
                <w:b/>
                <w:color w:val="FFFFFF"/>
                <w:sz w:val="20"/>
              </w:rPr>
              <w:t>–</w:t>
            </w:r>
            <w:r>
              <w:rPr>
                <w:b/>
                <w:color w:val="FFFFFF"/>
                <w:spacing w:val="-4"/>
                <w:sz w:val="20"/>
              </w:rPr>
              <w:t> </w:t>
            </w:r>
            <w:r>
              <w:rPr>
                <w:b/>
                <w:color w:val="FFFFFF"/>
                <w:sz w:val="20"/>
              </w:rPr>
              <w:t>МОНИТОРИНГ</w:t>
            </w:r>
            <w:r>
              <w:rPr>
                <w:b/>
                <w:color w:val="FFFFFF"/>
                <w:spacing w:val="-5"/>
                <w:sz w:val="20"/>
              </w:rPr>
              <w:t> </w:t>
            </w:r>
            <w:r>
              <w:rPr>
                <w:b/>
                <w:color w:val="FFFFFF"/>
                <w:spacing w:val="-4"/>
                <w:sz w:val="20"/>
              </w:rPr>
              <w:t>ПЛАН</w:t>
            </w:r>
          </w:p>
        </w:tc>
      </w:tr>
      <w:tr>
        <w:trPr>
          <w:trHeight w:val="1482" w:hRule="atLeast"/>
        </w:trPr>
        <w:tc>
          <w:tcPr>
            <w:tcW w:w="2213" w:type="dxa"/>
            <w:shd w:val="clear" w:color="auto" w:fill="FAE3D4"/>
          </w:tcPr>
          <w:p>
            <w:pPr>
              <w:pStyle w:val="TableParagraph"/>
              <w:spacing w:line="243" w:lineRule="exact"/>
              <w:ind w:left="8"/>
              <w:jc w:val="center"/>
              <w:rPr>
                <w:b/>
                <w:sz w:val="20"/>
              </w:rPr>
            </w:pPr>
            <w:r>
              <w:rPr>
                <w:b/>
                <w:spacing w:val="-5"/>
                <w:sz w:val="20"/>
              </w:rPr>
              <w:t>Кој</w:t>
            </w:r>
          </w:p>
          <w:p>
            <w:pPr>
              <w:pStyle w:val="TableParagraph"/>
              <w:spacing w:before="15"/>
              <w:rPr>
                <w:sz w:val="20"/>
              </w:rPr>
            </w:pPr>
          </w:p>
          <w:p>
            <w:pPr>
              <w:pStyle w:val="TableParagraph"/>
              <w:spacing w:line="256" w:lineRule="auto"/>
              <w:ind w:left="158" w:right="152"/>
              <w:jc w:val="center"/>
              <w:rPr>
                <w:i/>
                <w:sz w:val="20"/>
              </w:rPr>
            </w:pPr>
            <w:r>
              <w:rPr>
                <w:i/>
                <w:sz w:val="20"/>
              </w:rPr>
              <w:t>Параметар</w:t>
            </w:r>
            <w:r>
              <w:rPr>
                <w:i/>
                <w:spacing w:val="-12"/>
                <w:sz w:val="20"/>
              </w:rPr>
              <w:t> </w:t>
            </w:r>
            <w:r>
              <w:rPr>
                <w:i/>
                <w:sz w:val="20"/>
              </w:rPr>
              <w:t>треба</w:t>
            </w:r>
            <w:r>
              <w:rPr>
                <w:i/>
                <w:spacing w:val="-11"/>
                <w:sz w:val="20"/>
              </w:rPr>
              <w:t> </w:t>
            </w:r>
            <w:r>
              <w:rPr>
                <w:i/>
                <w:sz w:val="20"/>
              </w:rPr>
              <w:t>да се следи?</w:t>
            </w:r>
          </w:p>
        </w:tc>
        <w:tc>
          <w:tcPr>
            <w:tcW w:w="2220" w:type="dxa"/>
            <w:shd w:val="clear" w:color="auto" w:fill="FAE3D4"/>
          </w:tcPr>
          <w:p>
            <w:pPr>
              <w:pStyle w:val="TableParagraph"/>
              <w:spacing w:line="243" w:lineRule="exact"/>
              <w:ind w:left="6"/>
              <w:jc w:val="center"/>
              <w:rPr>
                <w:b/>
                <w:sz w:val="20"/>
              </w:rPr>
            </w:pPr>
            <w:r>
              <w:rPr>
                <w:b/>
                <w:spacing w:val="-4"/>
                <w:sz w:val="20"/>
              </w:rPr>
              <w:t>Каде</w:t>
            </w:r>
          </w:p>
          <w:p>
            <w:pPr>
              <w:pStyle w:val="TableParagraph"/>
              <w:spacing w:before="15"/>
              <w:rPr>
                <w:sz w:val="20"/>
              </w:rPr>
            </w:pPr>
          </w:p>
          <w:p>
            <w:pPr>
              <w:pStyle w:val="TableParagraph"/>
              <w:spacing w:line="256" w:lineRule="auto"/>
              <w:ind w:left="172" w:right="166"/>
              <w:jc w:val="center"/>
              <w:rPr>
                <w:i/>
                <w:sz w:val="20"/>
              </w:rPr>
            </w:pPr>
            <w:r>
              <w:rPr>
                <w:i/>
                <w:sz w:val="20"/>
              </w:rPr>
              <w:t>е</w:t>
            </w:r>
            <w:r>
              <w:rPr>
                <w:i/>
                <w:spacing w:val="-12"/>
                <w:sz w:val="20"/>
              </w:rPr>
              <w:t> </w:t>
            </w:r>
            <w:r>
              <w:rPr>
                <w:i/>
                <w:sz w:val="20"/>
              </w:rPr>
              <w:t>параметарот</w:t>
            </w:r>
            <w:r>
              <w:rPr>
                <w:i/>
                <w:spacing w:val="-11"/>
                <w:sz w:val="20"/>
              </w:rPr>
              <w:t> </w:t>
            </w:r>
            <w:r>
              <w:rPr>
                <w:i/>
                <w:sz w:val="20"/>
              </w:rPr>
              <w:t>што треба да се следи?</w:t>
            </w:r>
          </w:p>
        </w:tc>
        <w:tc>
          <w:tcPr>
            <w:tcW w:w="2594" w:type="dxa"/>
            <w:shd w:val="clear" w:color="auto" w:fill="FAE3D4"/>
          </w:tcPr>
          <w:p>
            <w:pPr>
              <w:pStyle w:val="TableParagraph"/>
              <w:spacing w:line="243" w:lineRule="exact"/>
              <w:ind w:left="105" w:right="97"/>
              <w:jc w:val="center"/>
              <w:rPr>
                <w:b/>
                <w:sz w:val="20"/>
              </w:rPr>
            </w:pPr>
            <w:r>
              <w:rPr>
                <w:b/>
                <w:spacing w:val="-4"/>
                <w:sz w:val="20"/>
              </w:rPr>
              <w:t>Како</w:t>
            </w:r>
          </w:p>
          <w:p>
            <w:pPr>
              <w:pStyle w:val="TableParagraph"/>
              <w:spacing w:before="15"/>
              <w:rPr>
                <w:sz w:val="20"/>
              </w:rPr>
            </w:pPr>
          </w:p>
          <w:p>
            <w:pPr>
              <w:pStyle w:val="TableParagraph"/>
              <w:spacing w:line="259" w:lineRule="auto"/>
              <w:ind w:left="104" w:right="97"/>
              <w:jc w:val="center"/>
              <w:rPr>
                <w:i/>
                <w:sz w:val="20"/>
              </w:rPr>
            </w:pPr>
            <w:r>
              <w:rPr>
                <w:i/>
                <w:sz w:val="20"/>
              </w:rPr>
              <w:t>треба да се следи параметарот</w:t>
            </w:r>
            <w:r>
              <w:rPr>
                <w:i/>
                <w:spacing w:val="-12"/>
                <w:sz w:val="20"/>
              </w:rPr>
              <w:t> </w:t>
            </w:r>
            <w:r>
              <w:rPr>
                <w:i/>
                <w:sz w:val="20"/>
              </w:rPr>
              <w:t>(што</w:t>
            </w:r>
            <w:r>
              <w:rPr>
                <w:i/>
                <w:spacing w:val="-11"/>
                <w:sz w:val="20"/>
              </w:rPr>
              <w:t> </w:t>
            </w:r>
            <w:r>
              <w:rPr>
                <w:i/>
                <w:sz w:val="20"/>
              </w:rPr>
              <w:t>и</w:t>
            </w:r>
            <w:r>
              <w:rPr>
                <w:i/>
                <w:spacing w:val="-11"/>
                <w:sz w:val="20"/>
              </w:rPr>
              <w:t> </w:t>
            </w:r>
            <w:r>
              <w:rPr>
                <w:i/>
                <w:sz w:val="20"/>
              </w:rPr>
              <w:t>како треба да се мери)?</w:t>
            </w:r>
          </w:p>
        </w:tc>
        <w:tc>
          <w:tcPr>
            <w:tcW w:w="2436" w:type="dxa"/>
            <w:shd w:val="clear" w:color="auto" w:fill="FAE3D4"/>
          </w:tcPr>
          <w:p>
            <w:pPr>
              <w:pStyle w:val="TableParagraph"/>
              <w:spacing w:line="243" w:lineRule="exact"/>
              <w:ind w:left="110" w:right="101"/>
              <w:jc w:val="center"/>
              <w:rPr>
                <w:b/>
                <w:sz w:val="20"/>
              </w:rPr>
            </w:pPr>
            <w:r>
              <w:rPr>
                <w:b/>
                <w:spacing w:val="-4"/>
                <w:sz w:val="20"/>
              </w:rPr>
              <w:t>Кога</w:t>
            </w:r>
          </w:p>
          <w:p>
            <w:pPr>
              <w:pStyle w:val="TableParagraph"/>
              <w:spacing w:before="15"/>
              <w:rPr>
                <w:sz w:val="20"/>
              </w:rPr>
            </w:pPr>
          </w:p>
          <w:p>
            <w:pPr>
              <w:pStyle w:val="TableParagraph"/>
              <w:spacing w:line="259" w:lineRule="auto"/>
              <w:ind w:left="110" w:right="101"/>
              <w:jc w:val="center"/>
              <w:rPr>
                <w:i/>
                <w:sz w:val="20"/>
              </w:rPr>
            </w:pPr>
            <w:r>
              <w:rPr>
                <w:i/>
                <w:sz w:val="20"/>
              </w:rPr>
              <w:t>треба да се следи параметарот</w:t>
            </w:r>
            <w:r>
              <w:rPr>
                <w:i/>
                <w:spacing w:val="-12"/>
                <w:sz w:val="20"/>
              </w:rPr>
              <w:t> </w:t>
            </w:r>
            <w:r>
              <w:rPr>
                <w:i/>
                <w:sz w:val="20"/>
              </w:rPr>
              <w:t>(време</w:t>
            </w:r>
            <w:r>
              <w:rPr>
                <w:i/>
                <w:spacing w:val="-11"/>
                <w:sz w:val="20"/>
              </w:rPr>
              <w:t> </w:t>
            </w:r>
            <w:r>
              <w:rPr>
                <w:i/>
                <w:sz w:val="20"/>
              </w:rPr>
              <w:t>и </w:t>
            </w:r>
            <w:r>
              <w:rPr>
                <w:i/>
                <w:spacing w:val="-2"/>
                <w:sz w:val="20"/>
              </w:rPr>
              <w:t>честота)?</w:t>
            </w:r>
          </w:p>
        </w:tc>
        <w:tc>
          <w:tcPr>
            <w:tcW w:w="2676" w:type="dxa"/>
            <w:shd w:val="clear" w:color="auto" w:fill="FAE3D4"/>
          </w:tcPr>
          <w:p>
            <w:pPr>
              <w:pStyle w:val="TableParagraph"/>
              <w:spacing w:line="243" w:lineRule="exact"/>
              <w:ind w:left="122" w:right="110"/>
              <w:jc w:val="center"/>
              <w:rPr>
                <w:b/>
                <w:sz w:val="20"/>
              </w:rPr>
            </w:pPr>
            <w:r>
              <w:rPr>
                <w:b/>
                <w:spacing w:val="-5"/>
                <w:sz w:val="20"/>
              </w:rPr>
              <w:t>Кој</w:t>
            </w:r>
          </w:p>
          <w:p>
            <w:pPr>
              <w:pStyle w:val="TableParagraph"/>
              <w:spacing w:before="15"/>
              <w:rPr>
                <w:sz w:val="20"/>
              </w:rPr>
            </w:pPr>
          </w:p>
          <w:p>
            <w:pPr>
              <w:pStyle w:val="TableParagraph"/>
              <w:spacing w:line="259" w:lineRule="auto"/>
              <w:ind w:left="122" w:right="110"/>
              <w:jc w:val="center"/>
              <w:rPr>
                <w:i/>
                <w:sz w:val="20"/>
              </w:rPr>
            </w:pPr>
            <w:r>
              <w:rPr>
                <w:i/>
                <w:sz w:val="20"/>
              </w:rPr>
              <w:t>треба</w:t>
            </w:r>
            <w:r>
              <w:rPr>
                <w:i/>
                <w:spacing w:val="-12"/>
                <w:sz w:val="20"/>
              </w:rPr>
              <w:t> </w:t>
            </w:r>
            <w:r>
              <w:rPr>
                <w:i/>
                <w:sz w:val="20"/>
              </w:rPr>
              <w:t>да</w:t>
            </w:r>
            <w:r>
              <w:rPr>
                <w:i/>
                <w:spacing w:val="-11"/>
                <w:sz w:val="20"/>
              </w:rPr>
              <w:t> </w:t>
            </w:r>
            <w:r>
              <w:rPr>
                <w:i/>
                <w:sz w:val="20"/>
              </w:rPr>
              <w:t>го</w:t>
            </w:r>
            <w:r>
              <w:rPr>
                <w:i/>
                <w:spacing w:val="-11"/>
                <w:sz w:val="20"/>
              </w:rPr>
              <w:t> </w:t>
            </w:r>
            <w:r>
              <w:rPr>
                <w:i/>
                <w:sz w:val="20"/>
              </w:rPr>
              <w:t>следи </w:t>
            </w:r>
            <w:r>
              <w:rPr>
                <w:i/>
                <w:spacing w:val="-2"/>
                <w:sz w:val="20"/>
              </w:rPr>
              <w:t>параметарот (одговорност)?</w:t>
            </w:r>
          </w:p>
        </w:tc>
        <w:tc>
          <w:tcPr>
            <w:tcW w:w="1775" w:type="dxa"/>
            <w:shd w:val="clear" w:color="auto" w:fill="FAE3D4"/>
          </w:tcPr>
          <w:p>
            <w:pPr>
              <w:pStyle w:val="TableParagraph"/>
              <w:spacing w:line="243" w:lineRule="exact"/>
              <w:ind w:left="78" w:right="66"/>
              <w:jc w:val="center"/>
              <w:rPr>
                <w:b/>
                <w:sz w:val="20"/>
              </w:rPr>
            </w:pPr>
            <w:r>
              <w:rPr>
                <w:b/>
                <w:spacing w:val="-2"/>
                <w:sz w:val="20"/>
              </w:rPr>
              <w:t>Колкав</w:t>
            </w:r>
          </w:p>
          <w:p>
            <w:pPr>
              <w:pStyle w:val="TableParagraph"/>
              <w:spacing w:line="259" w:lineRule="auto" w:before="180"/>
              <w:ind w:left="79" w:right="65"/>
              <w:jc w:val="center"/>
              <w:rPr>
                <w:i/>
                <w:sz w:val="20"/>
              </w:rPr>
            </w:pPr>
            <w:r>
              <w:rPr>
                <w:i/>
                <w:sz w:val="20"/>
              </w:rPr>
              <w:t>е</w:t>
            </w:r>
            <w:r>
              <w:rPr>
                <w:i/>
                <w:spacing w:val="-12"/>
                <w:sz w:val="20"/>
              </w:rPr>
              <w:t> </w:t>
            </w:r>
            <w:r>
              <w:rPr>
                <w:i/>
                <w:sz w:val="20"/>
              </w:rPr>
              <w:t>трошокот поврзан со </w:t>
            </w:r>
            <w:r>
              <w:rPr>
                <w:i/>
                <w:spacing w:val="-2"/>
                <w:sz w:val="20"/>
              </w:rPr>
              <w:t>следењето?</w:t>
            </w:r>
          </w:p>
        </w:tc>
      </w:tr>
      <w:tr>
        <w:trPr>
          <w:trHeight w:val="4884" w:hRule="atLeast"/>
        </w:trPr>
        <w:tc>
          <w:tcPr>
            <w:tcW w:w="2213" w:type="dxa"/>
          </w:tcPr>
          <w:p>
            <w:pPr>
              <w:pStyle w:val="TableParagraph"/>
              <w:spacing w:before="1"/>
              <w:ind w:left="112" w:right="102" w:firstLine="1"/>
              <w:jc w:val="center"/>
              <w:rPr>
                <w:sz w:val="20"/>
              </w:rPr>
            </w:pPr>
            <w:r>
              <w:rPr>
                <w:sz w:val="20"/>
              </w:rPr>
              <w:t>Редовно одржување</w:t>
            </w:r>
            <w:r>
              <w:rPr>
                <w:spacing w:val="40"/>
                <w:sz w:val="20"/>
              </w:rPr>
              <w:t> </w:t>
            </w:r>
            <w:r>
              <w:rPr>
                <w:sz w:val="20"/>
              </w:rPr>
              <w:t>на</w:t>
            </w:r>
            <w:r>
              <w:rPr>
                <w:spacing w:val="-12"/>
                <w:sz w:val="20"/>
              </w:rPr>
              <w:t> </w:t>
            </w:r>
            <w:r>
              <w:rPr>
                <w:sz w:val="20"/>
              </w:rPr>
              <w:t>улицата</w:t>
            </w:r>
            <w:r>
              <w:rPr>
                <w:spacing w:val="-11"/>
                <w:sz w:val="20"/>
              </w:rPr>
              <w:t> </w:t>
            </w:r>
            <w:r>
              <w:rPr>
                <w:sz w:val="20"/>
              </w:rPr>
              <w:t>во</w:t>
            </w:r>
            <w:r>
              <w:rPr>
                <w:spacing w:val="-11"/>
                <w:sz w:val="20"/>
              </w:rPr>
              <w:t> </w:t>
            </w:r>
            <w:r>
              <w:rPr>
                <w:sz w:val="20"/>
              </w:rPr>
              <w:t>Општина </w:t>
            </w:r>
            <w:r>
              <w:rPr>
                <w:spacing w:val="-2"/>
                <w:sz w:val="20"/>
              </w:rPr>
              <w:t>Гостивар</w:t>
            </w:r>
          </w:p>
        </w:tc>
        <w:tc>
          <w:tcPr>
            <w:tcW w:w="2220"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23"/>
              <w:rPr>
                <w:sz w:val="20"/>
              </w:rPr>
            </w:pPr>
          </w:p>
          <w:p>
            <w:pPr>
              <w:pStyle w:val="TableParagraph"/>
              <w:ind w:left="108"/>
              <w:rPr>
                <w:sz w:val="20"/>
              </w:rPr>
            </w:pPr>
            <w:r>
              <w:rPr>
                <w:sz w:val="20"/>
              </w:rPr>
              <w:t>Долж</w:t>
            </w:r>
            <w:r>
              <w:rPr>
                <w:spacing w:val="-5"/>
                <w:sz w:val="20"/>
              </w:rPr>
              <w:t> </w:t>
            </w:r>
            <w:r>
              <w:rPr>
                <w:spacing w:val="-2"/>
                <w:sz w:val="20"/>
              </w:rPr>
              <w:t>улицата</w:t>
            </w:r>
          </w:p>
        </w:tc>
        <w:tc>
          <w:tcPr>
            <w:tcW w:w="2594" w:type="dxa"/>
          </w:tcPr>
          <w:p>
            <w:pPr>
              <w:pStyle w:val="TableParagraph"/>
              <w:rPr>
                <w:sz w:val="20"/>
              </w:rPr>
            </w:pPr>
          </w:p>
          <w:p>
            <w:pPr>
              <w:pStyle w:val="TableParagraph"/>
              <w:rPr>
                <w:sz w:val="20"/>
              </w:rPr>
            </w:pPr>
          </w:p>
          <w:p>
            <w:pPr>
              <w:pStyle w:val="TableParagraph"/>
              <w:rPr>
                <w:sz w:val="20"/>
              </w:rPr>
            </w:pPr>
          </w:p>
          <w:p>
            <w:pPr>
              <w:pStyle w:val="TableParagraph"/>
              <w:spacing w:before="124"/>
              <w:rPr>
                <w:sz w:val="20"/>
              </w:rPr>
            </w:pPr>
          </w:p>
          <w:p>
            <w:pPr>
              <w:pStyle w:val="TableParagraph"/>
              <w:ind w:left="108"/>
              <w:rPr>
                <w:sz w:val="20"/>
              </w:rPr>
            </w:pPr>
            <w:r>
              <w:rPr>
                <w:sz w:val="20"/>
              </w:rPr>
              <w:t>Со редовни визуелни проверки</w:t>
            </w:r>
            <w:r>
              <w:rPr>
                <w:spacing w:val="-12"/>
                <w:sz w:val="20"/>
              </w:rPr>
              <w:t> </w:t>
            </w:r>
            <w:r>
              <w:rPr>
                <w:sz w:val="20"/>
              </w:rPr>
              <w:t>на</w:t>
            </w:r>
            <w:r>
              <w:rPr>
                <w:spacing w:val="-11"/>
                <w:sz w:val="20"/>
              </w:rPr>
              <w:t> </w:t>
            </w:r>
            <w:r>
              <w:rPr>
                <w:sz w:val="20"/>
              </w:rPr>
              <w:t>состојбата</w:t>
            </w:r>
            <w:r>
              <w:rPr>
                <w:spacing w:val="-11"/>
                <w:sz w:val="20"/>
              </w:rPr>
              <w:t> </w:t>
            </w:r>
            <w:r>
              <w:rPr>
                <w:sz w:val="20"/>
              </w:rPr>
              <w:t>на патот, во поглед на тоа</w:t>
            </w:r>
          </w:p>
          <w:p>
            <w:pPr>
              <w:pStyle w:val="TableParagraph"/>
              <w:ind w:left="108"/>
              <w:rPr>
                <w:sz w:val="20"/>
              </w:rPr>
            </w:pPr>
            <w:r>
              <w:rPr>
                <w:sz w:val="20"/>
              </w:rPr>
              <w:t>дали има пукнатини и оштетувања,</w:t>
            </w:r>
            <w:r>
              <w:rPr>
                <w:spacing w:val="-12"/>
                <w:sz w:val="20"/>
              </w:rPr>
              <w:t> </w:t>
            </w:r>
            <w:r>
              <w:rPr>
                <w:sz w:val="20"/>
              </w:rPr>
              <w:t>состојбата</w:t>
            </w:r>
            <w:r>
              <w:rPr>
                <w:spacing w:val="-11"/>
                <w:sz w:val="20"/>
              </w:rPr>
              <w:t> </w:t>
            </w:r>
            <w:r>
              <w:rPr>
                <w:sz w:val="20"/>
              </w:rPr>
              <w:t>на </w:t>
            </w:r>
            <w:r>
              <w:rPr>
                <w:spacing w:val="-2"/>
                <w:sz w:val="20"/>
              </w:rPr>
              <w:t>сообраќајната</w:t>
            </w:r>
          </w:p>
          <w:p>
            <w:pPr>
              <w:pStyle w:val="TableParagraph"/>
              <w:ind w:left="108" w:right="129"/>
              <w:rPr>
                <w:sz w:val="20"/>
              </w:rPr>
            </w:pPr>
            <w:r>
              <w:rPr>
                <w:sz w:val="20"/>
              </w:rPr>
              <w:t>сигнализација, соодветна атмосферска</w:t>
            </w:r>
            <w:r>
              <w:rPr>
                <w:spacing w:val="-12"/>
                <w:sz w:val="20"/>
              </w:rPr>
              <w:t> </w:t>
            </w:r>
            <w:r>
              <w:rPr>
                <w:sz w:val="20"/>
              </w:rPr>
              <w:t>канализација, можна израсната</w:t>
            </w:r>
          </w:p>
          <w:p>
            <w:pPr>
              <w:pStyle w:val="TableParagraph"/>
              <w:ind w:left="108"/>
              <w:rPr>
                <w:sz w:val="20"/>
              </w:rPr>
            </w:pPr>
            <w:r>
              <w:rPr>
                <w:sz w:val="20"/>
              </w:rPr>
              <w:t>вегетација,</w:t>
            </w:r>
            <w:r>
              <w:rPr>
                <w:spacing w:val="-12"/>
                <w:sz w:val="20"/>
              </w:rPr>
              <w:t> </w:t>
            </w:r>
            <w:r>
              <w:rPr>
                <w:sz w:val="20"/>
              </w:rPr>
              <w:t>отпад</w:t>
            </w:r>
            <w:r>
              <w:rPr>
                <w:spacing w:val="-11"/>
                <w:sz w:val="20"/>
              </w:rPr>
              <w:t> </w:t>
            </w:r>
            <w:r>
              <w:rPr>
                <w:sz w:val="20"/>
              </w:rPr>
              <w:t>или остатоци од снег</w:t>
            </w:r>
          </w:p>
        </w:tc>
        <w:tc>
          <w:tcPr>
            <w:tcW w:w="2436"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
              <w:rPr>
                <w:sz w:val="20"/>
              </w:rPr>
            </w:pPr>
          </w:p>
          <w:p>
            <w:pPr>
              <w:pStyle w:val="TableParagraph"/>
              <w:ind w:left="109" w:right="112"/>
              <w:rPr>
                <w:sz w:val="20"/>
              </w:rPr>
            </w:pPr>
            <w:r>
              <w:rPr>
                <w:sz w:val="20"/>
              </w:rPr>
              <w:t>Континуирано</w:t>
            </w:r>
            <w:r>
              <w:rPr>
                <w:spacing w:val="-12"/>
                <w:sz w:val="20"/>
              </w:rPr>
              <w:t> </w:t>
            </w:r>
            <w:r>
              <w:rPr>
                <w:sz w:val="20"/>
              </w:rPr>
              <w:t>и</w:t>
            </w:r>
            <w:r>
              <w:rPr>
                <w:spacing w:val="-11"/>
                <w:sz w:val="20"/>
              </w:rPr>
              <w:t> </w:t>
            </w:r>
            <w:r>
              <w:rPr>
                <w:sz w:val="20"/>
              </w:rPr>
              <w:t>особено во случај на врнежи на</w:t>
            </w:r>
          </w:p>
          <w:p>
            <w:pPr>
              <w:pStyle w:val="TableParagraph"/>
              <w:ind w:left="109" w:right="112"/>
              <w:rPr>
                <w:sz w:val="20"/>
              </w:rPr>
            </w:pPr>
            <w:r>
              <w:rPr>
                <w:sz w:val="20"/>
              </w:rPr>
              <w:t>снег,</w:t>
            </w:r>
            <w:r>
              <w:rPr>
                <w:spacing w:val="-12"/>
                <w:sz w:val="20"/>
              </w:rPr>
              <w:t> </w:t>
            </w:r>
            <w:r>
              <w:rPr>
                <w:sz w:val="20"/>
              </w:rPr>
              <w:t>свлекување</w:t>
            </w:r>
            <w:r>
              <w:rPr>
                <w:spacing w:val="-11"/>
                <w:sz w:val="20"/>
              </w:rPr>
              <w:t> </w:t>
            </w:r>
            <w:r>
              <w:rPr>
                <w:sz w:val="20"/>
              </w:rPr>
              <w:t>на земјиште, итн.</w:t>
            </w:r>
          </w:p>
        </w:tc>
        <w:tc>
          <w:tcPr>
            <w:tcW w:w="2676"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24"/>
              <w:rPr>
                <w:sz w:val="20"/>
              </w:rPr>
            </w:pPr>
          </w:p>
          <w:p>
            <w:pPr>
              <w:pStyle w:val="TableParagraph"/>
              <w:spacing w:before="1"/>
              <w:ind w:left="109" w:right="280"/>
              <w:rPr>
                <w:sz w:val="20"/>
              </w:rPr>
            </w:pPr>
            <w:r>
              <w:rPr>
                <w:sz w:val="20"/>
              </w:rPr>
              <w:t>Овластено</w:t>
            </w:r>
            <w:r>
              <w:rPr>
                <w:spacing w:val="-12"/>
                <w:sz w:val="20"/>
              </w:rPr>
              <w:t> </w:t>
            </w:r>
            <w:r>
              <w:rPr>
                <w:sz w:val="20"/>
              </w:rPr>
              <w:t>друштво</w:t>
            </w:r>
            <w:r>
              <w:rPr>
                <w:spacing w:val="-11"/>
                <w:sz w:val="20"/>
              </w:rPr>
              <w:t> </w:t>
            </w:r>
            <w:r>
              <w:rPr>
                <w:sz w:val="20"/>
              </w:rPr>
              <w:t>за одржување патишта</w:t>
            </w:r>
          </w:p>
          <w:p>
            <w:pPr>
              <w:pStyle w:val="TableParagraph"/>
              <w:spacing w:line="243" w:lineRule="exact"/>
              <w:ind w:left="1026"/>
              <w:rPr>
                <w:sz w:val="20"/>
              </w:rPr>
            </w:pPr>
            <w:r>
              <w:rPr>
                <w:spacing w:val="-2"/>
                <w:sz w:val="20"/>
              </w:rPr>
              <w:t>Надзор</w:t>
            </w:r>
          </w:p>
        </w:tc>
        <w:tc>
          <w:tcPr>
            <w:tcW w:w="1775"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23"/>
              <w:rPr>
                <w:sz w:val="20"/>
              </w:rPr>
            </w:pPr>
          </w:p>
          <w:p>
            <w:pPr>
              <w:pStyle w:val="TableParagraph"/>
              <w:ind w:right="60"/>
              <w:jc w:val="center"/>
              <w:rPr>
                <w:sz w:val="20"/>
              </w:rPr>
            </w:pPr>
            <w:r>
              <w:rPr>
                <w:sz w:val="20"/>
              </w:rPr>
              <w:t>Општински</w:t>
            </w:r>
            <w:r>
              <w:rPr>
                <w:spacing w:val="-11"/>
                <w:sz w:val="20"/>
              </w:rPr>
              <w:t> </w:t>
            </w:r>
            <w:r>
              <w:rPr>
                <w:spacing w:val="-2"/>
                <w:sz w:val="20"/>
              </w:rPr>
              <w:t>буџет</w:t>
            </w:r>
          </w:p>
        </w:tc>
      </w:tr>
      <w:tr>
        <w:trPr>
          <w:trHeight w:val="1953" w:hRule="atLeast"/>
        </w:trPr>
        <w:tc>
          <w:tcPr>
            <w:tcW w:w="2213" w:type="dxa"/>
          </w:tcPr>
          <w:p>
            <w:pPr>
              <w:pStyle w:val="TableParagraph"/>
              <w:spacing w:before="243"/>
              <w:ind w:left="492" w:hanging="313"/>
              <w:rPr>
                <w:sz w:val="20"/>
              </w:rPr>
            </w:pPr>
            <w:r>
              <w:rPr>
                <w:sz w:val="20"/>
              </w:rPr>
              <w:t>Спроведени</w:t>
            </w:r>
            <w:r>
              <w:rPr>
                <w:spacing w:val="-12"/>
                <w:sz w:val="20"/>
              </w:rPr>
              <w:t> </w:t>
            </w:r>
            <w:r>
              <w:rPr>
                <w:sz w:val="20"/>
              </w:rPr>
              <w:t>мерки</w:t>
            </w:r>
            <w:r>
              <w:rPr>
                <w:spacing w:val="-11"/>
                <w:sz w:val="20"/>
              </w:rPr>
              <w:t> </w:t>
            </w:r>
            <w:r>
              <w:rPr>
                <w:sz w:val="20"/>
              </w:rPr>
              <w:t>за безбедност на</w:t>
            </w:r>
          </w:p>
          <w:p>
            <w:pPr>
              <w:pStyle w:val="TableParagraph"/>
              <w:spacing w:before="2"/>
              <w:ind w:left="189" w:firstLine="262"/>
              <w:rPr>
                <w:sz w:val="20"/>
              </w:rPr>
            </w:pPr>
            <w:r>
              <w:rPr>
                <w:sz w:val="20"/>
              </w:rPr>
              <w:t>патиштата како резултат</w:t>
            </w:r>
            <w:r>
              <w:rPr>
                <w:spacing w:val="-12"/>
                <w:sz w:val="20"/>
              </w:rPr>
              <w:t> </w:t>
            </w:r>
            <w:r>
              <w:rPr>
                <w:sz w:val="20"/>
              </w:rPr>
              <w:t>на</w:t>
            </w:r>
            <w:r>
              <w:rPr>
                <w:spacing w:val="-11"/>
                <w:sz w:val="20"/>
              </w:rPr>
              <w:t> </w:t>
            </w:r>
            <w:r>
              <w:rPr>
                <w:sz w:val="20"/>
              </w:rPr>
              <w:t>Контрола</w:t>
            </w:r>
          </w:p>
          <w:p>
            <w:pPr>
              <w:pStyle w:val="TableParagraph"/>
              <w:spacing w:line="244" w:lineRule="exact"/>
              <w:ind w:left="6"/>
              <w:jc w:val="center"/>
              <w:rPr>
                <w:sz w:val="20"/>
              </w:rPr>
            </w:pPr>
            <w:r>
              <w:rPr>
                <w:sz w:val="20"/>
              </w:rPr>
              <w:t>на</w:t>
            </w:r>
            <w:r>
              <w:rPr>
                <w:spacing w:val="-7"/>
                <w:sz w:val="20"/>
              </w:rPr>
              <w:t> </w:t>
            </w:r>
            <w:r>
              <w:rPr>
                <w:sz w:val="20"/>
              </w:rPr>
              <w:t>безбедноста</w:t>
            </w:r>
            <w:r>
              <w:rPr>
                <w:spacing w:val="-7"/>
                <w:sz w:val="20"/>
              </w:rPr>
              <w:t> </w:t>
            </w:r>
            <w:r>
              <w:rPr>
                <w:spacing w:val="-5"/>
                <w:sz w:val="20"/>
              </w:rPr>
              <w:t>на</w:t>
            </w:r>
          </w:p>
          <w:p>
            <w:pPr>
              <w:pStyle w:val="TableParagraph"/>
              <w:spacing w:line="240" w:lineRule="atLeast"/>
              <w:ind w:left="131" w:right="122" w:firstLine="1"/>
              <w:jc w:val="center"/>
              <w:rPr>
                <w:sz w:val="20"/>
              </w:rPr>
            </w:pPr>
            <w:r>
              <w:rPr>
                <w:sz w:val="20"/>
              </w:rPr>
              <w:t>патиштата</w:t>
            </w:r>
            <w:r>
              <w:rPr>
                <w:spacing w:val="-12"/>
                <w:sz w:val="20"/>
              </w:rPr>
              <w:t> </w:t>
            </w:r>
            <w:r>
              <w:rPr>
                <w:sz w:val="20"/>
              </w:rPr>
              <w:t>спроведена по</w:t>
            </w:r>
            <w:r>
              <w:rPr>
                <w:spacing w:val="-5"/>
                <w:sz w:val="20"/>
              </w:rPr>
              <w:t> </w:t>
            </w:r>
            <w:r>
              <w:rPr>
                <w:sz w:val="20"/>
              </w:rPr>
              <w:t>отварање</w:t>
            </w:r>
            <w:r>
              <w:rPr>
                <w:spacing w:val="-5"/>
                <w:sz w:val="20"/>
              </w:rPr>
              <w:t> </w:t>
            </w:r>
            <w:r>
              <w:rPr>
                <w:sz w:val="20"/>
              </w:rPr>
              <w:t>на</w:t>
            </w:r>
            <w:r>
              <w:rPr>
                <w:spacing w:val="-5"/>
                <w:sz w:val="20"/>
              </w:rPr>
              <w:t> </w:t>
            </w:r>
            <w:r>
              <w:rPr>
                <w:spacing w:val="-2"/>
                <w:sz w:val="20"/>
              </w:rPr>
              <w:t>фазата</w:t>
            </w:r>
          </w:p>
        </w:tc>
        <w:tc>
          <w:tcPr>
            <w:tcW w:w="2220" w:type="dxa"/>
          </w:tcPr>
          <w:p>
            <w:pPr>
              <w:pStyle w:val="TableParagraph"/>
              <w:rPr>
                <w:sz w:val="20"/>
              </w:rPr>
            </w:pPr>
          </w:p>
          <w:p>
            <w:pPr>
              <w:pStyle w:val="TableParagraph"/>
              <w:rPr>
                <w:sz w:val="20"/>
              </w:rPr>
            </w:pPr>
          </w:p>
          <w:p>
            <w:pPr>
              <w:pStyle w:val="TableParagraph"/>
              <w:rPr>
                <w:sz w:val="20"/>
              </w:rPr>
            </w:pPr>
          </w:p>
          <w:p>
            <w:pPr>
              <w:pStyle w:val="TableParagraph"/>
              <w:spacing w:before="1"/>
              <w:ind w:left="108" w:right="472"/>
              <w:rPr>
                <w:sz w:val="20"/>
              </w:rPr>
            </w:pPr>
            <w:r>
              <w:rPr>
                <w:spacing w:val="-2"/>
                <w:sz w:val="20"/>
              </w:rPr>
              <w:t>Долж</w:t>
            </w:r>
            <w:r>
              <w:rPr>
                <w:spacing w:val="-10"/>
                <w:sz w:val="20"/>
              </w:rPr>
              <w:t> </w:t>
            </w:r>
            <w:r>
              <w:rPr>
                <w:spacing w:val="-2"/>
                <w:sz w:val="20"/>
              </w:rPr>
              <w:t>проектна локација</w:t>
            </w:r>
          </w:p>
        </w:tc>
        <w:tc>
          <w:tcPr>
            <w:tcW w:w="2594" w:type="dxa"/>
          </w:tcPr>
          <w:p>
            <w:pPr>
              <w:pStyle w:val="TableParagraph"/>
              <w:rPr>
                <w:sz w:val="20"/>
              </w:rPr>
            </w:pPr>
          </w:p>
          <w:p>
            <w:pPr>
              <w:pStyle w:val="TableParagraph"/>
              <w:rPr>
                <w:sz w:val="20"/>
              </w:rPr>
            </w:pPr>
          </w:p>
          <w:p>
            <w:pPr>
              <w:pStyle w:val="TableParagraph"/>
              <w:ind w:left="108" w:right="129"/>
              <w:rPr>
                <w:sz w:val="20"/>
              </w:rPr>
            </w:pPr>
            <w:r>
              <w:rPr>
                <w:sz w:val="20"/>
              </w:rPr>
              <w:t>Визуелна проверка и известување</w:t>
            </w:r>
            <w:r>
              <w:rPr>
                <w:spacing w:val="-12"/>
                <w:sz w:val="20"/>
              </w:rPr>
              <w:t> </w:t>
            </w:r>
            <w:r>
              <w:rPr>
                <w:sz w:val="20"/>
              </w:rPr>
              <w:t>дали</w:t>
            </w:r>
            <w:r>
              <w:rPr>
                <w:spacing w:val="-11"/>
                <w:sz w:val="20"/>
              </w:rPr>
              <w:t> </w:t>
            </w:r>
            <w:r>
              <w:rPr>
                <w:sz w:val="20"/>
              </w:rPr>
              <w:t>се</w:t>
            </w:r>
            <w:r>
              <w:rPr>
                <w:spacing w:val="-11"/>
                <w:sz w:val="20"/>
              </w:rPr>
              <w:t> </w:t>
            </w:r>
            <w:r>
              <w:rPr>
                <w:sz w:val="20"/>
              </w:rPr>
              <w:t>на сила сите мерки за</w:t>
            </w:r>
          </w:p>
          <w:p>
            <w:pPr>
              <w:pStyle w:val="TableParagraph"/>
              <w:ind w:left="108"/>
              <w:rPr>
                <w:sz w:val="20"/>
              </w:rPr>
            </w:pPr>
            <w:r>
              <w:rPr>
                <w:sz w:val="20"/>
              </w:rPr>
              <w:t>безбедност</w:t>
            </w:r>
            <w:r>
              <w:rPr>
                <w:spacing w:val="-8"/>
                <w:sz w:val="20"/>
              </w:rPr>
              <w:t> </w:t>
            </w:r>
            <w:r>
              <w:rPr>
                <w:sz w:val="20"/>
              </w:rPr>
              <w:t>на</w:t>
            </w:r>
            <w:r>
              <w:rPr>
                <w:spacing w:val="-7"/>
                <w:sz w:val="20"/>
              </w:rPr>
              <w:t> </w:t>
            </w:r>
            <w:r>
              <w:rPr>
                <w:spacing w:val="-2"/>
                <w:sz w:val="20"/>
              </w:rPr>
              <w:t>патиштата</w:t>
            </w:r>
          </w:p>
        </w:tc>
        <w:tc>
          <w:tcPr>
            <w:tcW w:w="2436" w:type="dxa"/>
          </w:tcPr>
          <w:p>
            <w:pPr>
              <w:pStyle w:val="TableParagraph"/>
              <w:rPr>
                <w:sz w:val="20"/>
              </w:rPr>
            </w:pPr>
          </w:p>
          <w:p>
            <w:pPr>
              <w:pStyle w:val="TableParagraph"/>
              <w:rPr>
                <w:sz w:val="20"/>
              </w:rPr>
            </w:pPr>
          </w:p>
          <w:p>
            <w:pPr>
              <w:pStyle w:val="TableParagraph"/>
              <w:ind w:left="109"/>
              <w:rPr>
                <w:sz w:val="20"/>
              </w:rPr>
            </w:pPr>
            <w:r>
              <w:rPr>
                <w:sz w:val="20"/>
              </w:rPr>
              <w:t>По</w:t>
            </w:r>
            <w:r>
              <w:rPr>
                <w:spacing w:val="-9"/>
                <w:sz w:val="20"/>
              </w:rPr>
              <w:t> </w:t>
            </w:r>
            <w:r>
              <w:rPr>
                <w:sz w:val="20"/>
              </w:rPr>
              <w:t>отворањето</w:t>
            </w:r>
            <w:r>
              <w:rPr>
                <w:spacing w:val="-8"/>
                <w:sz w:val="20"/>
              </w:rPr>
              <w:t> </w:t>
            </w:r>
            <w:r>
              <w:rPr>
                <w:spacing w:val="-5"/>
                <w:sz w:val="20"/>
              </w:rPr>
              <w:t>на</w:t>
            </w:r>
          </w:p>
          <w:p>
            <w:pPr>
              <w:pStyle w:val="TableParagraph"/>
              <w:spacing w:before="1"/>
              <w:ind w:left="109" w:right="112"/>
              <w:rPr>
                <w:sz w:val="20"/>
              </w:rPr>
            </w:pPr>
            <w:r>
              <w:rPr>
                <w:sz w:val="20"/>
              </w:rPr>
              <w:t>патот/улицата за време на периодот на детектирање</w:t>
            </w:r>
            <w:r>
              <w:rPr>
                <w:spacing w:val="-12"/>
                <w:sz w:val="20"/>
              </w:rPr>
              <w:t> </w:t>
            </w:r>
            <w:r>
              <w:rPr>
                <w:sz w:val="20"/>
              </w:rPr>
              <w:t>на</w:t>
            </w:r>
            <w:r>
              <w:rPr>
                <w:spacing w:val="-11"/>
                <w:sz w:val="20"/>
              </w:rPr>
              <w:t> </w:t>
            </w:r>
            <w:r>
              <w:rPr>
                <w:sz w:val="20"/>
              </w:rPr>
              <w:t>дефекти</w:t>
            </w:r>
          </w:p>
        </w:tc>
        <w:tc>
          <w:tcPr>
            <w:tcW w:w="2676" w:type="dxa"/>
          </w:tcPr>
          <w:p>
            <w:pPr>
              <w:pStyle w:val="TableParagraph"/>
              <w:rPr>
                <w:sz w:val="20"/>
              </w:rPr>
            </w:pPr>
          </w:p>
          <w:p>
            <w:pPr>
              <w:pStyle w:val="TableParagraph"/>
              <w:rPr>
                <w:sz w:val="20"/>
              </w:rPr>
            </w:pPr>
          </w:p>
          <w:p>
            <w:pPr>
              <w:pStyle w:val="TableParagraph"/>
              <w:spacing w:before="123"/>
              <w:rPr>
                <w:sz w:val="20"/>
              </w:rPr>
            </w:pPr>
          </w:p>
          <w:p>
            <w:pPr>
              <w:pStyle w:val="TableParagraph"/>
              <w:spacing w:before="1"/>
              <w:ind w:left="342"/>
              <w:rPr>
                <w:sz w:val="20"/>
              </w:rPr>
            </w:pPr>
            <w:r>
              <w:rPr>
                <w:spacing w:val="-2"/>
                <w:sz w:val="20"/>
              </w:rPr>
              <w:t>Општинскиот</w:t>
            </w:r>
            <w:r>
              <w:rPr>
                <w:spacing w:val="10"/>
                <w:sz w:val="20"/>
              </w:rPr>
              <w:t> </w:t>
            </w:r>
            <w:r>
              <w:rPr>
                <w:spacing w:val="-2"/>
                <w:sz w:val="20"/>
              </w:rPr>
              <w:t>персонал</w:t>
            </w:r>
          </w:p>
        </w:tc>
        <w:tc>
          <w:tcPr>
            <w:tcW w:w="1775" w:type="dxa"/>
          </w:tcPr>
          <w:p>
            <w:pPr>
              <w:pStyle w:val="TableParagraph"/>
              <w:rPr>
                <w:sz w:val="20"/>
              </w:rPr>
            </w:pPr>
          </w:p>
          <w:p>
            <w:pPr>
              <w:pStyle w:val="TableParagraph"/>
              <w:rPr>
                <w:sz w:val="20"/>
              </w:rPr>
            </w:pPr>
          </w:p>
          <w:p>
            <w:pPr>
              <w:pStyle w:val="TableParagraph"/>
              <w:spacing w:before="123"/>
              <w:rPr>
                <w:sz w:val="20"/>
              </w:rPr>
            </w:pPr>
          </w:p>
          <w:p>
            <w:pPr>
              <w:pStyle w:val="TableParagraph"/>
              <w:spacing w:before="1"/>
              <w:ind w:right="60"/>
              <w:jc w:val="center"/>
              <w:rPr>
                <w:sz w:val="20"/>
              </w:rPr>
            </w:pPr>
            <w:r>
              <w:rPr>
                <w:sz w:val="20"/>
              </w:rPr>
              <w:t>Општински</w:t>
            </w:r>
            <w:r>
              <w:rPr>
                <w:spacing w:val="-11"/>
                <w:sz w:val="20"/>
              </w:rPr>
              <w:t> </w:t>
            </w:r>
            <w:r>
              <w:rPr>
                <w:spacing w:val="-2"/>
                <w:sz w:val="20"/>
              </w:rPr>
              <w:t>буџет</w:t>
            </w:r>
          </w:p>
        </w:tc>
      </w:tr>
    </w:tbl>
    <w:p>
      <w:pPr>
        <w:spacing w:after="0"/>
        <w:jc w:val="center"/>
        <w:rPr>
          <w:sz w:val="20"/>
        </w:rPr>
        <w:sectPr>
          <w:type w:val="continuous"/>
          <w:pgSz w:w="16850" w:h="11910" w:orient="landscape"/>
          <w:pgMar w:header="708" w:footer="1000" w:top="1400" w:bottom="1504" w:left="1340" w:right="13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3"/>
        <w:gridCol w:w="2220"/>
        <w:gridCol w:w="2594"/>
        <w:gridCol w:w="2436"/>
        <w:gridCol w:w="2676"/>
        <w:gridCol w:w="1775"/>
      </w:tblGrid>
      <w:tr>
        <w:trPr>
          <w:trHeight w:val="424" w:hRule="atLeast"/>
        </w:trPr>
        <w:tc>
          <w:tcPr>
            <w:tcW w:w="13914" w:type="dxa"/>
            <w:gridSpan w:val="6"/>
            <w:shd w:val="clear" w:color="auto" w:fill="C00000"/>
          </w:tcPr>
          <w:p>
            <w:pPr>
              <w:pStyle w:val="TableParagraph"/>
              <w:spacing w:line="243" w:lineRule="exact"/>
              <w:ind w:left="107"/>
              <w:rPr>
                <w:b/>
                <w:sz w:val="20"/>
              </w:rPr>
            </w:pPr>
            <w:r>
              <w:rPr>
                <w:b/>
                <w:color w:val="FFFFFF"/>
                <w:sz w:val="20"/>
              </w:rPr>
              <w:t>ДЕЛ</w:t>
            </w:r>
            <w:r>
              <w:rPr>
                <w:b/>
                <w:color w:val="FFFFFF"/>
                <w:spacing w:val="-6"/>
                <w:sz w:val="20"/>
              </w:rPr>
              <w:t> </w:t>
            </w:r>
            <w:r>
              <w:rPr>
                <w:b/>
                <w:color w:val="FFFFFF"/>
                <w:sz w:val="20"/>
              </w:rPr>
              <w:t>3:</w:t>
            </w:r>
            <w:r>
              <w:rPr>
                <w:b/>
                <w:color w:val="FFFFFF"/>
                <w:spacing w:val="-5"/>
                <w:sz w:val="20"/>
              </w:rPr>
              <w:t> </w:t>
            </w:r>
            <w:r>
              <w:rPr>
                <w:b/>
                <w:color w:val="FFFFFF"/>
                <w:sz w:val="20"/>
              </w:rPr>
              <w:t>ПЛАН</w:t>
            </w:r>
            <w:r>
              <w:rPr>
                <w:b/>
                <w:color w:val="FFFFFF"/>
                <w:spacing w:val="-5"/>
                <w:sz w:val="20"/>
              </w:rPr>
              <w:t> </w:t>
            </w:r>
            <w:r>
              <w:rPr>
                <w:b/>
                <w:color w:val="FFFFFF"/>
                <w:sz w:val="20"/>
              </w:rPr>
              <w:t>ЗА</w:t>
            </w:r>
            <w:r>
              <w:rPr>
                <w:b/>
                <w:color w:val="FFFFFF"/>
                <w:spacing w:val="-6"/>
                <w:sz w:val="20"/>
              </w:rPr>
              <w:t> </w:t>
            </w:r>
            <w:r>
              <w:rPr>
                <w:b/>
                <w:color w:val="FFFFFF"/>
                <w:sz w:val="20"/>
              </w:rPr>
              <w:t>СЛЕДЕЊЕ</w:t>
            </w:r>
            <w:r>
              <w:rPr>
                <w:b/>
                <w:color w:val="FFFFFF"/>
                <w:spacing w:val="-2"/>
                <w:sz w:val="20"/>
              </w:rPr>
              <w:t> </w:t>
            </w:r>
            <w:r>
              <w:rPr>
                <w:b/>
                <w:color w:val="FFFFFF"/>
                <w:sz w:val="20"/>
              </w:rPr>
              <w:t>–</w:t>
            </w:r>
            <w:r>
              <w:rPr>
                <w:b/>
                <w:color w:val="FFFFFF"/>
                <w:spacing w:val="-4"/>
                <w:sz w:val="20"/>
              </w:rPr>
              <w:t> </w:t>
            </w:r>
            <w:r>
              <w:rPr>
                <w:b/>
                <w:color w:val="FFFFFF"/>
                <w:sz w:val="20"/>
              </w:rPr>
              <w:t>МОНИТОРИНГ</w:t>
            </w:r>
            <w:r>
              <w:rPr>
                <w:b/>
                <w:color w:val="FFFFFF"/>
                <w:spacing w:val="-5"/>
                <w:sz w:val="20"/>
              </w:rPr>
              <w:t> </w:t>
            </w:r>
            <w:r>
              <w:rPr>
                <w:b/>
                <w:color w:val="FFFFFF"/>
                <w:spacing w:val="-4"/>
                <w:sz w:val="20"/>
              </w:rPr>
              <w:t>ПЛАН</w:t>
            </w:r>
          </w:p>
        </w:tc>
      </w:tr>
      <w:tr>
        <w:trPr>
          <w:trHeight w:val="1482" w:hRule="atLeast"/>
        </w:trPr>
        <w:tc>
          <w:tcPr>
            <w:tcW w:w="2213" w:type="dxa"/>
            <w:shd w:val="clear" w:color="auto" w:fill="FAE3D4"/>
          </w:tcPr>
          <w:p>
            <w:pPr>
              <w:pStyle w:val="TableParagraph"/>
              <w:spacing w:line="243" w:lineRule="exact"/>
              <w:ind w:left="8"/>
              <w:jc w:val="center"/>
              <w:rPr>
                <w:b/>
                <w:sz w:val="20"/>
              </w:rPr>
            </w:pPr>
            <w:r>
              <w:rPr>
                <w:b/>
                <w:spacing w:val="-5"/>
                <w:sz w:val="20"/>
              </w:rPr>
              <w:t>Кој</w:t>
            </w:r>
          </w:p>
          <w:p>
            <w:pPr>
              <w:pStyle w:val="TableParagraph"/>
              <w:spacing w:before="15"/>
              <w:rPr>
                <w:sz w:val="20"/>
              </w:rPr>
            </w:pPr>
          </w:p>
          <w:p>
            <w:pPr>
              <w:pStyle w:val="TableParagraph"/>
              <w:spacing w:line="256" w:lineRule="auto"/>
              <w:ind w:left="158" w:right="152"/>
              <w:jc w:val="center"/>
              <w:rPr>
                <w:i/>
                <w:sz w:val="20"/>
              </w:rPr>
            </w:pPr>
            <w:r>
              <w:rPr>
                <w:i/>
                <w:sz w:val="20"/>
              </w:rPr>
              <w:t>Параметар</w:t>
            </w:r>
            <w:r>
              <w:rPr>
                <w:i/>
                <w:spacing w:val="-12"/>
                <w:sz w:val="20"/>
              </w:rPr>
              <w:t> </w:t>
            </w:r>
            <w:r>
              <w:rPr>
                <w:i/>
                <w:sz w:val="20"/>
              </w:rPr>
              <w:t>треба</w:t>
            </w:r>
            <w:r>
              <w:rPr>
                <w:i/>
                <w:spacing w:val="-11"/>
                <w:sz w:val="20"/>
              </w:rPr>
              <w:t> </w:t>
            </w:r>
            <w:r>
              <w:rPr>
                <w:i/>
                <w:sz w:val="20"/>
              </w:rPr>
              <w:t>да се следи?</w:t>
            </w:r>
          </w:p>
        </w:tc>
        <w:tc>
          <w:tcPr>
            <w:tcW w:w="2220" w:type="dxa"/>
            <w:shd w:val="clear" w:color="auto" w:fill="FAE3D4"/>
          </w:tcPr>
          <w:p>
            <w:pPr>
              <w:pStyle w:val="TableParagraph"/>
              <w:spacing w:line="243" w:lineRule="exact"/>
              <w:ind w:left="6"/>
              <w:jc w:val="center"/>
              <w:rPr>
                <w:b/>
                <w:sz w:val="20"/>
              </w:rPr>
            </w:pPr>
            <w:r>
              <w:rPr>
                <w:b/>
                <w:spacing w:val="-4"/>
                <w:sz w:val="20"/>
              </w:rPr>
              <w:t>Каде</w:t>
            </w:r>
          </w:p>
          <w:p>
            <w:pPr>
              <w:pStyle w:val="TableParagraph"/>
              <w:spacing w:before="15"/>
              <w:rPr>
                <w:sz w:val="20"/>
              </w:rPr>
            </w:pPr>
          </w:p>
          <w:p>
            <w:pPr>
              <w:pStyle w:val="TableParagraph"/>
              <w:spacing w:line="256" w:lineRule="auto"/>
              <w:ind w:left="172" w:right="166"/>
              <w:jc w:val="center"/>
              <w:rPr>
                <w:i/>
                <w:sz w:val="20"/>
              </w:rPr>
            </w:pPr>
            <w:r>
              <w:rPr>
                <w:i/>
                <w:sz w:val="20"/>
              </w:rPr>
              <w:t>е</w:t>
            </w:r>
            <w:r>
              <w:rPr>
                <w:i/>
                <w:spacing w:val="-12"/>
                <w:sz w:val="20"/>
              </w:rPr>
              <w:t> </w:t>
            </w:r>
            <w:r>
              <w:rPr>
                <w:i/>
                <w:sz w:val="20"/>
              </w:rPr>
              <w:t>параметарот</w:t>
            </w:r>
            <w:r>
              <w:rPr>
                <w:i/>
                <w:spacing w:val="-11"/>
                <w:sz w:val="20"/>
              </w:rPr>
              <w:t> </w:t>
            </w:r>
            <w:r>
              <w:rPr>
                <w:i/>
                <w:sz w:val="20"/>
              </w:rPr>
              <w:t>што треба да се следи?</w:t>
            </w:r>
          </w:p>
        </w:tc>
        <w:tc>
          <w:tcPr>
            <w:tcW w:w="2594" w:type="dxa"/>
            <w:shd w:val="clear" w:color="auto" w:fill="FAE3D4"/>
          </w:tcPr>
          <w:p>
            <w:pPr>
              <w:pStyle w:val="TableParagraph"/>
              <w:spacing w:line="243" w:lineRule="exact"/>
              <w:ind w:left="105" w:right="97"/>
              <w:jc w:val="center"/>
              <w:rPr>
                <w:b/>
                <w:sz w:val="20"/>
              </w:rPr>
            </w:pPr>
            <w:r>
              <w:rPr>
                <w:b/>
                <w:spacing w:val="-4"/>
                <w:sz w:val="20"/>
              </w:rPr>
              <w:t>Како</w:t>
            </w:r>
          </w:p>
          <w:p>
            <w:pPr>
              <w:pStyle w:val="TableParagraph"/>
              <w:spacing w:before="15"/>
              <w:rPr>
                <w:sz w:val="20"/>
              </w:rPr>
            </w:pPr>
          </w:p>
          <w:p>
            <w:pPr>
              <w:pStyle w:val="TableParagraph"/>
              <w:spacing w:line="259" w:lineRule="auto"/>
              <w:ind w:left="104" w:right="97"/>
              <w:jc w:val="center"/>
              <w:rPr>
                <w:i/>
                <w:sz w:val="20"/>
              </w:rPr>
            </w:pPr>
            <w:r>
              <w:rPr>
                <w:i/>
                <w:sz w:val="20"/>
              </w:rPr>
              <w:t>треба да се следи параметарот</w:t>
            </w:r>
            <w:r>
              <w:rPr>
                <w:i/>
                <w:spacing w:val="-12"/>
                <w:sz w:val="20"/>
              </w:rPr>
              <w:t> </w:t>
            </w:r>
            <w:r>
              <w:rPr>
                <w:i/>
                <w:sz w:val="20"/>
              </w:rPr>
              <w:t>(што</w:t>
            </w:r>
            <w:r>
              <w:rPr>
                <w:i/>
                <w:spacing w:val="-11"/>
                <w:sz w:val="20"/>
              </w:rPr>
              <w:t> </w:t>
            </w:r>
            <w:r>
              <w:rPr>
                <w:i/>
                <w:sz w:val="20"/>
              </w:rPr>
              <w:t>и</w:t>
            </w:r>
            <w:r>
              <w:rPr>
                <w:i/>
                <w:spacing w:val="-11"/>
                <w:sz w:val="20"/>
              </w:rPr>
              <w:t> </w:t>
            </w:r>
            <w:r>
              <w:rPr>
                <w:i/>
                <w:sz w:val="20"/>
              </w:rPr>
              <w:t>како треба да се мери)?</w:t>
            </w:r>
          </w:p>
        </w:tc>
        <w:tc>
          <w:tcPr>
            <w:tcW w:w="2436" w:type="dxa"/>
            <w:shd w:val="clear" w:color="auto" w:fill="FAE3D4"/>
          </w:tcPr>
          <w:p>
            <w:pPr>
              <w:pStyle w:val="TableParagraph"/>
              <w:spacing w:line="243" w:lineRule="exact"/>
              <w:ind w:left="110" w:right="101"/>
              <w:jc w:val="center"/>
              <w:rPr>
                <w:b/>
                <w:sz w:val="20"/>
              </w:rPr>
            </w:pPr>
            <w:r>
              <w:rPr>
                <w:b/>
                <w:spacing w:val="-4"/>
                <w:sz w:val="20"/>
              </w:rPr>
              <w:t>Кога</w:t>
            </w:r>
          </w:p>
          <w:p>
            <w:pPr>
              <w:pStyle w:val="TableParagraph"/>
              <w:spacing w:before="15"/>
              <w:rPr>
                <w:sz w:val="20"/>
              </w:rPr>
            </w:pPr>
          </w:p>
          <w:p>
            <w:pPr>
              <w:pStyle w:val="TableParagraph"/>
              <w:spacing w:line="259" w:lineRule="auto"/>
              <w:ind w:left="110" w:right="101"/>
              <w:jc w:val="center"/>
              <w:rPr>
                <w:i/>
                <w:sz w:val="20"/>
              </w:rPr>
            </w:pPr>
            <w:r>
              <w:rPr>
                <w:i/>
                <w:sz w:val="20"/>
              </w:rPr>
              <w:t>треба да се следи параметарот</w:t>
            </w:r>
            <w:r>
              <w:rPr>
                <w:i/>
                <w:spacing w:val="-12"/>
                <w:sz w:val="20"/>
              </w:rPr>
              <w:t> </w:t>
            </w:r>
            <w:r>
              <w:rPr>
                <w:i/>
                <w:sz w:val="20"/>
              </w:rPr>
              <w:t>(време</w:t>
            </w:r>
            <w:r>
              <w:rPr>
                <w:i/>
                <w:spacing w:val="-11"/>
                <w:sz w:val="20"/>
              </w:rPr>
              <w:t> </w:t>
            </w:r>
            <w:r>
              <w:rPr>
                <w:i/>
                <w:sz w:val="20"/>
              </w:rPr>
              <w:t>и </w:t>
            </w:r>
            <w:r>
              <w:rPr>
                <w:i/>
                <w:spacing w:val="-2"/>
                <w:sz w:val="20"/>
              </w:rPr>
              <w:t>честота)?</w:t>
            </w:r>
          </w:p>
        </w:tc>
        <w:tc>
          <w:tcPr>
            <w:tcW w:w="2676" w:type="dxa"/>
            <w:shd w:val="clear" w:color="auto" w:fill="FAE3D4"/>
          </w:tcPr>
          <w:p>
            <w:pPr>
              <w:pStyle w:val="TableParagraph"/>
              <w:spacing w:line="243" w:lineRule="exact"/>
              <w:ind w:left="122" w:right="110"/>
              <w:jc w:val="center"/>
              <w:rPr>
                <w:b/>
                <w:sz w:val="20"/>
              </w:rPr>
            </w:pPr>
            <w:r>
              <w:rPr>
                <w:b/>
                <w:spacing w:val="-5"/>
                <w:sz w:val="20"/>
              </w:rPr>
              <w:t>Кој</w:t>
            </w:r>
          </w:p>
          <w:p>
            <w:pPr>
              <w:pStyle w:val="TableParagraph"/>
              <w:spacing w:before="15"/>
              <w:rPr>
                <w:sz w:val="20"/>
              </w:rPr>
            </w:pPr>
          </w:p>
          <w:p>
            <w:pPr>
              <w:pStyle w:val="TableParagraph"/>
              <w:spacing w:line="259" w:lineRule="auto"/>
              <w:ind w:left="122" w:right="110"/>
              <w:jc w:val="center"/>
              <w:rPr>
                <w:i/>
                <w:sz w:val="20"/>
              </w:rPr>
            </w:pPr>
            <w:r>
              <w:rPr>
                <w:i/>
                <w:sz w:val="20"/>
              </w:rPr>
              <w:t>треба</w:t>
            </w:r>
            <w:r>
              <w:rPr>
                <w:i/>
                <w:spacing w:val="-12"/>
                <w:sz w:val="20"/>
              </w:rPr>
              <w:t> </w:t>
            </w:r>
            <w:r>
              <w:rPr>
                <w:i/>
                <w:sz w:val="20"/>
              </w:rPr>
              <w:t>да</w:t>
            </w:r>
            <w:r>
              <w:rPr>
                <w:i/>
                <w:spacing w:val="-11"/>
                <w:sz w:val="20"/>
              </w:rPr>
              <w:t> </w:t>
            </w:r>
            <w:r>
              <w:rPr>
                <w:i/>
                <w:sz w:val="20"/>
              </w:rPr>
              <w:t>го</w:t>
            </w:r>
            <w:r>
              <w:rPr>
                <w:i/>
                <w:spacing w:val="-11"/>
                <w:sz w:val="20"/>
              </w:rPr>
              <w:t> </w:t>
            </w:r>
            <w:r>
              <w:rPr>
                <w:i/>
                <w:sz w:val="20"/>
              </w:rPr>
              <w:t>следи </w:t>
            </w:r>
            <w:r>
              <w:rPr>
                <w:i/>
                <w:spacing w:val="-2"/>
                <w:sz w:val="20"/>
              </w:rPr>
              <w:t>параметарот (одговорност)?</w:t>
            </w:r>
          </w:p>
        </w:tc>
        <w:tc>
          <w:tcPr>
            <w:tcW w:w="1775" w:type="dxa"/>
            <w:shd w:val="clear" w:color="auto" w:fill="FAE3D4"/>
          </w:tcPr>
          <w:p>
            <w:pPr>
              <w:pStyle w:val="TableParagraph"/>
              <w:spacing w:line="243" w:lineRule="exact"/>
              <w:ind w:left="78" w:right="66"/>
              <w:jc w:val="center"/>
              <w:rPr>
                <w:b/>
                <w:sz w:val="20"/>
              </w:rPr>
            </w:pPr>
            <w:r>
              <w:rPr>
                <w:b/>
                <w:spacing w:val="-2"/>
                <w:sz w:val="20"/>
              </w:rPr>
              <w:t>Колкав</w:t>
            </w:r>
          </w:p>
          <w:p>
            <w:pPr>
              <w:pStyle w:val="TableParagraph"/>
              <w:spacing w:line="259" w:lineRule="auto" w:before="180"/>
              <w:ind w:left="79" w:right="65"/>
              <w:jc w:val="center"/>
              <w:rPr>
                <w:i/>
                <w:sz w:val="20"/>
              </w:rPr>
            </w:pPr>
            <w:r>
              <w:rPr>
                <w:i/>
                <w:sz w:val="20"/>
              </w:rPr>
              <w:t>е</w:t>
            </w:r>
            <w:r>
              <w:rPr>
                <w:i/>
                <w:spacing w:val="-12"/>
                <w:sz w:val="20"/>
              </w:rPr>
              <w:t> </w:t>
            </w:r>
            <w:r>
              <w:rPr>
                <w:i/>
                <w:sz w:val="20"/>
              </w:rPr>
              <w:t>трошокот поврзан со </w:t>
            </w:r>
            <w:r>
              <w:rPr>
                <w:i/>
                <w:spacing w:val="-2"/>
                <w:sz w:val="20"/>
              </w:rPr>
              <w:t>следењето?</w:t>
            </w:r>
          </w:p>
        </w:tc>
      </w:tr>
      <w:tr>
        <w:trPr>
          <w:trHeight w:val="1625" w:hRule="atLeast"/>
        </w:trPr>
        <w:tc>
          <w:tcPr>
            <w:tcW w:w="2213" w:type="dxa"/>
          </w:tcPr>
          <w:p>
            <w:pPr>
              <w:pStyle w:val="TableParagraph"/>
              <w:spacing w:before="1"/>
              <w:ind w:left="468" w:right="100" w:hanging="359"/>
              <w:rPr>
                <w:sz w:val="20"/>
              </w:rPr>
            </w:pPr>
            <w:r>
              <w:rPr>
                <w:sz w:val="20"/>
              </w:rPr>
              <w:t>на</w:t>
            </w:r>
            <w:r>
              <w:rPr>
                <w:spacing w:val="-12"/>
                <w:sz w:val="20"/>
              </w:rPr>
              <w:t> </w:t>
            </w:r>
            <w:r>
              <w:rPr>
                <w:sz w:val="20"/>
              </w:rPr>
              <w:t>рехабилитација</w:t>
            </w:r>
            <w:r>
              <w:rPr>
                <w:spacing w:val="-11"/>
                <w:sz w:val="20"/>
              </w:rPr>
              <w:t> </w:t>
            </w:r>
            <w:r>
              <w:rPr>
                <w:sz w:val="20"/>
              </w:rPr>
              <w:t>(ако е применливо)</w:t>
            </w:r>
          </w:p>
        </w:tc>
        <w:tc>
          <w:tcPr>
            <w:tcW w:w="2220" w:type="dxa"/>
          </w:tcPr>
          <w:p>
            <w:pPr>
              <w:pStyle w:val="TableParagraph"/>
              <w:rPr>
                <w:rFonts w:ascii="Times New Roman"/>
                <w:sz w:val="20"/>
              </w:rPr>
            </w:pPr>
          </w:p>
        </w:tc>
        <w:tc>
          <w:tcPr>
            <w:tcW w:w="2594" w:type="dxa"/>
          </w:tcPr>
          <w:p>
            <w:pPr>
              <w:pStyle w:val="TableParagraph"/>
              <w:rPr>
                <w:rFonts w:ascii="Times New Roman"/>
                <w:sz w:val="20"/>
              </w:rPr>
            </w:pPr>
          </w:p>
        </w:tc>
        <w:tc>
          <w:tcPr>
            <w:tcW w:w="2436" w:type="dxa"/>
          </w:tcPr>
          <w:p>
            <w:pPr>
              <w:pStyle w:val="TableParagraph"/>
              <w:rPr>
                <w:rFonts w:ascii="Times New Roman"/>
                <w:sz w:val="20"/>
              </w:rPr>
            </w:pPr>
          </w:p>
        </w:tc>
        <w:tc>
          <w:tcPr>
            <w:tcW w:w="2676" w:type="dxa"/>
          </w:tcPr>
          <w:p>
            <w:pPr>
              <w:pStyle w:val="TableParagraph"/>
              <w:rPr>
                <w:rFonts w:ascii="Times New Roman"/>
                <w:sz w:val="20"/>
              </w:rPr>
            </w:pPr>
          </w:p>
        </w:tc>
        <w:tc>
          <w:tcPr>
            <w:tcW w:w="1775" w:type="dxa"/>
          </w:tcPr>
          <w:p>
            <w:pPr>
              <w:pStyle w:val="TableParagraph"/>
              <w:rPr>
                <w:rFonts w:ascii="Times New Roman"/>
                <w:sz w:val="20"/>
              </w:rPr>
            </w:pPr>
          </w:p>
        </w:tc>
      </w:tr>
    </w:tbl>
    <w:p>
      <w:pPr>
        <w:pStyle w:val="BodyText"/>
      </w:pPr>
    </w:p>
    <w:p>
      <w:pPr>
        <w:pStyle w:val="BodyText"/>
      </w:pPr>
    </w:p>
    <w:p>
      <w:pPr>
        <w:pStyle w:val="BodyText"/>
        <w:spacing w:before="116"/>
      </w:pPr>
    </w:p>
    <w:p>
      <w:pPr>
        <w:spacing w:before="0"/>
        <w:ind w:left="100" w:right="0" w:firstLine="0"/>
        <w:jc w:val="left"/>
        <w:rPr>
          <w:b/>
          <w:sz w:val="22"/>
        </w:rPr>
      </w:pPr>
      <w:r>
        <w:rPr>
          <w:b/>
          <w:sz w:val="22"/>
        </w:rPr>
        <w:t>Листа</w:t>
      </w:r>
      <w:r>
        <w:rPr>
          <w:b/>
          <w:spacing w:val="-6"/>
          <w:sz w:val="22"/>
        </w:rPr>
        <w:t> </w:t>
      </w:r>
      <w:r>
        <w:rPr>
          <w:b/>
          <w:sz w:val="22"/>
        </w:rPr>
        <w:t>на</w:t>
      </w:r>
      <w:r>
        <w:rPr>
          <w:b/>
          <w:spacing w:val="-5"/>
          <w:sz w:val="22"/>
        </w:rPr>
        <w:t> </w:t>
      </w:r>
      <w:r>
        <w:rPr>
          <w:b/>
          <w:sz w:val="22"/>
        </w:rPr>
        <w:t>Планови</w:t>
      </w:r>
      <w:r>
        <w:rPr>
          <w:b/>
          <w:spacing w:val="-3"/>
          <w:sz w:val="22"/>
        </w:rPr>
        <w:t> </w:t>
      </w:r>
      <w:r>
        <w:rPr>
          <w:b/>
          <w:sz w:val="22"/>
        </w:rPr>
        <w:t>кои</w:t>
      </w:r>
      <w:r>
        <w:rPr>
          <w:b/>
          <w:spacing w:val="-5"/>
          <w:sz w:val="22"/>
        </w:rPr>
        <w:t> </w:t>
      </w:r>
      <w:r>
        <w:rPr>
          <w:b/>
          <w:sz w:val="22"/>
        </w:rPr>
        <w:t>треба</w:t>
      </w:r>
      <w:r>
        <w:rPr>
          <w:b/>
          <w:spacing w:val="-4"/>
          <w:sz w:val="22"/>
        </w:rPr>
        <w:t> </w:t>
      </w:r>
      <w:r>
        <w:rPr>
          <w:b/>
          <w:sz w:val="22"/>
        </w:rPr>
        <w:t>да</w:t>
      </w:r>
      <w:r>
        <w:rPr>
          <w:b/>
          <w:spacing w:val="-3"/>
          <w:sz w:val="22"/>
        </w:rPr>
        <w:t> </w:t>
      </w:r>
      <w:r>
        <w:rPr>
          <w:b/>
          <w:sz w:val="22"/>
        </w:rPr>
        <w:t>бидат</w:t>
      </w:r>
      <w:r>
        <w:rPr>
          <w:b/>
          <w:spacing w:val="-3"/>
          <w:sz w:val="22"/>
        </w:rPr>
        <w:t> </w:t>
      </w:r>
      <w:r>
        <w:rPr>
          <w:b/>
          <w:sz w:val="22"/>
        </w:rPr>
        <w:t>подготвени</w:t>
      </w:r>
      <w:r>
        <w:rPr>
          <w:b/>
          <w:spacing w:val="-8"/>
          <w:sz w:val="22"/>
        </w:rPr>
        <w:t> </w:t>
      </w:r>
      <w:r>
        <w:rPr>
          <w:b/>
          <w:sz w:val="22"/>
        </w:rPr>
        <w:t>од</w:t>
      </w:r>
      <w:r>
        <w:rPr>
          <w:b/>
          <w:spacing w:val="-2"/>
          <w:sz w:val="22"/>
        </w:rPr>
        <w:t> </w:t>
      </w:r>
      <w:r>
        <w:rPr>
          <w:b/>
          <w:sz w:val="22"/>
        </w:rPr>
        <w:t>страна</w:t>
      </w:r>
      <w:r>
        <w:rPr>
          <w:b/>
          <w:spacing w:val="-4"/>
          <w:sz w:val="22"/>
        </w:rPr>
        <w:t> </w:t>
      </w:r>
      <w:r>
        <w:rPr>
          <w:b/>
          <w:sz w:val="22"/>
        </w:rPr>
        <w:t>на</w:t>
      </w:r>
      <w:r>
        <w:rPr>
          <w:b/>
          <w:spacing w:val="-3"/>
          <w:sz w:val="22"/>
        </w:rPr>
        <w:t> </w:t>
      </w:r>
      <w:r>
        <w:rPr>
          <w:b/>
          <w:spacing w:val="-2"/>
          <w:sz w:val="22"/>
        </w:rPr>
        <w:t>Изведувачот:</w:t>
      </w:r>
    </w:p>
    <w:p>
      <w:pPr>
        <w:pStyle w:val="ListParagraph"/>
        <w:numPr>
          <w:ilvl w:val="0"/>
          <w:numId w:val="57"/>
        </w:numPr>
        <w:tabs>
          <w:tab w:pos="319" w:val="left" w:leader="none"/>
        </w:tabs>
        <w:spacing w:line="240" w:lineRule="auto" w:before="180" w:after="0"/>
        <w:ind w:left="319" w:right="0" w:hanging="219"/>
        <w:jc w:val="left"/>
        <w:rPr>
          <w:b/>
          <w:sz w:val="22"/>
        </w:rPr>
      </w:pPr>
      <w:r>
        <w:rPr>
          <w:b/>
          <w:sz w:val="22"/>
        </w:rPr>
        <w:t>План</w:t>
      </w:r>
      <w:r>
        <w:rPr>
          <w:b/>
          <w:spacing w:val="-7"/>
          <w:sz w:val="22"/>
        </w:rPr>
        <w:t> </w:t>
      </w:r>
      <w:r>
        <w:rPr>
          <w:b/>
          <w:sz w:val="22"/>
        </w:rPr>
        <w:t>за</w:t>
      </w:r>
      <w:r>
        <w:rPr>
          <w:b/>
          <w:spacing w:val="-6"/>
          <w:sz w:val="22"/>
        </w:rPr>
        <w:t> </w:t>
      </w:r>
      <w:r>
        <w:rPr>
          <w:b/>
          <w:sz w:val="22"/>
        </w:rPr>
        <w:t>управување</w:t>
      </w:r>
      <w:r>
        <w:rPr>
          <w:b/>
          <w:spacing w:val="-7"/>
          <w:sz w:val="22"/>
        </w:rPr>
        <w:t> </w:t>
      </w:r>
      <w:r>
        <w:rPr>
          <w:b/>
          <w:sz w:val="22"/>
        </w:rPr>
        <w:t>со</w:t>
      </w:r>
      <w:r>
        <w:rPr>
          <w:b/>
          <w:spacing w:val="-5"/>
          <w:sz w:val="22"/>
        </w:rPr>
        <w:t> </w:t>
      </w:r>
      <w:r>
        <w:rPr>
          <w:b/>
          <w:sz w:val="22"/>
        </w:rPr>
        <w:t>животната</w:t>
      </w:r>
      <w:r>
        <w:rPr>
          <w:b/>
          <w:spacing w:val="-7"/>
          <w:sz w:val="22"/>
        </w:rPr>
        <w:t> </w:t>
      </w:r>
      <w:r>
        <w:rPr>
          <w:b/>
          <w:sz w:val="22"/>
        </w:rPr>
        <w:t>средина</w:t>
      </w:r>
      <w:r>
        <w:rPr>
          <w:b/>
          <w:spacing w:val="-5"/>
          <w:sz w:val="22"/>
        </w:rPr>
        <w:t> </w:t>
      </w:r>
      <w:r>
        <w:rPr>
          <w:b/>
          <w:sz w:val="22"/>
        </w:rPr>
        <w:t>и</w:t>
      </w:r>
      <w:r>
        <w:rPr>
          <w:b/>
          <w:spacing w:val="-7"/>
          <w:sz w:val="22"/>
        </w:rPr>
        <w:t> </w:t>
      </w:r>
      <w:r>
        <w:rPr>
          <w:b/>
          <w:sz w:val="22"/>
        </w:rPr>
        <w:t>социјалните</w:t>
      </w:r>
      <w:r>
        <w:rPr>
          <w:b/>
          <w:spacing w:val="-4"/>
          <w:sz w:val="22"/>
        </w:rPr>
        <w:t> </w:t>
      </w:r>
      <w:r>
        <w:rPr>
          <w:b/>
          <w:sz w:val="22"/>
        </w:rPr>
        <w:t>аспекти</w:t>
      </w:r>
      <w:r>
        <w:rPr>
          <w:b/>
          <w:spacing w:val="-4"/>
          <w:sz w:val="22"/>
        </w:rPr>
        <w:t> </w:t>
      </w:r>
      <w:r>
        <w:rPr>
          <w:b/>
          <w:sz w:val="22"/>
        </w:rPr>
        <w:t>на</w:t>
      </w:r>
      <w:r>
        <w:rPr>
          <w:b/>
          <w:spacing w:val="-7"/>
          <w:sz w:val="22"/>
        </w:rPr>
        <w:t> </w:t>
      </w:r>
      <w:r>
        <w:rPr>
          <w:b/>
          <w:sz w:val="22"/>
        </w:rPr>
        <w:t>Изведувачот</w:t>
      </w:r>
      <w:r>
        <w:rPr>
          <w:b/>
          <w:spacing w:val="-4"/>
          <w:sz w:val="22"/>
        </w:rPr>
        <w:t> </w:t>
      </w:r>
      <w:r>
        <w:rPr>
          <w:b/>
          <w:sz w:val="22"/>
        </w:rPr>
        <w:t>(ПУЖССА-</w:t>
      </w:r>
      <w:r>
        <w:rPr>
          <w:b/>
          <w:spacing w:val="-5"/>
          <w:sz w:val="22"/>
        </w:rPr>
        <w:t>И),</w:t>
      </w:r>
    </w:p>
    <w:p>
      <w:pPr>
        <w:pStyle w:val="ListParagraph"/>
        <w:numPr>
          <w:ilvl w:val="0"/>
          <w:numId w:val="57"/>
        </w:numPr>
        <w:tabs>
          <w:tab w:pos="319" w:val="left" w:leader="none"/>
        </w:tabs>
        <w:spacing w:line="240" w:lineRule="auto" w:before="181" w:after="0"/>
        <w:ind w:left="319" w:right="0" w:hanging="219"/>
        <w:jc w:val="left"/>
        <w:rPr>
          <w:b/>
          <w:sz w:val="22"/>
        </w:rPr>
      </w:pPr>
      <w:r>
        <w:rPr>
          <w:b/>
          <w:sz w:val="22"/>
        </w:rPr>
        <w:t>План</w:t>
      </w:r>
      <w:r>
        <w:rPr>
          <w:b/>
          <w:spacing w:val="-6"/>
          <w:sz w:val="22"/>
        </w:rPr>
        <w:t> </w:t>
      </w:r>
      <w:r>
        <w:rPr>
          <w:b/>
          <w:sz w:val="22"/>
        </w:rPr>
        <w:t>за</w:t>
      </w:r>
      <w:r>
        <w:rPr>
          <w:b/>
          <w:spacing w:val="-5"/>
          <w:sz w:val="22"/>
        </w:rPr>
        <w:t> </w:t>
      </w:r>
      <w:r>
        <w:rPr>
          <w:b/>
          <w:sz w:val="22"/>
        </w:rPr>
        <w:t>управување</w:t>
      </w:r>
      <w:r>
        <w:rPr>
          <w:b/>
          <w:spacing w:val="-6"/>
          <w:sz w:val="22"/>
        </w:rPr>
        <w:t> </w:t>
      </w:r>
      <w:r>
        <w:rPr>
          <w:b/>
          <w:sz w:val="22"/>
        </w:rPr>
        <w:t>со</w:t>
      </w:r>
      <w:r>
        <w:rPr>
          <w:b/>
          <w:spacing w:val="-7"/>
          <w:sz w:val="22"/>
        </w:rPr>
        <w:t> </w:t>
      </w:r>
      <w:r>
        <w:rPr>
          <w:b/>
          <w:sz w:val="22"/>
        </w:rPr>
        <w:t>градилиште</w:t>
      </w:r>
      <w:r>
        <w:rPr>
          <w:b/>
          <w:spacing w:val="-6"/>
          <w:sz w:val="22"/>
        </w:rPr>
        <w:t> </w:t>
      </w:r>
      <w:r>
        <w:rPr>
          <w:b/>
          <w:sz w:val="22"/>
        </w:rPr>
        <w:t>(ПУГ)</w:t>
      </w:r>
      <w:r>
        <w:rPr>
          <w:b/>
          <w:spacing w:val="-4"/>
          <w:sz w:val="22"/>
        </w:rPr>
        <w:t> </w:t>
      </w:r>
      <w:r>
        <w:rPr>
          <w:b/>
          <w:sz w:val="22"/>
        </w:rPr>
        <w:t>(може</w:t>
      </w:r>
      <w:r>
        <w:rPr>
          <w:b/>
          <w:spacing w:val="-6"/>
          <w:sz w:val="22"/>
        </w:rPr>
        <w:t> </w:t>
      </w:r>
      <w:r>
        <w:rPr>
          <w:b/>
          <w:sz w:val="22"/>
        </w:rPr>
        <w:t>да</w:t>
      </w:r>
      <w:r>
        <w:rPr>
          <w:b/>
          <w:spacing w:val="-4"/>
          <w:sz w:val="22"/>
        </w:rPr>
        <w:t> </w:t>
      </w:r>
      <w:r>
        <w:rPr>
          <w:b/>
          <w:sz w:val="22"/>
        </w:rPr>
        <w:t>биде</w:t>
      </w:r>
      <w:r>
        <w:rPr>
          <w:b/>
          <w:spacing w:val="-6"/>
          <w:sz w:val="22"/>
        </w:rPr>
        <w:t> </w:t>
      </w:r>
      <w:r>
        <w:rPr>
          <w:b/>
          <w:sz w:val="22"/>
        </w:rPr>
        <w:t>дел</w:t>
      </w:r>
      <w:r>
        <w:rPr>
          <w:b/>
          <w:spacing w:val="-4"/>
          <w:sz w:val="22"/>
        </w:rPr>
        <w:t> </w:t>
      </w:r>
      <w:r>
        <w:rPr>
          <w:b/>
          <w:sz w:val="22"/>
        </w:rPr>
        <w:t>од</w:t>
      </w:r>
      <w:r>
        <w:rPr>
          <w:b/>
          <w:spacing w:val="-4"/>
          <w:sz w:val="22"/>
        </w:rPr>
        <w:t> </w:t>
      </w:r>
      <w:r>
        <w:rPr>
          <w:b/>
          <w:sz w:val="22"/>
        </w:rPr>
        <w:t>целосниот</w:t>
      </w:r>
      <w:r>
        <w:rPr>
          <w:b/>
          <w:spacing w:val="-3"/>
          <w:sz w:val="22"/>
        </w:rPr>
        <w:t> </w:t>
      </w:r>
      <w:r>
        <w:rPr>
          <w:b/>
          <w:spacing w:val="-2"/>
          <w:sz w:val="22"/>
        </w:rPr>
        <w:t>ПУЖССАИ)</w:t>
      </w:r>
    </w:p>
    <w:p>
      <w:pPr>
        <w:pStyle w:val="ListParagraph"/>
        <w:numPr>
          <w:ilvl w:val="0"/>
          <w:numId w:val="57"/>
        </w:numPr>
        <w:tabs>
          <w:tab w:pos="319" w:val="left" w:leader="none"/>
        </w:tabs>
        <w:spacing w:line="240" w:lineRule="auto" w:before="182" w:after="0"/>
        <w:ind w:left="319" w:right="0" w:hanging="219"/>
        <w:jc w:val="left"/>
        <w:rPr>
          <w:b/>
          <w:sz w:val="22"/>
        </w:rPr>
      </w:pPr>
      <w:r>
        <w:rPr>
          <w:b/>
          <w:sz w:val="22"/>
        </w:rPr>
        <w:t>План</w:t>
      </w:r>
      <w:r>
        <w:rPr>
          <w:b/>
          <w:spacing w:val="-4"/>
          <w:sz w:val="22"/>
        </w:rPr>
        <w:t> </w:t>
      </w:r>
      <w:r>
        <w:rPr>
          <w:b/>
          <w:sz w:val="22"/>
        </w:rPr>
        <w:t>за</w:t>
      </w:r>
      <w:r>
        <w:rPr>
          <w:b/>
          <w:spacing w:val="-6"/>
          <w:sz w:val="22"/>
        </w:rPr>
        <w:t> </w:t>
      </w:r>
      <w:r>
        <w:rPr>
          <w:b/>
          <w:sz w:val="22"/>
        </w:rPr>
        <w:t>управување</w:t>
      </w:r>
      <w:r>
        <w:rPr>
          <w:b/>
          <w:spacing w:val="-7"/>
          <w:sz w:val="22"/>
        </w:rPr>
        <w:t> </w:t>
      </w:r>
      <w:r>
        <w:rPr>
          <w:b/>
          <w:sz w:val="22"/>
        </w:rPr>
        <w:t>со</w:t>
      </w:r>
      <w:r>
        <w:rPr>
          <w:b/>
          <w:spacing w:val="-8"/>
          <w:sz w:val="22"/>
        </w:rPr>
        <w:t> </w:t>
      </w:r>
      <w:r>
        <w:rPr>
          <w:b/>
          <w:sz w:val="22"/>
        </w:rPr>
        <w:t>сообраќајот</w:t>
      </w:r>
      <w:r>
        <w:rPr>
          <w:b/>
          <w:spacing w:val="-5"/>
          <w:sz w:val="22"/>
        </w:rPr>
        <w:t> </w:t>
      </w:r>
      <w:r>
        <w:rPr>
          <w:b/>
          <w:spacing w:val="-4"/>
          <w:sz w:val="22"/>
        </w:rPr>
        <w:t>(ПУС)</w:t>
      </w:r>
    </w:p>
    <w:p>
      <w:pPr>
        <w:pStyle w:val="ListParagraph"/>
        <w:numPr>
          <w:ilvl w:val="0"/>
          <w:numId w:val="57"/>
        </w:numPr>
        <w:tabs>
          <w:tab w:pos="319" w:val="left" w:leader="none"/>
        </w:tabs>
        <w:spacing w:line="240" w:lineRule="auto" w:before="181" w:after="0"/>
        <w:ind w:left="319" w:right="0" w:hanging="219"/>
        <w:jc w:val="left"/>
        <w:rPr>
          <w:b/>
          <w:sz w:val="22"/>
        </w:rPr>
      </w:pPr>
      <w:r>
        <w:rPr>
          <w:b/>
          <w:sz w:val="22"/>
        </w:rPr>
        <w:t>План</w:t>
      </w:r>
      <w:r>
        <w:rPr>
          <w:b/>
          <w:spacing w:val="-6"/>
          <w:sz w:val="22"/>
        </w:rPr>
        <w:t> </w:t>
      </w:r>
      <w:r>
        <w:rPr>
          <w:b/>
          <w:sz w:val="22"/>
        </w:rPr>
        <w:t>за</w:t>
      </w:r>
      <w:r>
        <w:rPr>
          <w:b/>
          <w:spacing w:val="-6"/>
          <w:sz w:val="22"/>
        </w:rPr>
        <w:t> </w:t>
      </w:r>
      <w:r>
        <w:rPr>
          <w:b/>
          <w:sz w:val="22"/>
        </w:rPr>
        <w:t>подготвеност</w:t>
      </w:r>
      <w:r>
        <w:rPr>
          <w:b/>
          <w:spacing w:val="-7"/>
          <w:sz w:val="22"/>
        </w:rPr>
        <w:t> </w:t>
      </w:r>
      <w:r>
        <w:rPr>
          <w:b/>
          <w:sz w:val="22"/>
        </w:rPr>
        <w:t>и</w:t>
      </w:r>
      <w:r>
        <w:rPr>
          <w:b/>
          <w:spacing w:val="-4"/>
          <w:sz w:val="22"/>
        </w:rPr>
        <w:t> </w:t>
      </w:r>
      <w:r>
        <w:rPr>
          <w:b/>
          <w:sz w:val="22"/>
        </w:rPr>
        <w:t>одговор</w:t>
      </w:r>
      <w:r>
        <w:rPr>
          <w:b/>
          <w:spacing w:val="-5"/>
          <w:sz w:val="22"/>
        </w:rPr>
        <w:t> </w:t>
      </w:r>
      <w:r>
        <w:rPr>
          <w:b/>
          <w:sz w:val="22"/>
        </w:rPr>
        <w:t>при</w:t>
      </w:r>
      <w:r>
        <w:rPr>
          <w:b/>
          <w:spacing w:val="-3"/>
          <w:sz w:val="22"/>
        </w:rPr>
        <w:t> </w:t>
      </w:r>
      <w:r>
        <w:rPr>
          <w:b/>
          <w:sz w:val="22"/>
        </w:rPr>
        <w:t>итни</w:t>
      </w:r>
      <w:r>
        <w:rPr>
          <w:b/>
          <w:spacing w:val="-4"/>
          <w:sz w:val="22"/>
        </w:rPr>
        <w:t> </w:t>
      </w:r>
      <w:r>
        <w:rPr>
          <w:b/>
          <w:sz w:val="22"/>
        </w:rPr>
        <w:t>случаи</w:t>
      </w:r>
      <w:r>
        <w:rPr>
          <w:b/>
          <w:spacing w:val="-1"/>
          <w:sz w:val="22"/>
        </w:rPr>
        <w:t> </w:t>
      </w:r>
      <w:r>
        <w:rPr>
          <w:b/>
          <w:sz w:val="22"/>
        </w:rPr>
        <w:t>(ППОИС)</w:t>
      </w:r>
      <w:r>
        <w:rPr>
          <w:b/>
          <w:spacing w:val="-6"/>
          <w:sz w:val="22"/>
        </w:rPr>
        <w:t> </w:t>
      </w:r>
      <w:r>
        <w:rPr>
          <w:b/>
          <w:sz w:val="22"/>
        </w:rPr>
        <w:t>(може</w:t>
      </w:r>
      <w:r>
        <w:rPr>
          <w:b/>
          <w:spacing w:val="-5"/>
          <w:sz w:val="22"/>
        </w:rPr>
        <w:t> </w:t>
      </w:r>
      <w:r>
        <w:rPr>
          <w:b/>
          <w:sz w:val="22"/>
        </w:rPr>
        <w:t>да</w:t>
      </w:r>
      <w:r>
        <w:rPr>
          <w:b/>
          <w:spacing w:val="-5"/>
          <w:sz w:val="22"/>
        </w:rPr>
        <w:t> </w:t>
      </w:r>
      <w:r>
        <w:rPr>
          <w:b/>
          <w:sz w:val="22"/>
        </w:rPr>
        <w:t>биде</w:t>
      </w:r>
      <w:r>
        <w:rPr>
          <w:b/>
          <w:spacing w:val="-4"/>
          <w:sz w:val="22"/>
        </w:rPr>
        <w:t> </w:t>
      </w:r>
      <w:r>
        <w:rPr>
          <w:b/>
          <w:sz w:val="22"/>
        </w:rPr>
        <w:t>дел</w:t>
      </w:r>
      <w:r>
        <w:rPr>
          <w:b/>
          <w:spacing w:val="-5"/>
          <w:sz w:val="22"/>
        </w:rPr>
        <w:t> </w:t>
      </w:r>
      <w:r>
        <w:rPr>
          <w:b/>
          <w:sz w:val="22"/>
        </w:rPr>
        <w:t>од</w:t>
      </w:r>
      <w:r>
        <w:rPr>
          <w:b/>
          <w:spacing w:val="-5"/>
          <w:sz w:val="22"/>
        </w:rPr>
        <w:t> </w:t>
      </w:r>
      <w:r>
        <w:rPr>
          <w:b/>
          <w:sz w:val="22"/>
        </w:rPr>
        <w:t>целосниот</w:t>
      </w:r>
      <w:r>
        <w:rPr>
          <w:b/>
          <w:spacing w:val="-3"/>
          <w:sz w:val="22"/>
        </w:rPr>
        <w:t> </w:t>
      </w:r>
      <w:r>
        <w:rPr>
          <w:b/>
          <w:sz w:val="22"/>
        </w:rPr>
        <w:t>ПУЖССА-</w:t>
      </w:r>
      <w:r>
        <w:rPr>
          <w:b/>
          <w:spacing w:val="-5"/>
          <w:sz w:val="22"/>
        </w:rPr>
        <w:t>И)</w:t>
      </w:r>
    </w:p>
    <w:p>
      <w:pPr>
        <w:pStyle w:val="ListParagraph"/>
        <w:numPr>
          <w:ilvl w:val="0"/>
          <w:numId w:val="57"/>
        </w:numPr>
        <w:tabs>
          <w:tab w:pos="319" w:val="left" w:leader="none"/>
        </w:tabs>
        <w:spacing w:line="240" w:lineRule="auto" w:before="182" w:after="0"/>
        <w:ind w:left="319" w:right="0" w:hanging="219"/>
        <w:jc w:val="left"/>
        <w:rPr>
          <w:b/>
          <w:sz w:val="22"/>
        </w:rPr>
      </w:pPr>
      <w:r>
        <w:rPr>
          <w:b/>
          <w:sz w:val="22"/>
        </w:rPr>
        <w:t>План</w:t>
      </w:r>
      <w:r>
        <w:rPr>
          <w:b/>
          <w:spacing w:val="-3"/>
          <w:sz w:val="22"/>
        </w:rPr>
        <w:t> </w:t>
      </w:r>
      <w:r>
        <w:rPr>
          <w:b/>
          <w:sz w:val="22"/>
        </w:rPr>
        <w:t>за</w:t>
      </w:r>
      <w:r>
        <w:rPr>
          <w:b/>
          <w:spacing w:val="-5"/>
          <w:sz w:val="22"/>
        </w:rPr>
        <w:t> </w:t>
      </w:r>
      <w:r>
        <w:rPr>
          <w:b/>
          <w:sz w:val="22"/>
        </w:rPr>
        <w:t>безбедност</w:t>
      </w:r>
      <w:r>
        <w:rPr>
          <w:b/>
          <w:spacing w:val="-3"/>
          <w:sz w:val="22"/>
        </w:rPr>
        <w:t> </w:t>
      </w:r>
      <w:r>
        <w:rPr>
          <w:b/>
          <w:sz w:val="22"/>
        </w:rPr>
        <w:t>и</w:t>
      </w:r>
      <w:r>
        <w:rPr>
          <w:b/>
          <w:spacing w:val="-3"/>
          <w:sz w:val="22"/>
        </w:rPr>
        <w:t> </w:t>
      </w:r>
      <w:r>
        <w:rPr>
          <w:b/>
          <w:sz w:val="22"/>
        </w:rPr>
        <w:t>здравје</w:t>
      </w:r>
      <w:r>
        <w:rPr>
          <w:b/>
          <w:spacing w:val="-7"/>
          <w:sz w:val="22"/>
        </w:rPr>
        <w:t> </w:t>
      </w:r>
      <w:r>
        <w:rPr>
          <w:b/>
          <w:sz w:val="22"/>
        </w:rPr>
        <w:t>при</w:t>
      </w:r>
      <w:r>
        <w:rPr>
          <w:b/>
          <w:spacing w:val="-3"/>
          <w:sz w:val="22"/>
        </w:rPr>
        <w:t> </w:t>
      </w:r>
      <w:r>
        <w:rPr>
          <w:b/>
          <w:sz w:val="22"/>
        </w:rPr>
        <w:t>работа</w:t>
      </w:r>
      <w:r>
        <w:rPr>
          <w:b/>
          <w:spacing w:val="-3"/>
          <w:sz w:val="22"/>
        </w:rPr>
        <w:t> </w:t>
      </w:r>
      <w:r>
        <w:rPr>
          <w:b/>
          <w:spacing w:val="-2"/>
          <w:sz w:val="22"/>
        </w:rPr>
        <w:t>(ПБЗР)</w:t>
      </w:r>
    </w:p>
    <w:p>
      <w:pPr>
        <w:pStyle w:val="ListParagraph"/>
        <w:numPr>
          <w:ilvl w:val="0"/>
          <w:numId w:val="57"/>
        </w:numPr>
        <w:tabs>
          <w:tab w:pos="319" w:val="left" w:leader="none"/>
        </w:tabs>
        <w:spacing w:line="240" w:lineRule="auto" w:before="180" w:after="0"/>
        <w:ind w:left="319" w:right="0" w:hanging="219"/>
        <w:jc w:val="left"/>
        <w:rPr>
          <w:b/>
          <w:sz w:val="22"/>
        </w:rPr>
      </w:pPr>
      <w:r>
        <w:rPr>
          <w:b/>
          <w:sz w:val="22"/>
        </w:rPr>
        <w:t>План</w:t>
      </w:r>
      <w:r>
        <w:rPr>
          <w:b/>
          <w:spacing w:val="-3"/>
          <w:sz w:val="22"/>
        </w:rPr>
        <w:t> </w:t>
      </w:r>
      <w:r>
        <w:rPr>
          <w:b/>
          <w:sz w:val="22"/>
        </w:rPr>
        <w:t>за</w:t>
      </w:r>
      <w:r>
        <w:rPr>
          <w:b/>
          <w:spacing w:val="-5"/>
          <w:sz w:val="22"/>
        </w:rPr>
        <w:t> </w:t>
      </w:r>
      <w:r>
        <w:rPr>
          <w:b/>
          <w:sz w:val="22"/>
        </w:rPr>
        <w:t>управување</w:t>
      </w:r>
      <w:r>
        <w:rPr>
          <w:b/>
          <w:spacing w:val="-5"/>
          <w:sz w:val="22"/>
        </w:rPr>
        <w:t> </w:t>
      </w:r>
      <w:r>
        <w:rPr>
          <w:b/>
          <w:sz w:val="22"/>
        </w:rPr>
        <w:t>со</w:t>
      </w:r>
      <w:r>
        <w:rPr>
          <w:b/>
          <w:spacing w:val="-7"/>
          <w:sz w:val="22"/>
        </w:rPr>
        <w:t> </w:t>
      </w:r>
      <w:r>
        <w:rPr>
          <w:b/>
          <w:sz w:val="22"/>
        </w:rPr>
        <w:t>отпад</w:t>
      </w:r>
      <w:r>
        <w:rPr>
          <w:b/>
          <w:spacing w:val="-1"/>
          <w:sz w:val="22"/>
        </w:rPr>
        <w:t> </w:t>
      </w:r>
      <w:r>
        <w:rPr>
          <w:b/>
          <w:spacing w:val="-2"/>
          <w:sz w:val="22"/>
        </w:rPr>
        <w:t>(ПУО)</w:t>
      </w:r>
    </w:p>
    <w:p>
      <w:pPr>
        <w:pStyle w:val="ListParagraph"/>
        <w:numPr>
          <w:ilvl w:val="0"/>
          <w:numId w:val="57"/>
        </w:numPr>
        <w:tabs>
          <w:tab w:pos="319" w:val="left" w:leader="none"/>
        </w:tabs>
        <w:spacing w:line="240" w:lineRule="auto" w:before="181" w:after="0"/>
        <w:ind w:left="319" w:right="0" w:hanging="219"/>
        <w:jc w:val="left"/>
        <w:rPr>
          <w:b/>
          <w:sz w:val="22"/>
        </w:rPr>
      </w:pPr>
      <w:r>
        <w:rPr>
          <w:b/>
          <w:sz w:val="22"/>
        </w:rPr>
        <w:t>План</w:t>
      </w:r>
      <w:r>
        <w:rPr>
          <w:b/>
          <w:spacing w:val="-3"/>
          <w:sz w:val="22"/>
        </w:rPr>
        <w:t> </w:t>
      </w:r>
      <w:r>
        <w:rPr>
          <w:b/>
          <w:sz w:val="22"/>
        </w:rPr>
        <w:t>за</w:t>
      </w:r>
      <w:r>
        <w:rPr>
          <w:b/>
          <w:spacing w:val="-4"/>
          <w:sz w:val="22"/>
        </w:rPr>
        <w:t> </w:t>
      </w:r>
      <w:r>
        <w:rPr>
          <w:b/>
          <w:sz w:val="22"/>
        </w:rPr>
        <w:t>ревегетација</w:t>
      </w:r>
      <w:r>
        <w:rPr>
          <w:b/>
          <w:spacing w:val="-4"/>
          <w:sz w:val="22"/>
        </w:rPr>
        <w:t> </w:t>
      </w:r>
      <w:r>
        <w:rPr>
          <w:b/>
          <w:sz w:val="22"/>
        </w:rPr>
        <w:t>(ПР)</w:t>
      </w:r>
      <w:r>
        <w:rPr>
          <w:b/>
          <w:spacing w:val="-4"/>
          <w:sz w:val="22"/>
        </w:rPr>
        <w:t> </w:t>
      </w:r>
      <w:r>
        <w:rPr>
          <w:b/>
          <w:sz w:val="22"/>
        </w:rPr>
        <w:t>(ако</w:t>
      </w:r>
      <w:r>
        <w:rPr>
          <w:b/>
          <w:spacing w:val="-5"/>
          <w:sz w:val="22"/>
        </w:rPr>
        <w:t> </w:t>
      </w:r>
      <w:r>
        <w:rPr>
          <w:b/>
          <w:sz w:val="22"/>
        </w:rPr>
        <w:t>се</w:t>
      </w:r>
      <w:r>
        <w:rPr>
          <w:b/>
          <w:spacing w:val="-3"/>
          <w:sz w:val="22"/>
        </w:rPr>
        <w:t> </w:t>
      </w:r>
      <w:r>
        <w:rPr>
          <w:b/>
          <w:spacing w:val="-4"/>
          <w:sz w:val="22"/>
        </w:rPr>
        <w:t>бара)</w:t>
      </w:r>
    </w:p>
    <w:p>
      <w:pPr>
        <w:pStyle w:val="ListParagraph"/>
        <w:numPr>
          <w:ilvl w:val="0"/>
          <w:numId w:val="57"/>
        </w:numPr>
        <w:tabs>
          <w:tab w:pos="319" w:val="left" w:leader="none"/>
        </w:tabs>
        <w:spacing w:line="240" w:lineRule="auto" w:before="183" w:after="0"/>
        <w:ind w:left="319" w:right="0" w:hanging="219"/>
        <w:jc w:val="left"/>
        <w:rPr>
          <w:b/>
          <w:sz w:val="22"/>
        </w:rPr>
      </w:pPr>
      <w:r>
        <w:rPr>
          <w:b/>
          <w:sz w:val="22"/>
        </w:rPr>
        <w:t>План</w:t>
      </w:r>
      <w:r>
        <w:rPr>
          <w:b/>
          <w:spacing w:val="-3"/>
          <w:sz w:val="22"/>
        </w:rPr>
        <w:t> </w:t>
      </w:r>
      <w:r>
        <w:rPr>
          <w:b/>
          <w:sz w:val="22"/>
        </w:rPr>
        <w:t>за</w:t>
      </w:r>
      <w:r>
        <w:rPr>
          <w:b/>
          <w:spacing w:val="-5"/>
          <w:sz w:val="22"/>
        </w:rPr>
        <w:t> </w:t>
      </w:r>
      <w:r>
        <w:rPr>
          <w:b/>
          <w:sz w:val="22"/>
        </w:rPr>
        <w:t>безбедност</w:t>
      </w:r>
      <w:r>
        <w:rPr>
          <w:b/>
          <w:spacing w:val="-3"/>
          <w:sz w:val="22"/>
        </w:rPr>
        <w:t> </w:t>
      </w:r>
      <w:r>
        <w:rPr>
          <w:b/>
          <w:sz w:val="22"/>
        </w:rPr>
        <w:t>на</w:t>
      </w:r>
      <w:r>
        <w:rPr>
          <w:b/>
          <w:spacing w:val="-7"/>
          <w:sz w:val="22"/>
        </w:rPr>
        <w:t> </w:t>
      </w:r>
      <w:r>
        <w:rPr>
          <w:b/>
          <w:sz w:val="22"/>
        </w:rPr>
        <w:t>заедницата</w:t>
      </w:r>
      <w:r>
        <w:rPr>
          <w:b/>
          <w:spacing w:val="-3"/>
          <w:sz w:val="22"/>
        </w:rPr>
        <w:t> </w:t>
      </w:r>
      <w:r>
        <w:rPr>
          <w:b/>
          <w:spacing w:val="-2"/>
          <w:sz w:val="22"/>
        </w:rPr>
        <w:t>(ПБЗ)</w:t>
      </w:r>
    </w:p>
    <w:p>
      <w:pPr>
        <w:pStyle w:val="ListParagraph"/>
        <w:numPr>
          <w:ilvl w:val="0"/>
          <w:numId w:val="57"/>
        </w:numPr>
        <w:tabs>
          <w:tab w:pos="321" w:val="left" w:leader="none"/>
        </w:tabs>
        <w:spacing w:line="240" w:lineRule="auto" w:before="180" w:after="0"/>
        <w:ind w:left="321" w:right="0" w:hanging="221"/>
        <w:jc w:val="left"/>
        <w:rPr>
          <w:b/>
          <w:sz w:val="22"/>
        </w:rPr>
      </w:pPr>
      <w:r>
        <w:rPr>
          <w:b/>
          <w:sz w:val="22"/>
        </w:rPr>
        <w:t>Механизам</w:t>
      </w:r>
      <w:r>
        <w:rPr>
          <w:b/>
          <w:spacing w:val="-6"/>
          <w:sz w:val="22"/>
        </w:rPr>
        <w:t> </w:t>
      </w:r>
      <w:r>
        <w:rPr>
          <w:b/>
          <w:sz w:val="22"/>
        </w:rPr>
        <w:t>за</w:t>
      </w:r>
      <w:r>
        <w:rPr>
          <w:b/>
          <w:spacing w:val="-5"/>
          <w:sz w:val="22"/>
        </w:rPr>
        <w:t> </w:t>
      </w:r>
      <w:r>
        <w:rPr>
          <w:b/>
          <w:sz w:val="22"/>
        </w:rPr>
        <w:t>поплаки</w:t>
      </w:r>
      <w:r>
        <w:rPr>
          <w:b/>
          <w:spacing w:val="-5"/>
          <w:sz w:val="22"/>
        </w:rPr>
        <w:t> </w:t>
      </w:r>
      <w:r>
        <w:rPr>
          <w:b/>
          <w:sz w:val="22"/>
        </w:rPr>
        <w:t>(GRM)</w:t>
      </w:r>
      <w:r>
        <w:rPr>
          <w:b/>
          <w:spacing w:val="-5"/>
          <w:sz w:val="22"/>
        </w:rPr>
        <w:t> </w:t>
      </w:r>
      <w:r>
        <w:rPr>
          <w:b/>
          <w:sz w:val="22"/>
        </w:rPr>
        <w:t>(може</w:t>
      </w:r>
      <w:r>
        <w:rPr>
          <w:b/>
          <w:spacing w:val="-6"/>
          <w:sz w:val="22"/>
        </w:rPr>
        <w:t> </w:t>
      </w:r>
      <w:r>
        <w:rPr>
          <w:b/>
          <w:sz w:val="22"/>
        </w:rPr>
        <w:t>да</w:t>
      </w:r>
      <w:r>
        <w:rPr>
          <w:b/>
          <w:spacing w:val="-4"/>
          <w:sz w:val="22"/>
        </w:rPr>
        <w:t> </w:t>
      </w:r>
      <w:r>
        <w:rPr>
          <w:b/>
          <w:sz w:val="22"/>
        </w:rPr>
        <w:t>биде</w:t>
      </w:r>
      <w:r>
        <w:rPr>
          <w:b/>
          <w:spacing w:val="-6"/>
          <w:sz w:val="22"/>
        </w:rPr>
        <w:t> </w:t>
      </w:r>
      <w:r>
        <w:rPr>
          <w:b/>
          <w:sz w:val="22"/>
        </w:rPr>
        <w:t>дел</w:t>
      </w:r>
      <w:r>
        <w:rPr>
          <w:b/>
          <w:spacing w:val="-4"/>
          <w:sz w:val="22"/>
        </w:rPr>
        <w:t> </w:t>
      </w:r>
      <w:r>
        <w:rPr>
          <w:b/>
          <w:sz w:val="22"/>
        </w:rPr>
        <w:t>од</w:t>
      </w:r>
      <w:r>
        <w:rPr>
          <w:b/>
          <w:spacing w:val="-2"/>
          <w:sz w:val="22"/>
        </w:rPr>
        <w:t> </w:t>
      </w:r>
      <w:r>
        <w:rPr>
          <w:b/>
          <w:spacing w:val="-4"/>
          <w:sz w:val="22"/>
        </w:rPr>
        <w:t>ПБЗ)</w:t>
      </w:r>
    </w:p>
    <w:p>
      <w:pPr>
        <w:spacing w:after="0" w:line="240" w:lineRule="auto"/>
        <w:jc w:val="left"/>
        <w:rPr>
          <w:sz w:val="22"/>
        </w:rPr>
        <w:sectPr>
          <w:type w:val="continuous"/>
          <w:pgSz w:w="16850" w:h="11910" w:orient="landscape"/>
          <w:pgMar w:header="708" w:footer="1000" w:top="1400" w:bottom="1200" w:left="1340" w:right="1320"/>
        </w:sectPr>
      </w:pPr>
    </w:p>
    <w:p>
      <w:pPr>
        <w:pStyle w:val="BodyText"/>
        <w:spacing w:before="201"/>
        <w:rPr>
          <w:b/>
        </w:rPr>
      </w:pPr>
    </w:p>
    <w:p>
      <w:pPr>
        <w:spacing w:before="0"/>
        <w:ind w:left="100" w:right="0" w:firstLine="0"/>
        <w:jc w:val="left"/>
        <w:rPr>
          <w:b/>
          <w:sz w:val="22"/>
        </w:rPr>
      </w:pPr>
      <w:r>
        <w:rPr>
          <w:b/>
          <w:sz w:val="22"/>
          <w:u w:val="single"/>
        </w:rPr>
        <w:t>Изведувачот</w:t>
      </w:r>
      <w:r>
        <w:rPr>
          <w:b/>
          <w:spacing w:val="-6"/>
          <w:sz w:val="22"/>
          <w:u w:val="single"/>
        </w:rPr>
        <w:t> </w:t>
      </w:r>
      <w:r>
        <w:rPr>
          <w:b/>
          <w:sz w:val="22"/>
          <w:u w:val="single"/>
        </w:rPr>
        <w:t>подготвува</w:t>
      </w:r>
      <w:r>
        <w:rPr>
          <w:b/>
          <w:spacing w:val="-6"/>
          <w:sz w:val="22"/>
          <w:u w:val="single"/>
        </w:rPr>
        <w:t> </w:t>
      </w:r>
      <w:r>
        <w:rPr>
          <w:b/>
          <w:sz w:val="22"/>
          <w:u w:val="single"/>
        </w:rPr>
        <w:t>ПУЖССА-И</w:t>
      </w:r>
      <w:r>
        <w:rPr>
          <w:b/>
          <w:spacing w:val="-6"/>
          <w:sz w:val="22"/>
          <w:u w:val="single"/>
        </w:rPr>
        <w:t> </w:t>
      </w:r>
      <w:r>
        <w:rPr>
          <w:b/>
          <w:sz w:val="22"/>
          <w:u w:val="single"/>
        </w:rPr>
        <w:t>во</w:t>
      </w:r>
      <w:r>
        <w:rPr>
          <w:b/>
          <w:spacing w:val="-5"/>
          <w:sz w:val="22"/>
          <w:u w:val="single"/>
        </w:rPr>
        <w:t> </w:t>
      </w:r>
      <w:r>
        <w:rPr>
          <w:b/>
          <w:sz w:val="22"/>
          <w:u w:val="single"/>
        </w:rPr>
        <w:t>рок</w:t>
      </w:r>
      <w:r>
        <w:rPr>
          <w:b/>
          <w:spacing w:val="-5"/>
          <w:sz w:val="22"/>
          <w:u w:val="single"/>
        </w:rPr>
        <w:t> </w:t>
      </w:r>
      <w:r>
        <w:rPr>
          <w:b/>
          <w:sz w:val="22"/>
          <w:u w:val="single"/>
        </w:rPr>
        <w:t>од</w:t>
      </w:r>
      <w:r>
        <w:rPr>
          <w:b/>
          <w:spacing w:val="-5"/>
          <w:sz w:val="22"/>
          <w:u w:val="single"/>
        </w:rPr>
        <w:t> </w:t>
      </w:r>
      <w:r>
        <w:rPr>
          <w:b/>
          <w:sz w:val="22"/>
          <w:u w:val="single"/>
        </w:rPr>
        <w:t>28</w:t>
      </w:r>
      <w:r>
        <w:rPr>
          <w:b/>
          <w:spacing w:val="-5"/>
          <w:sz w:val="22"/>
          <w:u w:val="single"/>
        </w:rPr>
        <w:t> </w:t>
      </w:r>
      <w:r>
        <w:rPr>
          <w:b/>
          <w:sz w:val="22"/>
          <w:u w:val="single"/>
        </w:rPr>
        <w:t>дена</w:t>
      </w:r>
      <w:r>
        <w:rPr>
          <w:b/>
          <w:spacing w:val="-6"/>
          <w:sz w:val="22"/>
          <w:u w:val="single"/>
        </w:rPr>
        <w:t> </w:t>
      </w:r>
      <w:r>
        <w:rPr>
          <w:b/>
          <w:sz w:val="22"/>
          <w:u w:val="single"/>
        </w:rPr>
        <w:t>од</w:t>
      </w:r>
      <w:r>
        <w:rPr>
          <w:b/>
          <w:spacing w:val="-2"/>
          <w:sz w:val="22"/>
          <w:u w:val="single"/>
        </w:rPr>
        <w:t> </w:t>
      </w:r>
      <w:r>
        <w:rPr>
          <w:b/>
          <w:sz w:val="22"/>
          <w:u w:val="single"/>
        </w:rPr>
        <w:t>почетокот</w:t>
      </w:r>
      <w:r>
        <w:rPr>
          <w:b/>
          <w:spacing w:val="-4"/>
          <w:sz w:val="22"/>
          <w:u w:val="single"/>
        </w:rPr>
        <w:t> </w:t>
      </w:r>
      <w:r>
        <w:rPr>
          <w:b/>
          <w:sz w:val="22"/>
          <w:u w:val="single"/>
        </w:rPr>
        <w:t>на</w:t>
      </w:r>
      <w:r>
        <w:rPr>
          <w:b/>
          <w:spacing w:val="-6"/>
          <w:sz w:val="22"/>
          <w:u w:val="single"/>
        </w:rPr>
        <w:t> </w:t>
      </w:r>
      <w:r>
        <w:rPr>
          <w:b/>
          <w:sz w:val="22"/>
          <w:u w:val="single"/>
        </w:rPr>
        <w:t>рокот</w:t>
      </w:r>
      <w:r>
        <w:rPr>
          <w:b/>
          <w:spacing w:val="-3"/>
          <w:sz w:val="22"/>
          <w:u w:val="single"/>
        </w:rPr>
        <w:t> </w:t>
      </w:r>
      <w:r>
        <w:rPr>
          <w:b/>
          <w:sz w:val="22"/>
          <w:u w:val="single"/>
        </w:rPr>
        <w:t>на</w:t>
      </w:r>
      <w:r>
        <w:rPr>
          <w:b/>
          <w:spacing w:val="-6"/>
          <w:sz w:val="22"/>
          <w:u w:val="single"/>
        </w:rPr>
        <w:t> </w:t>
      </w:r>
      <w:r>
        <w:rPr>
          <w:b/>
          <w:sz w:val="22"/>
          <w:u w:val="single"/>
        </w:rPr>
        <w:t>договорот</w:t>
      </w:r>
      <w:r>
        <w:rPr>
          <w:b/>
          <w:spacing w:val="-3"/>
          <w:sz w:val="22"/>
          <w:u w:val="single"/>
        </w:rPr>
        <w:t> </w:t>
      </w:r>
      <w:r>
        <w:rPr>
          <w:b/>
          <w:sz w:val="22"/>
          <w:u w:val="single"/>
        </w:rPr>
        <w:t>(Start</w:t>
      </w:r>
      <w:r>
        <w:rPr>
          <w:b/>
          <w:spacing w:val="-6"/>
          <w:sz w:val="22"/>
          <w:u w:val="single"/>
        </w:rPr>
        <w:t> </w:t>
      </w:r>
      <w:r>
        <w:rPr>
          <w:b/>
          <w:sz w:val="22"/>
          <w:u w:val="single"/>
        </w:rPr>
        <w:t>Date),</w:t>
      </w:r>
      <w:r>
        <w:rPr>
          <w:b/>
          <w:spacing w:val="-5"/>
          <w:sz w:val="22"/>
          <w:u w:val="single"/>
        </w:rPr>
        <w:t> </w:t>
      </w:r>
      <w:r>
        <w:rPr>
          <w:b/>
          <w:sz w:val="22"/>
          <w:u w:val="single"/>
        </w:rPr>
        <w:t>согласно</w:t>
      </w:r>
      <w:r>
        <w:rPr>
          <w:b/>
          <w:spacing w:val="-8"/>
          <w:sz w:val="22"/>
          <w:u w:val="single"/>
        </w:rPr>
        <w:t> </w:t>
      </w:r>
      <w:r>
        <w:rPr>
          <w:b/>
          <w:sz w:val="22"/>
          <w:u w:val="single"/>
        </w:rPr>
        <w:t>со</w:t>
      </w:r>
      <w:r>
        <w:rPr>
          <w:b/>
          <w:spacing w:val="-4"/>
          <w:sz w:val="22"/>
          <w:u w:val="single"/>
        </w:rPr>
        <w:t> </w:t>
      </w:r>
      <w:r>
        <w:rPr>
          <w:b/>
          <w:sz w:val="22"/>
          <w:u w:val="single"/>
        </w:rPr>
        <w:t>одредбите</w:t>
      </w:r>
      <w:r>
        <w:rPr>
          <w:b/>
          <w:spacing w:val="-7"/>
          <w:sz w:val="22"/>
          <w:u w:val="single"/>
        </w:rPr>
        <w:t> </w:t>
      </w:r>
      <w:r>
        <w:rPr>
          <w:b/>
          <w:sz w:val="22"/>
          <w:u w:val="single"/>
        </w:rPr>
        <w:t>од</w:t>
      </w:r>
      <w:r>
        <w:rPr>
          <w:b/>
          <w:spacing w:val="-2"/>
          <w:sz w:val="22"/>
          <w:u w:val="single"/>
        </w:rPr>
        <w:t> Договорот.</w:t>
      </w:r>
    </w:p>
    <w:p>
      <w:pPr>
        <w:spacing w:before="183"/>
        <w:ind w:left="100" w:right="0" w:firstLine="0"/>
        <w:jc w:val="left"/>
        <w:rPr>
          <w:b/>
          <w:sz w:val="22"/>
        </w:rPr>
      </w:pPr>
      <w:r>
        <w:rPr>
          <w:b/>
          <w:sz w:val="22"/>
          <w:u w:val="single"/>
        </w:rPr>
        <w:t>Градежните</w:t>
      </w:r>
      <w:r>
        <w:rPr>
          <w:b/>
          <w:spacing w:val="-7"/>
          <w:sz w:val="22"/>
          <w:u w:val="single"/>
        </w:rPr>
        <w:t> </w:t>
      </w:r>
      <w:r>
        <w:rPr>
          <w:b/>
          <w:sz w:val="22"/>
          <w:u w:val="single"/>
        </w:rPr>
        <w:t>работи</w:t>
      </w:r>
      <w:r>
        <w:rPr>
          <w:b/>
          <w:spacing w:val="-3"/>
          <w:sz w:val="22"/>
          <w:u w:val="single"/>
        </w:rPr>
        <w:t> </w:t>
      </w:r>
      <w:r>
        <w:rPr>
          <w:b/>
          <w:sz w:val="22"/>
          <w:u w:val="single"/>
        </w:rPr>
        <w:t>на</w:t>
      </w:r>
      <w:r>
        <w:rPr>
          <w:b/>
          <w:spacing w:val="-6"/>
          <w:sz w:val="22"/>
          <w:u w:val="single"/>
        </w:rPr>
        <w:t> </w:t>
      </w:r>
      <w:r>
        <w:rPr>
          <w:b/>
          <w:sz w:val="22"/>
          <w:u w:val="single"/>
        </w:rPr>
        <w:t>терен</w:t>
      </w:r>
      <w:r>
        <w:rPr>
          <w:b/>
          <w:spacing w:val="-3"/>
          <w:sz w:val="22"/>
          <w:u w:val="single"/>
        </w:rPr>
        <w:t> </w:t>
      </w:r>
      <w:r>
        <w:rPr>
          <w:b/>
          <w:sz w:val="22"/>
          <w:u w:val="single"/>
        </w:rPr>
        <w:t>можат</w:t>
      </w:r>
      <w:r>
        <w:rPr>
          <w:b/>
          <w:spacing w:val="-5"/>
          <w:sz w:val="22"/>
          <w:u w:val="single"/>
        </w:rPr>
        <w:t> </w:t>
      </w:r>
      <w:r>
        <w:rPr>
          <w:b/>
          <w:sz w:val="22"/>
          <w:u w:val="single"/>
        </w:rPr>
        <w:t>да</w:t>
      </w:r>
      <w:r>
        <w:rPr>
          <w:b/>
          <w:spacing w:val="-4"/>
          <w:sz w:val="22"/>
          <w:u w:val="single"/>
        </w:rPr>
        <w:t> </w:t>
      </w:r>
      <w:r>
        <w:rPr>
          <w:b/>
          <w:sz w:val="22"/>
          <w:u w:val="single"/>
        </w:rPr>
        <w:t>отпочнат</w:t>
      </w:r>
      <w:r>
        <w:rPr>
          <w:b/>
          <w:spacing w:val="-5"/>
          <w:sz w:val="22"/>
          <w:u w:val="single"/>
        </w:rPr>
        <w:t> </w:t>
      </w:r>
      <w:r>
        <w:rPr>
          <w:b/>
          <w:sz w:val="22"/>
          <w:u w:val="single"/>
        </w:rPr>
        <w:t>само</w:t>
      </w:r>
      <w:r>
        <w:rPr>
          <w:b/>
          <w:spacing w:val="-4"/>
          <w:sz w:val="22"/>
          <w:u w:val="single"/>
        </w:rPr>
        <w:t> </w:t>
      </w:r>
      <w:r>
        <w:rPr>
          <w:b/>
          <w:spacing w:val="-2"/>
          <w:sz w:val="22"/>
          <w:u w:val="single"/>
        </w:rPr>
        <w:t>откако:</w:t>
      </w:r>
    </w:p>
    <w:p>
      <w:pPr>
        <w:pStyle w:val="ListParagraph"/>
        <w:numPr>
          <w:ilvl w:val="0"/>
          <w:numId w:val="58"/>
        </w:numPr>
        <w:tabs>
          <w:tab w:pos="270" w:val="left" w:leader="none"/>
        </w:tabs>
        <w:spacing w:line="259" w:lineRule="auto" w:before="180" w:after="0"/>
        <w:ind w:left="100" w:right="245" w:firstLine="0"/>
        <w:jc w:val="left"/>
        <w:rPr>
          <w:b/>
          <w:sz w:val="22"/>
        </w:rPr>
      </w:pPr>
      <w:r>
        <w:rPr>
          <w:b/>
          <w:spacing w:val="-2"/>
          <w:sz w:val="22"/>
          <w:u w:val="single"/>
        </w:rPr>
        <w:t> </w:t>
      </w:r>
      <w:r>
        <w:rPr>
          <w:b/>
          <w:sz w:val="22"/>
          <w:u w:val="single"/>
        </w:rPr>
        <w:t>Плановите</w:t>
      </w:r>
      <w:r>
        <w:rPr>
          <w:b/>
          <w:spacing w:val="-4"/>
          <w:sz w:val="22"/>
          <w:u w:val="single"/>
        </w:rPr>
        <w:t> </w:t>
      </w:r>
      <w:r>
        <w:rPr>
          <w:b/>
          <w:sz w:val="22"/>
          <w:u w:val="single"/>
        </w:rPr>
        <w:t>ќе</w:t>
      </w:r>
      <w:r>
        <w:rPr>
          <w:b/>
          <w:spacing w:val="-2"/>
          <w:sz w:val="22"/>
          <w:u w:val="single"/>
        </w:rPr>
        <w:t> </w:t>
      </w:r>
      <w:r>
        <w:rPr>
          <w:b/>
          <w:sz w:val="22"/>
          <w:u w:val="single"/>
        </w:rPr>
        <w:t>бидат</w:t>
      </w:r>
      <w:r>
        <w:rPr>
          <w:b/>
          <w:spacing w:val="-1"/>
          <w:sz w:val="22"/>
          <w:u w:val="single"/>
        </w:rPr>
        <w:t> </w:t>
      </w:r>
      <w:r>
        <w:rPr>
          <w:b/>
          <w:sz w:val="22"/>
          <w:u w:val="single"/>
        </w:rPr>
        <w:t>прегледани</w:t>
      </w:r>
      <w:r>
        <w:rPr>
          <w:b/>
          <w:spacing w:val="-2"/>
          <w:sz w:val="22"/>
          <w:u w:val="single"/>
        </w:rPr>
        <w:t> </w:t>
      </w:r>
      <w:r>
        <w:rPr>
          <w:b/>
          <w:sz w:val="22"/>
          <w:u w:val="single"/>
        </w:rPr>
        <w:t>и</w:t>
      </w:r>
      <w:r>
        <w:rPr>
          <w:b/>
          <w:spacing w:val="-1"/>
          <w:sz w:val="22"/>
          <w:u w:val="single"/>
        </w:rPr>
        <w:t> </w:t>
      </w:r>
      <w:r>
        <w:rPr>
          <w:b/>
          <w:sz w:val="22"/>
          <w:u w:val="single"/>
        </w:rPr>
        <w:t>одобрени</w:t>
      </w:r>
      <w:r>
        <w:rPr>
          <w:b/>
          <w:spacing w:val="-2"/>
          <w:sz w:val="22"/>
          <w:u w:val="single"/>
        </w:rPr>
        <w:t> </w:t>
      </w:r>
      <w:r>
        <w:rPr>
          <w:b/>
          <w:sz w:val="22"/>
          <w:u w:val="single"/>
        </w:rPr>
        <w:t>од</w:t>
      </w:r>
      <w:r>
        <w:rPr>
          <w:b/>
          <w:spacing w:val="-5"/>
          <w:sz w:val="22"/>
          <w:u w:val="single"/>
        </w:rPr>
        <w:t> </w:t>
      </w:r>
      <w:r>
        <w:rPr>
          <w:b/>
          <w:sz w:val="22"/>
          <w:u w:val="single"/>
        </w:rPr>
        <w:t>Надзор</w:t>
      </w:r>
      <w:r>
        <w:rPr>
          <w:b/>
          <w:spacing w:val="-2"/>
          <w:sz w:val="22"/>
          <w:u w:val="single"/>
        </w:rPr>
        <w:t> </w:t>
      </w:r>
      <w:r>
        <w:rPr>
          <w:b/>
          <w:sz w:val="22"/>
          <w:u w:val="single"/>
        </w:rPr>
        <w:t>на</w:t>
      </w:r>
      <w:r>
        <w:rPr>
          <w:b/>
          <w:spacing w:val="-2"/>
          <w:sz w:val="22"/>
          <w:u w:val="single"/>
        </w:rPr>
        <w:t> </w:t>
      </w:r>
      <w:r>
        <w:rPr>
          <w:b/>
          <w:sz w:val="22"/>
          <w:u w:val="single"/>
        </w:rPr>
        <w:t>животната</w:t>
      </w:r>
      <w:r>
        <w:rPr>
          <w:b/>
          <w:spacing w:val="-4"/>
          <w:sz w:val="22"/>
          <w:u w:val="single"/>
        </w:rPr>
        <w:t> </w:t>
      </w:r>
      <w:r>
        <w:rPr>
          <w:b/>
          <w:sz w:val="22"/>
          <w:u w:val="single"/>
        </w:rPr>
        <w:t>средина,</w:t>
      </w:r>
      <w:r>
        <w:rPr>
          <w:b/>
          <w:spacing w:val="-3"/>
          <w:sz w:val="22"/>
          <w:u w:val="single"/>
        </w:rPr>
        <w:t> </w:t>
      </w:r>
      <w:r>
        <w:rPr>
          <w:b/>
          <w:sz w:val="22"/>
          <w:u w:val="single"/>
        </w:rPr>
        <w:t>социјални</w:t>
      </w:r>
      <w:r>
        <w:rPr>
          <w:b/>
          <w:spacing w:val="-2"/>
          <w:sz w:val="22"/>
          <w:u w:val="single"/>
        </w:rPr>
        <w:t> </w:t>
      </w:r>
      <w:r>
        <w:rPr>
          <w:b/>
          <w:sz w:val="22"/>
          <w:u w:val="single"/>
        </w:rPr>
        <w:t>аспекти,Надзор</w:t>
      </w:r>
      <w:r>
        <w:rPr>
          <w:b/>
          <w:spacing w:val="-2"/>
          <w:sz w:val="22"/>
          <w:u w:val="single"/>
        </w:rPr>
        <w:t> </w:t>
      </w:r>
      <w:r>
        <w:rPr>
          <w:b/>
          <w:sz w:val="22"/>
          <w:u w:val="single"/>
        </w:rPr>
        <w:t>за</w:t>
      </w:r>
      <w:r>
        <w:rPr>
          <w:b/>
          <w:spacing w:val="-3"/>
          <w:sz w:val="22"/>
          <w:u w:val="single"/>
        </w:rPr>
        <w:t> </w:t>
      </w:r>
      <w:r>
        <w:rPr>
          <w:b/>
          <w:sz w:val="22"/>
          <w:u w:val="single"/>
        </w:rPr>
        <w:t>безбедност</w:t>
      </w:r>
      <w:r>
        <w:rPr>
          <w:b/>
          <w:spacing w:val="-3"/>
          <w:sz w:val="22"/>
          <w:u w:val="single"/>
        </w:rPr>
        <w:t> </w:t>
      </w:r>
      <w:r>
        <w:rPr>
          <w:b/>
          <w:sz w:val="22"/>
          <w:u w:val="single"/>
        </w:rPr>
        <w:t>и</w:t>
      </w:r>
      <w:r>
        <w:rPr>
          <w:b/>
          <w:spacing w:val="-1"/>
          <w:sz w:val="22"/>
          <w:u w:val="single"/>
        </w:rPr>
        <w:t> </w:t>
      </w:r>
      <w:r>
        <w:rPr>
          <w:b/>
          <w:sz w:val="22"/>
          <w:u w:val="single"/>
        </w:rPr>
        <w:t>здравје</w:t>
      </w:r>
      <w:r>
        <w:rPr>
          <w:b/>
          <w:spacing w:val="-5"/>
          <w:sz w:val="22"/>
          <w:u w:val="single"/>
        </w:rPr>
        <w:t> </w:t>
      </w:r>
      <w:r>
        <w:rPr>
          <w:b/>
          <w:sz w:val="22"/>
          <w:u w:val="single"/>
        </w:rPr>
        <w:t>при</w:t>
      </w:r>
      <w:r>
        <w:rPr>
          <w:b/>
          <w:spacing w:val="-1"/>
          <w:sz w:val="22"/>
          <w:u w:val="single"/>
        </w:rPr>
        <w:t> </w:t>
      </w:r>
      <w:r>
        <w:rPr>
          <w:b/>
          <w:sz w:val="22"/>
          <w:u w:val="single"/>
        </w:rPr>
        <w:t>работа</w:t>
      </w:r>
      <w:r>
        <w:rPr>
          <w:b/>
          <w:sz w:val="22"/>
        </w:rPr>
        <w:t> </w:t>
      </w:r>
      <w:r>
        <w:rPr>
          <w:b/>
          <w:sz w:val="22"/>
          <w:u w:val="single"/>
        </w:rPr>
        <w:t>и Надзор за сообраќај и прифатени од Експертот за ЖССА</w:t>
      </w:r>
      <w:r>
        <w:rPr>
          <w:b/>
          <w:spacing w:val="40"/>
          <w:sz w:val="22"/>
          <w:u w:val="single"/>
        </w:rPr>
        <w:t> </w:t>
      </w:r>
      <w:r>
        <w:rPr>
          <w:b/>
          <w:sz w:val="22"/>
          <w:u w:val="single"/>
        </w:rPr>
        <w:t>и Сообраќај во ЕИП;</w:t>
      </w:r>
    </w:p>
    <w:p>
      <w:pPr>
        <w:pStyle w:val="ListParagraph"/>
        <w:numPr>
          <w:ilvl w:val="0"/>
          <w:numId w:val="58"/>
        </w:numPr>
        <w:tabs>
          <w:tab w:pos="270" w:val="left" w:leader="none"/>
        </w:tabs>
        <w:spacing w:line="259" w:lineRule="auto" w:before="159" w:after="0"/>
        <w:ind w:left="100" w:right="324" w:firstLine="0"/>
        <w:jc w:val="left"/>
        <w:rPr>
          <w:b/>
          <w:sz w:val="22"/>
        </w:rPr>
      </w:pPr>
      <w:r>
        <w:rPr>
          <w:b/>
          <w:sz w:val="22"/>
          <w:u w:val="single"/>
        </w:rPr>
        <w:t> откако</w:t>
      </w:r>
      <w:r>
        <w:rPr>
          <w:b/>
          <w:spacing w:val="-4"/>
          <w:sz w:val="22"/>
          <w:u w:val="single"/>
        </w:rPr>
        <w:t> </w:t>
      </w:r>
      <w:r>
        <w:rPr>
          <w:b/>
          <w:sz w:val="22"/>
          <w:u w:val="single"/>
        </w:rPr>
        <w:t>мерките</w:t>
      </w:r>
      <w:r>
        <w:rPr>
          <w:b/>
          <w:spacing w:val="-1"/>
          <w:sz w:val="22"/>
          <w:u w:val="single"/>
        </w:rPr>
        <w:t> </w:t>
      </w:r>
      <w:r>
        <w:rPr>
          <w:b/>
          <w:sz w:val="22"/>
          <w:u w:val="single"/>
        </w:rPr>
        <w:t>за</w:t>
      </w:r>
      <w:r>
        <w:rPr>
          <w:b/>
          <w:spacing w:val="-3"/>
          <w:sz w:val="22"/>
          <w:u w:val="single"/>
        </w:rPr>
        <w:t> </w:t>
      </w:r>
      <w:r>
        <w:rPr>
          <w:b/>
          <w:sz w:val="22"/>
          <w:u w:val="single"/>
        </w:rPr>
        <w:t>жс/са/бзр,</w:t>
      </w:r>
      <w:r>
        <w:rPr>
          <w:b/>
          <w:spacing w:val="-3"/>
          <w:sz w:val="22"/>
          <w:u w:val="single"/>
        </w:rPr>
        <w:t> </w:t>
      </w:r>
      <w:r>
        <w:rPr>
          <w:b/>
          <w:sz w:val="22"/>
          <w:u w:val="single"/>
        </w:rPr>
        <w:t>безбедност</w:t>
      </w:r>
      <w:r>
        <w:rPr>
          <w:b/>
          <w:spacing w:val="-3"/>
          <w:sz w:val="22"/>
          <w:u w:val="single"/>
        </w:rPr>
        <w:t> </w:t>
      </w:r>
      <w:r>
        <w:rPr>
          <w:b/>
          <w:sz w:val="22"/>
          <w:u w:val="single"/>
        </w:rPr>
        <w:t>во</w:t>
      </w:r>
      <w:r>
        <w:rPr>
          <w:b/>
          <w:spacing w:val="-2"/>
          <w:sz w:val="22"/>
          <w:u w:val="single"/>
        </w:rPr>
        <w:t> </w:t>
      </w:r>
      <w:r>
        <w:rPr>
          <w:b/>
          <w:sz w:val="22"/>
          <w:u w:val="single"/>
        </w:rPr>
        <w:t>сообраќајот</w:t>
      </w:r>
      <w:r>
        <w:rPr>
          <w:b/>
          <w:spacing w:val="-1"/>
          <w:sz w:val="22"/>
          <w:u w:val="single"/>
        </w:rPr>
        <w:t> </w:t>
      </w:r>
      <w:r>
        <w:rPr>
          <w:b/>
          <w:sz w:val="22"/>
          <w:u w:val="single"/>
        </w:rPr>
        <w:t>и</w:t>
      </w:r>
      <w:r>
        <w:rPr>
          <w:b/>
          <w:spacing w:val="-1"/>
          <w:sz w:val="22"/>
          <w:u w:val="single"/>
        </w:rPr>
        <w:t> </w:t>
      </w:r>
      <w:r>
        <w:rPr>
          <w:b/>
          <w:sz w:val="22"/>
          <w:u w:val="single"/>
        </w:rPr>
        <w:t>безбедност</w:t>
      </w:r>
      <w:r>
        <w:rPr>
          <w:b/>
          <w:spacing w:val="-3"/>
          <w:sz w:val="22"/>
          <w:u w:val="single"/>
        </w:rPr>
        <w:t> </w:t>
      </w:r>
      <w:r>
        <w:rPr>
          <w:b/>
          <w:sz w:val="22"/>
          <w:u w:val="single"/>
        </w:rPr>
        <w:t>на</w:t>
      </w:r>
      <w:r>
        <w:rPr>
          <w:b/>
          <w:spacing w:val="-2"/>
          <w:sz w:val="22"/>
          <w:u w:val="single"/>
        </w:rPr>
        <w:t> </w:t>
      </w:r>
      <w:r>
        <w:rPr>
          <w:b/>
          <w:sz w:val="22"/>
          <w:u w:val="single"/>
        </w:rPr>
        <w:t>заедницата</w:t>
      </w:r>
      <w:r>
        <w:rPr>
          <w:b/>
          <w:spacing w:val="-2"/>
          <w:sz w:val="22"/>
          <w:u w:val="single"/>
        </w:rPr>
        <w:t> </w:t>
      </w:r>
      <w:r>
        <w:rPr>
          <w:b/>
          <w:sz w:val="22"/>
          <w:u w:val="single"/>
        </w:rPr>
        <w:t>ќе</w:t>
      </w:r>
      <w:r>
        <w:rPr>
          <w:b/>
          <w:spacing w:val="-4"/>
          <w:sz w:val="22"/>
          <w:u w:val="single"/>
        </w:rPr>
        <w:t> </w:t>
      </w:r>
      <w:r>
        <w:rPr>
          <w:b/>
          <w:sz w:val="22"/>
          <w:u w:val="single"/>
        </w:rPr>
        <w:t>бидат</w:t>
      </w:r>
      <w:r>
        <w:rPr>
          <w:b/>
          <w:spacing w:val="-4"/>
          <w:sz w:val="22"/>
          <w:u w:val="single"/>
        </w:rPr>
        <w:t> </w:t>
      </w:r>
      <w:r>
        <w:rPr>
          <w:b/>
          <w:sz w:val="22"/>
          <w:u w:val="single"/>
        </w:rPr>
        <w:t>аплицирани</w:t>
      </w:r>
      <w:r>
        <w:rPr>
          <w:b/>
          <w:spacing w:val="-2"/>
          <w:sz w:val="22"/>
          <w:u w:val="single"/>
        </w:rPr>
        <w:t> </w:t>
      </w:r>
      <w:r>
        <w:rPr>
          <w:b/>
          <w:sz w:val="22"/>
          <w:u w:val="single"/>
        </w:rPr>
        <w:t>на</w:t>
      </w:r>
      <w:r>
        <w:rPr>
          <w:b/>
          <w:spacing w:val="-2"/>
          <w:sz w:val="22"/>
          <w:u w:val="single"/>
        </w:rPr>
        <w:t> </w:t>
      </w:r>
      <w:r>
        <w:rPr>
          <w:b/>
          <w:sz w:val="22"/>
          <w:u w:val="single"/>
        </w:rPr>
        <w:t>терен,</w:t>
      </w:r>
      <w:r>
        <w:rPr>
          <w:b/>
          <w:spacing w:val="-1"/>
          <w:sz w:val="22"/>
          <w:u w:val="single"/>
        </w:rPr>
        <w:t> </w:t>
      </w:r>
      <w:r>
        <w:rPr>
          <w:b/>
          <w:sz w:val="22"/>
          <w:u w:val="single"/>
        </w:rPr>
        <w:t>односно</w:t>
      </w:r>
      <w:r>
        <w:rPr>
          <w:b/>
          <w:spacing w:val="-3"/>
          <w:sz w:val="22"/>
          <w:u w:val="single"/>
        </w:rPr>
        <w:t> </w:t>
      </w:r>
      <w:r>
        <w:rPr>
          <w:b/>
          <w:sz w:val="22"/>
          <w:u w:val="single"/>
        </w:rPr>
        <w:t>градилиштето</w:t>
      </w:r>
      <w:r>
        <w:rPr>
          <w:b/>
          <w:sz w:val="22"/>
        </w:rPr>
        <w:t> </w:t>
      </w:r>
      <w:r>
        <w:rPr>
          <w:b/>
          <w:sz w:val="22"/>
          <w:u w:val="single"/>
        </w:rPr>
        <w:t>ќе биде подготвено за изведување на градежни работи и</w:t>
      </w:r>
    </w:p>
    <w:p>
      <w:pPr>
        <w:pStyle w:val="ListParagraph"/>
        <w:numPr>
          <w:ilvl w:val="0"/>
          <w:numId w:val="58"/>
        </w:numPr>
        <w:tabs>
          <w:tab w:pos="270" w:val="left" w:leader="none"/>
        </w:tabs>
        <w:spacing w:line="259" w:lineRule="auto" w:before="162" w:after="0"/>
        <w:ind w:left="100" w:right="498" w:firstLine="0"/>
        <w:jc w:val="left"/>
        <w:rPr>
          <w:b/>
          <w:sz w:val="22"/>
        </w:rPr>
      </w:pPr>
      <w:r>
        <w:rPr>
          <w:b/>
          <w:sz w:val="22"/>
          <w:u w:val="single"/>
        </w:rPr>
        <w:t> Тимот на Надзорниот орган (одговорни лица за животна средина, социјални аспекти, безбедност и здравје при работа и безбедност на</w:t>
      </w:r>
      <w:r>
        <w:rPr>
          <w:b/>
          <w:sz w:val="22"/>
        </w:rPr>
        <w:t> </w:t>
      </w:r>
      <w:r>
        <w:rPr>
          <w:b/>
          <w:sz w:val="22"/>
          <w:u w:val="single"/>
        </w:rPr>
        <w:t>сообраќај)</w:t>
      </w:r>
      <w:r>
        <w:rPr>
          <w:b/>
          <w:spacing w:val="-2"/>
          <w:sz w:val="22"/>
          <w:u w:val="single"/>
        </w:rPr>
        <w:t> </w:t>
      </w:r>
      <w:r>
        <w:rPr>
          <w:b/>
          <w:sz w:val="22"/>
          <w:u w:val="single"/>
        </w:rPr>
        <w:t>ќе</w:t>
      </w:r>
      <w:r>
        <w:rPr>
          <w:b/>
          <w:spacing w:val="-1"/>
          <w:sz w:val="22"/>
          <w:u w:val="single"/>
        </w:rPr>
        <w:t> </w:t>
      </w:r>
      <w:r>
        <w:rPr>
          <w:b/>
          <w:sz w:val="22"/>
          <w:u w:val="single"/>
        </w:rPr>
        <w:t>излезат на</w:t>
      </w:r>
      <w:r>
        <w:rPr>
          <w:b/>
          <w:spacing w:val="-4"/>
          <w:sz w:val="22"/>
          <w:u w:val="single"/>
        </w:rPr>
        <w:t> </w:t>
      </w:r>
      <w:r>
        <w:rPr>
          <w:b/>
          <w:sz w:val="22"/>
          <w:u w:val="single"/>
        </w:rPr>
        <w:t>терен и направат увид</w:t>
      </w:r>
      <w:r>
        <w:rPr>
          <w:b/>
          <w:spacing w:val="-2"/>
          <w:sz w:val="22"/>
          <w:u w:val="single"/>
        </w:rPr>
        <w:t> </w:t>
      </w:r>
      <w:r>
        <w:rPr>
          <w:b/>
          <w:sz w:val="22"/>
          <w:u w:val="single"/>
        </w:rPr>
        <w:t>на</w:t>
      </w:r>
      <w:r>
        <w:rPr>
          <w:b/>
          <w:spacing w:val="-1"/>
          <w:sz w:val="22"/>
          <w:u w:val="single"/>
        </w:rPr>
        <w:t> </w:t>
      </w:r>
      <w:r>
        <w:rPr>
          <w:b/>
          <w:sz w:val="22"/>
          <w:u w:val="single"/>
        </w:rPr>
        <w:t>улицата</w:t>
      </w:r>
      <w:r>
        <w:rPr>
          <w:b/>
          <w:spacing w:val="-3"/>
          <w:sz w:val="22"/>
          <w:u w:val="single"/>
        </w:rPr>
        <w:t> </w:t>
      </w:r>
      <w:r>
        <w:rPr>
          <w:b/>
          <w:sz w:val="22"/>
          <w:u w:val="single"/>
        </w:rPr>
        <w:t>дека</w:t>
      </w:r>
      <w:r>
        <w:rPr>
          <w:b/>
          <w:spacing w:val="-1"/>
          <w:sz w:val="22"/>
          <w:u w:val="single"/>
        </w:rPr>
        <w:t> </w:t>
      </w:r>
      <w:r>
        <w:rPr>
          <w:b/>
          <w:sz w:val="22"/>
          <w:u w:val="single"/>
        </w:rPr>
        <w:t>истата</w:t>
      </w:r>
      <w:r>
        <w:rPr>
          <w:b/>
          <w:spacing w:val="-1"/>
          <w:sz w:val="22"/>
          <w:u w:val="single"/>
        </w:rPr>
        <w:t> </w:t>
      </w:r>
      <w:r>
        <w:rPr>
          <w:b/>
          <w:sz w:val="22"/>
          <w:u w:val="single"/>
        </w:rPr>
        <w:t>е подготвена</w:t>
      </w:r>
      <w:r>
        <w:rPr>
          <w:b/>
          <w:spacing w:val="-2"/>
          <w:sz w:val="22"/>
          <w:u w:val="single"/>
        </w:rPr>
        <w:t> </w:t>
      </w:r>
      <w:r>
        <w:rPr>
          <w:b/>
          <w:sz w:val="22"/>
          <w:u w:val="single"/>
        </w:rPr>
        <w:t>да</w:t>
      </w:r>
      <w:r>
        <w:rPr>
          <w:b/>
          <w:spacing w:val="-3"/>
          <w:sz w:val="22"/>
          <w:u w:val="single"/>
        </w:rPr>
        <w:t> </w:t>
      </w:r>
      <w:r>
        <w:rPr>
          <w:b/>
          <w:sz w:val="22"/>
          <w:u w:val="single"/>
        </w:rPr>
        <w:t>се</w:t>
      </w:r>
      <w:r>
        <w:rPr>
          <w:b/>
          <w:spacing w:val="-1"/>
          <w:sz w:val="22"/>
          <w:u w:val="single"/>
        </w:rPr>
        <w:t> </w:t>
      </w:r>
      <w:r>
        <w:rPr>
          <w:b/>
          <w:sz w:val="22"/>
          <w:u w:val="single"/>
        </w:rPr>
        <w:t>започне</w:t>
      </w:r>
      <w:r>
        <w:rPr>
          <w:b/>
          <w:spacing w:val="-1"/>
          <w:sz w:val="22"/>
          <w:u w:val="single"/>
        </w:rPr>
        <w:t> </w:t>
      </w:r>
      <w:r>
        <w:rPr>
          <w:b/>
          <w:sz w:val="22"/>
          <w:u w:val="single"/>
        </w:rPr>
        <w:t>со</w:t>
      </w:r>
      <w:r>
        <w:rPr>
          <w:b/>
          <w:spacing w:val="-2"/>
          <w:sz w:val="22"/>
          <w:u w:val="single"/>
        </w:rPr>
        <w:t> </w:t>
      </w:r>
      <w:r>
        <w:rPr>
          <w:b/>
          <w:sz w:val="22"/>
          <w:u w:val="single"/>
        </w:rPr>
        <w:t>градежни работи</w:t>
      </w:r>
      <w:r>
        <w:rPr>
          <w:b/>
          <w:spacing w:val="40"/>
          <w:sz w:val="22"/>
          <w:u w:val="single"/>
        </w:rPr>
        <w:t> </w:t>
      </w:r>
      <w:r>
        <w:rPr>
          <w:b/>
          <w:sz w:val="22"/>
          <w:u w:val="single"/>
        </w:rPr>
        <w:t>(Извештај и</w:t>
      </w:r>
      <w:r>
        <w:rPr>
          <w:b/>
          <w:spacing w:val="-2"/>
          <w:sz w:val="22"/>
          <w:u w:val="single"/>
        </w:rPr>
        <w:t> </w:t>
      </w:r>
      <w:r>
        <w:rPr>
          <w:b/>
          <w:sz w:val="22"/>
          <w:u w:val="single"/>
        </w:rPr>
        <w:t>слики од</w:t>
      </w:r>
      <w:r>
        <w:rPr>
          <w:b/>
          <w:sz w:val="22"/>
        </w:rPr>
        <w:t> </w:t>
      </w:r>
      <w:r>
        <w:rPr>
          <w:b/>
          <w:sz w:val="22"/>
          <w:u w:val="single"/>
        </w:rPr>
        <w:t>терен потребно да се достави до ЕИП).</w:t>
      </w:r>
    </w:p>
    <w:p>
      <w:pPr>
        <w:spacing w:after="0" w:line="259" w:lineRule="auto"/>
        <w:jc w:val="left"/>
        <w:rPr>
          <w:sz w:val="22"/>
        </w:rPr>
        <w:sectPr>
          <w:pgSz w:w="16850" w:h="11910" w:orient="landscape"/>
          <w:pgMar w:header="708" w:footer="1000" w:top="1400" w:bottom="1200" w:left="1340" w:right="1320"/>
        </w:sectPr>
      </w:pPr>
    </w:p>
    <w:p>
      <w:pPr>
        <w:pStyle w:val="BodyText"/>
        <w:spacing w:before="4"/>
        <w:rPr>
          <w:b/>
          <w:sz w:val="16"/>
        </w:rPr>
      </w:pPr>
    </w:p>
    <w:p>
      <w:pPr>
        <w:spacing w:after="0"/>
        <w:rPr>
          <w:sz w:val="16"/>
        </w:rPr>
        <w:sectPr>
          <w:headerReference w:type="default" r:id="rId43"/>
          <w:footerReference w:type="default" r:id="rId44"/>
          <w:pgSz w:w="11910" w:h="16850"/>
          <w:pgMar w:header="708" w:footer="1003" w:top="1380" w:bottom="1200" w:left="1340" w:right="1320"/>
        </w:sectPr>
      </w:pPr>
    </w:p>
    <w:p>
      <w:pPr>
        <w:pStyle w:val="Heading2"/>
      </w:pPr>
      <w:bookmarkStart w:name="_bookmark17" w:id="18"/>
      <w:bookmarkEnd w:id="18"/>
      <w:r>
        <w:rPr>
          <w:i w:val="0"/>
        </w:rPr>
      </w:r>
      <w:r>
        <w:rPr>
          <w:color w:val="44536A"/>
        </w:rPr>
        <w:t>Прилог</w:t>
      </w:r>
      <w:r>
        <w:rPr>
          <w:color w:val="44536A"/>
          <w:spacing w:val="-4"/>
        </w:rPr>
        <w:t> </w:t>
      </w:r>
      <w:r>
        <w:rPr>
          <w:color w:val="44536A"/>
        </w:rPr>
        <w:t>1</w:t>
      </w:r>
      <w:r>
        <w:rPr>
          <w:color w:val="44536A"/>
          <w:spacing w:val="-14"/>
        </w:rPr>
        <w:t> </w:t>
      </w:r>
      <w:r>
        <w:rPr>
          <w:color w:val="44536A"/>
        </w:rPr>
        <w:t>Формулар</w:t>
      </w:r>
      <w:r>
        <w:rPr>
          <w:color w:val="44536A"/>
          <w:spacing w:val="-3"/>
        </w:rPr>
        <w:t> </w:t>
      </w:r>
      <w:r>
        <w:rPr>
          <w:color w:val="44536A"/>
        </w:rPr>
        <w:t>за</w:t>
      </w:r>
      <w:r>
        <w:rPr>
          <w:color w:val="44536A"/>
          <w:spacing w:val="-4"/>
        </w:rPr>
        <w:t> </w:t>
      </w:r>
      <w:r>
        <w:rPr>
          <w:color w:val="44536A"/>
        </w:rPr>
        <w:t>поднесување</w:t>
      </w:r>
      <w:r>
        <w:rPr>
          <w:color w:val="44536A"/>
          <w:spacing w:val="-4"/>
        </w:rPr>
        <w:t> </w:t>
      </w:r>
      <w:r>
        <w:rPr>
          <w:color w:val="44536A"/>
        </w:rPr>
        <w:t>на</w:t>
      </w:r>
      <w:r>
        <w:rPr>
          <w:color w:val="44536A"/>
          <w:spacing w:val="-2"/>
        </w:rPr>
        <w:t> коментари</w:t>
      </w:r>
    </w:p>
    <w:p>
      <w:pPr>
        <w:pStyle w:val="BodyText"/>
        <w:spacing w:before="5"/>
        <w:rPr>
          <w:i/>
          <w:sz w:val="13"/>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8"/>
        <w:gridCol w:w="1807"/>
        <w:gridCol w:w="4633"/>
      </w:tblGrid>
      <w:tr>
        <w:trPr>
          <w:trHeight w:val="4485" w:hRule="atLeast"/>
        </w:trPr>
        <w:tc>
          <w:tcPr>
            <w:tcW w:w="9018" w:type="dxa"/>
            <w:gridSpan w:val="3"/>
          </w:tcPr>
          <w:p>
            <w:pPr>
              <w:pStyle w:val="TableParagraph"/>
              <w:spacing w:line="254" w:lineRule="auto" w:before="3"/>
              <w:ind w:left="2601" w:hanging="2267"/>
              <w:rPr>
                <w:b/>
                <w:sz w:val="18"/>
              </w:rPr>
            </w:pPr>
            <w:r>
              <w:rPr>
                <w:b/>
                <w:sz w:val="18"/>
              </w:rPr>
              <w:t>Формулар</w:t>
            </w:r>
            <w:r>
              <w:rPr>
                <w:b/>
                <w:spacing w:val="-4"/>
                <w:sz w:val="18"/>
              </w:rPr>
              <w:t> </w:t>
            </w:r>
            <w:r>
              <w:rPr>
                <w:b/>
                <w:sz w:val="18"/>
              </w:rPr>
              <w:t>за</w:t>
            </w:r>
            <w:r>
              <w:rPr>
                <w:b/>
                <w:spacing w:val="-3"/>
                <w:sz w:val="18"/>
              </w:rPr>
              <w:t> </w:t>
            </w:r>
            <w:r>
              <w:rPr>
                <w:b/>
                <w:sz w:val="18"/>
              </w:rPr>
              <w:t>доставување</w:t>
            </w:r>
            <w:r>
              <w:rPr>
                <w:b/>
                <w:spacing w:val="-3"/>
                <w:sz w:val="18"/>
              </w:rPr>
              <w:t> </w:t>
            </w:r>
            <w:r>
              <w:rPr>
                <w:b/>
                <w:sz w:val="18"/>
              </w:rPr>
              <w:t>коментари</w:t>
            </w:r>
            <w:r>
              <w:rPr>
                <w:b/>
                <w:spacing w:val="-3"/>
                <w:sz w:val="18"/>
              </w:rPr>
              <w:t> </w:t>
            </w:r>
            <w:r>
              <w:rPr>
                <w:b/>
                <w:sz w:val="18"/>
              </w:rPr>
              <w:t>и</w:t>
            </w:r>
            <w:r>
              <w:rPr>
                <w:b/>
                <w:spacing w:val="-3"/>
                <w:sz w:val="18"/>
              </w:rPr>
              <w:t> </w:t>
            </w:r>
            <w:r>
              <w:rPr>
                <w:b/>
                <w:sz w:val="18"/>
              </w:rPr>
              <w:t>предлози</w:t>
            </w:r>
            <w:r>
              <w:rPr>
                <w:b/>
                <w:spacing w:val="-3"/>
                <w:sz w:val="18"/>
              </w:rPr>
              <w:t> </w:t>
            </w:r>
            <w:r>
              <w:rPr>
                <w:b/>
                <w:sz w:val="18"/>
              </w:rPr>
              <w:t>за</w:t>
            </w:r>
            <w:r>
              <w:rPr>
                <w:b/>
                <w:spacing w:val="-3"/>
                <w:sz w:val="18"/>
              </w:rPr>
              <w:t> </w:t>
            </w:r>
            <w:r>
              <w:rPr>
                <w:b/>
                <w:sz w:val="18"/>
              </w:rPr>
              <w:t>Контролната</w:t>
            </w:r>
            <w:r>
              <w:rPr>
                <w:b/>
                <w:spacing w:val="-4"/>
                <w:sz w:val="18"/>
              </w:rPr>
              <w:t> </w:t>
            </w:r>
            <w:r>
              <w:rPr>
                <w:b/>
                <w:sz w:val="18"/>
              </w:rPr>
              <w:t>листа</w:t>
            </w:r>
            <w:r>
              <w:rPr>
                <w:b/>
                <w:spacing w:val="-3"/>
                <w:sz w:val="18"/>
              </w:rPr>
              <w:t> </w:t>
            </w:r>
            <w:r>
              <w:rPr>
                <w:b/>
                <w:sz w:val="18"/>
              </w:rPr>
              <w:t>на</w:t>
            </w:r>
            <w:r>
              <w:rPr>
                <w:b/>
                <w:spacing w:val="-3"/>
                <w:sz w:val="18"/>
              </w:rPr>
              <w:t> </w:t>
            </w:r>
            <w:r>
              <w:rPr>
                <w:b/>
                <w:sz w:val="18"/>
              </w:rPr>
              <w:t>ПУЖССА</w:t>
            </w:r>
            <w:r>
              <w:rPr>
                <w:b/>
                <w:spacing w:val="-5"/>
                <w:sz w:val="18"/>
              </w:rPr>
              <w:t> </w:t>
            </w:r>
            <w:r>
              <w:rPr>
                <w:b/>
                <w:sz w:val="18"/>
              </w:rPr>
              <w:t>за “Реконструкција</w:t>
            </w:r>
            <w:r>
              <w:rPr>
                <w:b/>
                <w:spacing w:val="-3"/>
                <w:sz w:val="18"/>
              </w:rPr>
              <w:t> </w:t>
            </w:r>
            <w:r>
              <w:rPr>
                <w:b/>
                <w:sz w:val="18"/>
              </w:rPr>
              <w:t>на локален пат ул.Беличица</w:t>
            </w:r>
            <w:r>
              <w:rPr>
                <w:b/>
                <w:spacing w:val="40"/>
                <w:sz w:val="18"/>
              </w:rPr>
              <w:t> </w:t>
            </w:r>
            <w:r>
              <w:rPr>
                <w:b/>
                <w:sz w:val="18"/>
              </w:rPr>
              <w:t>во Општина Гостивар”</w:t>
            </w:r>
          </w:p>
          <w:p>
            <w:pPr>
              <w:pStyle w:val="TableParagraph"/>
              <w:spacing w:before="168"/>
              <w:ind w:left="107"/>
              <w:jc w:val="both"/>
              <w:rPr>
                <w:b/>
                <w:sz w:val="18"/>
              </w:rPr>
            </w:pPr>
            <w:r>
              <w:rPr>
                <w:b/>
                <w:sz w:val="18"/>
              </w:rPr>
              <w:t>Опис</w:t>
            </w:r>
            <w:r>
              <w:rPr>
                <w:b/>
                <w:spacing w:val="-4"/>
                <w:sz w:val="18"/>
              </w:rPr>
              <w:t> </w:t>
            </w:r>
            <w:r>
              <w:rPr>
                <w:b/>
                <w:sz w:val="18"/>
              </w:rPr>
              <w:t>на</w:t>
            </w:r>
            <w:r>
              <w:rPr>
                <w:b/>
                <w:spacing w:val="-1"/>
                <w:sz w:val="18"/>
              </w:rPr>
              <w:t> </w:t>
            </w:r>
            <w:r>
              <w:rPr>
                <w:b/>
                <w:spacing w:val="-2"/>
                <w:sz w:val="18"/>
              </w:rPr>
              <w:t>проектот</w:t>
            </w:r>
          </w:p>
          <w:p>
            <w:pPr>
              <w:pStyle w:val="TableParagraph"/>
              <w:spacing w:line="256" w:lineRule="auto" w:before="18"/>
              <w:ind w:left="107" w:right="94"/>
              <w:jc w:val="both"/>
              <w:rPr>
                <w:sz w:val="18"/>
              </w:rPr>
            </w:pPr>
            <w:r>
              <w:rPr>
                <w:sz w:val="18"/>
              </w:rPr>
              <w:t>Локалниот</w:t>
            </w:r>
            <w:r>
              <w:rPr>
                <w:spacing w:val="-10"/>
                <w:sz w:val="18"/>
              </w:rPr>
              <w:t> </w:t>
            </w:r>
            <w:r>
              <w:rPr>
                <w:sz w:val="18"/>
              </w:rPr>
              <w:t>пат</w:t>
            </w:r>
            <w:r>
              <w:rPr>
                <w:spacing w:val="-7"/>
                <w:sz w:val="18"/>
              </w:rPr>
              <w:t> </w:t>
            </w:r>
            <w:r>
              <w:rPr>
                <w:sz w:val="18"/>
              </w:rPr>
              <w:t>ул.Беличица</w:t>
            </w:r>
            <w:r>
              <w:rPr>
                <w:spacing w:val="22"/>
                <w:sz w:val="18"/>
              </w:rPr>
              <w:t> </w:t>
            </w:r>
            <w:r>
              <w:rPr>
                <w:sz w:val="18"/>
              </w:rPr>
              <w:t>се</w:t>
            </w:r>
            <w:r>
              <w:rPr>
                <w:spacing w:val="-10"/>
                <w:sz w:val="18"/>
              </w:rPr>
              <w:t> </w:t>
            </w:r>
            <w:r>
              <w:rPr>
                <w:sz w:val="18"/>
              </w:rPr>
              <w:t>наоѓа</w:t>
            </w:r>
            <w:r>
              <w:rPr>
                <w:spacing w:val="-8"/>
                <w:sz w:val="18"/>
              </w:rPr>
              <w:t> </w:t>
            </w:r>
            <w:r>
              <w:rPr>
                <w:sz w:val="18"/>
              </w:rPr>
              <w:t>во</w:t>
            </w:r>
            <w:r>
              <w:rPr>
                <w:spacing w:val="-6"/>
                <w:sz w:val="18"/>
              </w:rPr>
              <w:t> </w:t>
            </w:r>
            <w:r>
              <w:rPr>
                <w:sz w:val="18"/>
              </w:rPr>
              <w:t>урбано</w:t>
            </w:r>
            <w:r>
              <w:rPr>
                <w:spacing w:val="-9"/>
                <w:sz w:val="18"/>
              </w:rPr>
              <w:t> </w:t>
            </w:r>
            <w:r>
              <w:rPr>
                <w:sz w:val="18"/>
              </w:rPr>
              <w:t>подрачје</w:t>
            </w:r>
            <w:r>
              <w:rPr>
                <w:spacing w:val="24"/>
                <w:sz w:val="18"/>
              </w:rPr>
              <w:t> </w:t>
            </w:r>
            <w:r>
              <w:rPr>
                <w:sz w:val="18"/>
              </w:rPr>
              <w:t>и</w:t>
            </w:r>
            <w:r>
              <w:rPr>
                <w:spacing w:val="-7"/>
                <w:sz w:val="18"/>
              </w:rPr>
              <w:t> </w:t>
            </w:r>
            <w:r>
              <w:rPr>
                <w:sz w:val="18"/>
              </w:rPr>
              <w:t>дава</w:t>
            </w:r>
            <w:r>
              <w:rPr>
                <w:spacing w:val="-8"/>
                <w:sz w:val="18"/>
              </w:rPr>
              <w:t> </w:t>
            </w:r>
            <w:r>
              <w:rPr>
                <w:sz w:val="18"/>
              </w:rPr>
              <w:t>пристап</w:t>
            </w:r>
            <w:r>
              <w:rPr>
                <w:spacing w:val="-8"/>
                <w:sz w:val="18"/>
              </w:rPr>
              <w:t> </w:t>
            </w:r>
            <w:r>
              <w:rPr>
                <w:sz w:val="18"/>
              </w:rPr>
              <w:t>до</w:t>
            </w:r>
            <w:r>
              <w:rPr>
                <w:spacing w:val="-8"/>
                <w:sz w:val="18"/>
              </w:rPr>
              <w:t> </w:t>
            </w:r>
            <w:r>
              <w:rPr>
                <w:sz w:val="18"/>
              </w:rPr>
              <w:t>со</w:t>
            </w:r>
            <w:r>
              <w:rPr>
                <w:spacing w:val="-8"/>
                <w:sz w:val="18"/>
              </w:rPr>
              <w:t> </w:t>
            </w:r>
            <w:r>
              <w:rPr>
                <w:sz w:val="18"/>
              </w:rPr>
              <w:t>индивидуални,колективни</w:t>
            </w:r>
            <w:r>
              <w:rPr>
                <w:spacing w:val="-9"/>
                <w:sz w:val="18"/>
              </w:rPr>
              <w:t> </w:t>
            </w:r>
            <w:r>
              <w:rPr>
                <w:sz w:val="18"/>
              </w:rPr>
              <w:t>стаблени згради, комерцијални објекти на двете страни од патот, здраствена установа „Трудова“,</w:t>
            </w:r>
            <w:r>
              <w:rPr>
                <w:spacing w:val="40"/>
                <w:sz w:val="18"/>
              </w:rPr>
              <w:t> </w:t>
            </w:r>
            <w:r>
              <w:rPr>
                <w:sz w:val="18"/>
              </w:rPr>
              <w:t>објект на социјална и детска заштита РЕ „Пролет“, градскиот пазар, влез на Стари Православни Градски гробишта ,</w:t>
            </w:r>
          </w:p>
          <w:p>
            <w:pPr>
              <w:pStyle w:val="TableParagraph"/>
              <w:spacing w:line="254" w:lineRule="auto" w:before="166"/>
              <w:ind w:left="107" w:right="102"/>
              <w:jc w:val="both"/>
              <w:rPr>
                <w:sz w:val="18"/>
              </w:rPr>
            </w:pPr>
            <w:r>
              <w:rPr>
                <w:sz w:val="18"/>
              </w:rPr>
              <w:t>.Постоечкиот</w:t>
            </w:r>
            <w:r>
              <w:rPr>
                <w:spacing w:val="-3"/>
                <w:sz w:val="18"/>
              </w:rPr>
              <w:t> </w:t>
            </w:r>
            <w:r>
              <w:rPr>
                <w:sz w:val="18"/>
              </w:rPr>
              <w:t>пат</w:t>
            </w:r>
            <w:r>
              <w:rPr>
                <w:spacing w:val="-5"/>
                <w:sz w:val="18"/>
              </w:rPr>
              <w:t> </w:t>
            </w:r>
            <w:r>
              <w:rPr>
                <w:sz w:val="18"/>
              </w:rPr>
              <w:t>е</w:t>
            </w:r>
            <w:r>
              <w:rPr>
                <w:spacing w:val="-3"/>
                <w:sz w:val="18"/>
              </w:rPr>
              <w:t> </w:t>
            </w:r>
            <w:r>
              <w:rPr>
                <w:sz w:val="18"/>
              </w:rPr>
              <w:t>асфалтиран,</w:t>
            </w:r>
            <w:r>
              <w:rPr>
                <w:spacing w:val="-4"/>
                <w:sz w:val="18"/>
              </w:rPr>
              <w:t> </w:t>
            </w:r>
            <w:r>
              <w:rPr>
                <w:sz w:val="18"/>
              </w:rPr>
              <w:t>но</w:t>
            </w:r>
            <w:r>
              <w:rPr>
                <w:spacing w:val="-2"/>
                <w:sz w:val="18"/>
              </w:rPr>
              <w:t> </w:t>
            </w:r>
            <w:r>
              <w:rPr>
                <w:sz w:val="18"/>
              </w:rPr>
              <w:t>е</w:t>
            </w:r>
            <w:r>
              <w:rPr>
                <w:spacing w:val="-3"/>
                <w:sz w:val="18"/>
              </w:rPr>
              <w:t> </w:t>
            </w:r>
            <w:r>
              <w:rPr>
                <w:sz w:val="18"/>
              </w:rPr>
              <w:t>во</w:t>
            </w:r>
            <w:r>
              <w:rPr>
                <w:spacing w:val="-1"/>
                <w:sz w:val="18"/>
              </w:rPr>
              <w:t> </w:t>
            </w:r>
            <w:r>
              <w:rPr>
                <w:sz w:val="18"/>
              </w:rPr>
              <w:t>многу</w:t>
            </w:r>
            <w:r>
              <w:rPr>
                <w:spacing w:val="-2"/>
                <w:sz w:val="18"/>
              </w:rPr>
              <w:t> </w:t>
            </w:r>
            <w:r>
              <w:rPr>
                <w:sz w:val="18"/>
              </w:rPr>
              <w:t>лоша</w:t>
            </w:r>
            <w:r>
              <w:rPr>
                <w:spacing w:val="-3"/>
                <w:sz w:val="18"/>
              </w:rPr>
              <w:t> </w:t>
            </w:r>
            <w:r>
              <w:rPr>
                <w:sz w:val="18"/>
              </w:rPr>
              <w:t>состојба,</w:t>
            </w:r>
            <w:r>
              <w:rPr>
                <w:spacing w:val="-2"/>
                <w:sz w:val="18"/>
              </w:rPr>
              <w:t> </w:t>
            </w:r>
            <w:r>
              <w:rPr>
                <w:sz w:val="18"/>
              </w:rPr>
              <w:t>со</w:t>
            </w:r>
            <w:r>
              <w:rPr>
                <w:spacing w:val="-4"/>
                <w:sz w:val="18"/>
              </w:rPr>
              <w:t> </w:t>
            </w:r>
            <w:r>
              <w:rPr>
                <w:sz w:val="18"/>
              </w:rPr>
              <w:t>надолжни</w:t>
            </w:r>
            <w:r>
              <w:rPr>
                <w:spacing w:val="-4"/>
                <w:sz w:val="18"/>
              </w:rPr>
              <w:t> </w:t>
            </w:r>
            <w:r>
              <w:rPr>
                <w:sz w:val="18"/>
              </w:rPr>
              <w:t>и</w:t>
            </w:r>
            <w:r>
              <w:rPr>
                <w:spacing w:val="-2"/>
                <w:sz w:val="18"/>
              </w:rPr>
              <w:t> </w:t>
            </w:r>
            <w:r>
              <w:rPr>
                <w:sz w:val="18"/>
              </w:rPr>
              <w:t>попречни</w:t>
            </w:r>
            <w:r>
              <w:rPr>
                <w:spacing w:val="-2"/>
                <w:sz w:val="18"/>
              </w:rPr>
              <w:t> </w:t>
            </w:r>
            <w:r>
              <w:rPr>
                <w:sz w:val="18"/>
              </w:rPr>
              <w:t>пукнатини</w:t>
            </w:r>
            <w:r>
              <w:rPr>
                <w:spacing w:val="-2"/>
                <w:sz w:val="18"/>
              </w:rPr>
              <w:t> </w:t>
            </w:r>
            <w:r>
              <w:rPr>
                <w:sz w:val="18"/>
              </w:rPr>
              <w:t>и</w:t>
            </w:r>
            <w:r>
              <w:rPr>
                <w:spacing w:val="-4"/>
                <w:sz w:val="18"/>
              </w:rPr>
              <w:t> </w:t>
            </w:r>
            <w:r>
              <w:rPr>
                <w:sz w:val="18"/>
              </w:rPr>
              <w:t>оштетување</w:t>
            </w:r>
            <w:r>
              <w:rPr>
                <w:spacing w:val="-3"/>
                <w:sz w:val="18"/>
              </w:rPr>
              <w:t> </w:t>
            </w:r>
            <w:r>
              <w:rPr>
                <w:sz w:val="18"/>
              </w:rPr>
              <w:t>во форма на крокодилска кожа.</w:t>
            </w:r>
          </w:p>
          <w:p>
            <w:pPr>
              <w:pStyle w:val="TableParagraph"/>
              <w:spacing w:line="259" w:lineRule="auto" w:before="168"/>
              <w:ind w:left="107" w:right="96"/>
              <w:jc w:val="both"/>
              <w:rPr>
                <w:sz w:val="18"/>
              </w:rPr>
            </w:pPr>
            <w:r>
              <w:rPr>
                <w:sz w:val="18"/>
              </w:rPr>
              <w:t>Реката Вардар тече на околу 10 метри јужно. Кога ќе започнат проектните активности, само дел од населението може</w:t>
            </w:r>
            <w:r>
              <w:rPr>
                <w:spacing w:val="-6"/>
                <w:sz w:val="18"/>
              </w:rPr>
              <w:t> </w:t>
            </w:r>
            <w:r>
              <w:rPr>
                <w:sz w:val="18"/>
              </w:rPr>
              <w:t>да</w:t>
            </w:r>
            <w:r>
              <w:rPr>
                <w:spacing w:val="-5"/>
                <w:sz w:val="18"/>
              </w:rPr>
              <w:t> </w:t>
            </w:r>
            <w:r>
              <w:rPr>
                <w:sz w:val="18"/>
              </w:rPr>
              <w:t>го</w:t>
            </w:r>
            <w:r>
              <w:rPr>
                <w:spacing w:val="-5"/>
                <w:sz w:val="18"/>
              </w:rPr>
              <w:t> </w:t>
            </w:r>
            <w:r>
              <w:rPr>
                <w:sz w:val="18"/>
              </w:rPr>
              <w:t>користи</w:t>
            </w:r>
            <w:r>
              <w:rPr>
                <w:spacing w:val="-3"/>
                <w:sz w:val="18"/>
              </w:rPr>
              <w:t> </w:t>
            </w:r>
            <w:r>
              <w:rPr>
                <w:sz w:val="18"/>
              </w:rPr>
              <w:t>алтернативни</w:t>
            </w:r>
            <w:r>
              <w:rPr>
                <w:spacing w:val="-5"/>
                <w:sz w:val="18"/>
              </w:rPr>
              <w:t> </w:t>
            </w:r>
            <w:r>
              <w:rPr>
                <w:sz w:val="18"/>
              </w:rPr>
              <w:t>патишта.</w:t>
            </w:r>
            <w:r>
              <w:rPr>
                <w:spacing w:val="-5"/>
                <w:sz w:val="18"/>
              </w:rPr>
              <w:t> </w:t>
            </w:r>
            <w:r>
              <w:rPr>
                <w:sz w:val="18"/>
              </w:rPr>
              <w:t>Проектните</w:t>
            </w:r>
            <w:r>
              <w:rPr>
                <w:spacing w:val="-6"/>
                <w:sz w:val="18"/>
              </w:rPr>
              <w:t> </w:t>
            </w:r>
            <w:r>
              <w:rPr>
                <w:sz w:val="18"/>
              </w:rPr>
              <w:t>активности</w:t>
            </w:r>
            <w:r>
              <w:rPr>
                <w:spacing w:val="-5"/>
                <w:sz w:val="18"/>
              </w:rPr>
              <w:t> </w:t>
            </w:r>
            <w:r>
              <w:rPr>
                <w:sz w:val="18"/>
              </w:rPr>
              <w:t>може</w:t>
            </w:r>
            <w:r>
              <w:rPr>
                <w:spacing w:val="-6"/>
                <w:sz w:val="18"/>
              </w:rPr>
              <w:t> </w:t>
            </w:r>
            <w:r>
              <w:rPr>
                <w:sz w:val="18"/>
              </w:rPr>
              <w:t>да</w:t>
            </w:r>
            <w:r>
              <w:rPr>
                <w:spacing w:val="-5"/>
                <w:sz w:val="18"/>
              </w:rPr>
              <w:t> </w:t>
            </w:r>
            <w:r>
              <w:rPr>
                <w:sz w:val="18"/>
              </w:rPr>
              <w:t>бидат</w:t>
            </w:r>
            <w:r>
              <w:rPr>
                <w:spacing w:val="-5"/>
                <w:sz w:val="18"/>
              </w:rPr>
              <w:t> </w:t>
            </w:r>
            <w:r>
              <w:rPr>
                <w:sz w:val="18"/>
              </w:rPr>
              <w:t>проблематични</w:t>
            </w:r>
            <w:r>
              <w:rPr>
                <w:spacing w:val="-5"/>
                <w:sz w:val="18"/>
              </w:rPr>
              <w:t> </w:t>
            </w:r>
            <w:r>
              <w:rPr>
                <w:sz w:val="18"/>
              </w:rPr>
              <w:t>за</w:t>
            </w:r>
            <w:r>
              <w:rPr>
                <w:spacing w:val="-5"/>
                <w:sz w:val="18"/>
              </w:rPr>
              <w:t> </w:t>
            </w:r>
            <w:r>
              <w:rPr>
                <w:sz w:val="18"/>
              </w:rPr>
              <w:t>вработените во комерцијалните објекти</w:t>
            </w:r>
            <w:r>
              <w:rPr>
                <w:spacing w:val="40"/>
                <w:sz w:val="18"/>
              </w:rPr>
              <w:t> </w:t>
            </w:r>
            <w:r>
              <w:rPr>
                <w:sz w:val="18"/>
              </w:rPr>
              <w:t>, но и за жителите</w:t>
            </w:r>
            <w:r>
              <w:rPr>
                <w:spacing w:val="40"/>
                <w:sz w:val="18"/>
              </w:rPr>
              <w:t> </w:t>
            </w:r>
            <w:r>
              <w:rPr>
                <w:sz w:val="18"/>
              </w:rPr>
              <w:t>доколку не се изведе пристапен пат.</w:t>
            </w:r>
          </w:p>
          <w:p>
            <w:pPr>
              <w:pStyle w:val="TableParagraph"/>
              <w:spacing w:line="259" w:lineRule="auto" w:before="160"/>
              <w:ind w:left="107" w:right="92"/>
              <w:jc w:val="both"/>
              <w:rPr>
                <w:b/>
                <w:sz w:val="18"/>
              </w:rPr>
            </w:pPr>
            <w:r>
              <w:rPr>
                <w:b/>
                <w:sz w:val="18"/>
              </w:rPr>
              <w:t>Електронска верзија на Контролната листа на ПУЖССА за Реконструкција на локален пат ул.Беличица во Општина Гостивар е достапна на следниве веб-страни:</w:t>
            </w:r>
          </w:p>
          <w:p>
            <w:pPr>
              <w:pStyle w:val="TableParagraph"/>
              <w:numPr>
                <w:ilvl w:val="0"/>
                <w:numId w:val="59"/>
              </w:numPr>
              <w:tabs>
                <w:tab w:pos="827" w:val="left" w:leader="none"/>
              </w:tabs>
              <w:spacing w:line="228" w:lineRule="exact" w:before="0" w:after="0"/>
              <w:ind w:left="827" w:right="0" w:hanging="360"/>
              <w:jc w:val="left"/>
              <w:rPr>
                <w:sz w:val="18"/>
              </w:rPr>
            </w:pPr>
            <w:r>
              <w:rPr>
                <w:sz w:val="18"/>
              </w:rPr>
              <w:t>Општина</w:t>
            </w:r>
            <w:r>
              <w:rPr>
                <w:spacing w:val="-3"/>
                <w:sz w:val="18"/>
              </w:rPr>
              <w:t> </w:t>
            </w:r>
            <w:r>
              <w:rPr>
                <w:sz w:val="18"/>
              </w:rPr>
              <w:t>Гостивар</w:t>
            </w:r>
            <w:r>
              <w:rPr>
                <w:spacing w:val="-3"/>
                <w:sz w:val="18"/>
              </w:rPr>
              <w:t> </w:t>
            </w:r>
            <w:hyperlink r:id="rId38">
              <w:r>
                <w:rPr>
                  <w:color w:val="0462C1"/>
                  <w:spacing w:val="-2"/>
                  <w:sz w:val="18"/>
                  <w:u w:val="single" w:color="0462C1"/>
                </w:rPr>
                <w:t>http://gostivari.gov.mk/mk/pocetna/</w:t>
              </w:r>
            </w:hyperlink>
          </w:p>
          <w:p>
            <w:pPr>
              <w:pStyle w:val="TableParagraph"/>
              <w:numPr>
                <w:ilvl w:val="0"/>
                <w:numId w:val="59"/>
              </w:numPr>
              <w:tabs>
                <w:tab w:pos="827" w:val="left" w:leader="none"/>
              </w:tabs>
              <w:spacing w:line="240" w:lineRule="auto" w:before="32" w:after="0"/>
              <w:ind w:left="827" w:right="0" w:hanging="360"/>
              <w:jc w:val="left"/>
              <w:rPr>
                <w:sz w:val="18"/>
              </w:rPr>
            </w:pPr>
            <w:r>
              <w:rPr>
                <w:sz w:val="18"/>
              </w:rPr>
              <w:t>ЕИП:</w:t>
            </w:r>
            <w:r>
              <w:rPr>
                <w:spacing w:val="37"/>
                <w:sz w:val="18"/>
              </w:rPr>
              <w:t>  </w:t>
            </w:r>
            <w:hyperlink r:id="rId39">
              <w:r>
                <w:rPr>
                  <w:color w:val="0462C1"/>
                  <w:sz w:val="18"/>
                  <w:u w:val="single" w:color="0462C1"/>
                </w:rPr>
                <w:t>www.wbprojects-</w:t>
              </w:r>
              <w:r>
                <w:rPr>
                  <w:color w:val="0462C1"/>
                  <w:spacing w:val="-2"/>
                  <w:sz w:val="18"/>
                  <w:u w:val="single" w:color="0462C1"/>
                </w:rPr>
                <w:t>mtc.mk</w:t>
              </w:r>
            </w:hyperlink>
          </w:p>
        </w:tc>
      </w:tr>
      <w:tr>
        <w:trPr>
          <w:trHeight w:val="736" w:hRule="atLeast"/>
        </w:trPr>
        <w:tc>
          <w:tcPr>
            <w:tcW w:w="2578" w:type="dxa"/>
            <w:shd w:val="clear" w:color="auto" w:fill="F1F1F1"/>
          </w:tcPr>
          <w:p>
            <w:pPr>
              <w:pStyle w:val="TableParagraph"/>
              <w:spacing w:line="259" w:lineRule="auto" w:before="1"/>
              <w:ind w:left="107"/>
              <w:rPr>
                <w:b/>
                <w:sz w:val="18"/>
              </w:rPr>
            </w:pPr>
            <w:r>
              <w:rPr>
                <w:b/>
                <w:sz w:val="18"/>
              </w:rPr>
              <w:t>Име</w:t>
            </w:r>
            <w:r>
              <w:rPr>
                <w:b/>
                <w:spacing w:val="-8"/>
                <w:sz w:val="18"/>
              </w:rPr>
              <w:t> </w:t>
            </w:r>
            <w:r>
              <w:rPr>
                <w:b/>
                <w:sz w:val="18"/>
              </w:rPr>
              <w:t>и</w:t>
            </w:r>
            <w:r>
              <w:rPr>
                <w:b/>
                <w:spacing w:val="-8"/>
                <w:sz w:val="18"/>
              </w:rPr>
              <w:t> </w:t>
            </w:r>
            <w:r>
              <w:rPr>
                <w:b/>
                <w:sz w:val="18"/>
              </w:rPr>
              <w:t>презиме</w:t>
            </w:r>
            <w:r>
              <w:rPr>
                <w:b/>
                <w:spacing w:val="-8"/>
                <w:sz w:val="18"/>
              </w:rPr>
              <w:t> </w:t>
            </w:r>
            <w:r>
              <w:rPr>
                <w:b/>
                <w:sz w:val="18"/>
              </w:rPr>
              <w:t>на</w:t>
            </w:r>
            <w:r>
              <w:rPr>
                <w:b/>
                <w:spacing w:val="-7"/>
                <w:sz w:val="18"/>
              </w:rPr>
              <w:t> </w:t>
            </w:r>
            <w:r>
              <w:rPr>
                <w:b/>
                <w:sz w:val="18"/>
              </w:rPr>
              <w:t>лицето</w:t>
            </w:r>
            <w:r>
              <w:rPr>
                <w:b/>
                <w:spacing w:val="-9"/>
                <w:sz w:val="18"/>
              </w:rPr>
              <w:t> </w:t>
            </w:r>
            <w:r>
              <w:rPr>
                <w:b/>
                <w:sz w:val="18"/>
              </w:rPr>
              <w:t>кое дава коментар *</w:t>
            </w:r>
          </w:p>
        </w:tc>
        <w:tc>
          <w:tcPr>
            <w:tcW w:w="6440" w:type="dxa"/>
            <w:gridSpan w:val="2"/>
            <w:shd w:val="clear" w:color="auto" w:fill="F1F1F1"/>
          </w:tcPr>
          <w:p>
            <w:pPr>
              <w:pStyle w:val="TableParagraph"/>
              <w:rPr>
                <w:rFonts w:ascii="Times New Roman"/>
                <w:sz w:val="18"/>
              </w:rPr>
            </w:pPr>
          </w:p>
        </w:tc>
      </w:tr>
      <w:tr>
        <w:trPr>
          <w:trHeight w:val="1660" w:hRule="atLeast"/>
        </w:trPr>
        <w:tc>
          <w:tcPr>
            <w:tcW w:w="2578" w:type="dxa"/>
            <w:shd w:val="clear" w:color="auto" w:fill="F1F1F1"/>
          </w:tcPr>
          <w:p>
            <w:pPr>
              <w:pStyle w:val="TableParagraph"/>
              <w:spacing w:before="1"/>
              <w:ind w:left="107"/>
              <w:rPr>
                <w:b/>
                <w:sz w:val="18"/>
              </w:rPr>
            </w:pPr>
            <w:r>
              <w:rPr>
                <w:b/>
                <w:sz w:val="18"/>
              </w:rPr>
              <w:t>Контакт</w:t>
            </w:r>
            <w:r>
              <w:rPr>
                <w:b/>
                <w:spacing w:val="-4"/>
                <w:sz w:val="18"/>
              </w:rPr>
              <w:t> </w:t>
            </w:r>
            <w:r>
              <w:rPr>
                <w:b/>
                <w:spacing w:val="-2"/>
                <w:sz w:val="18"/>
              </w:rPr>
              <w:t>информации*</w:t>
            </w:r>
          </w:p>
        </w:tc>
        <w:tc>
          <w:tcPr>
            <w:tcW w:w="6440" w:type="dxa"/>
            <w:gridSpan w:val="2"/>
            <w:shd w:val="clear" w:color="auto" w:fill="F1F1F1"/>
          </w:tcPr>
          <w:p>
            <w:pPr>
              <w:pStyle w:val="TableParagraph"/>
              <w:spacing w:before="1"/>
              <w:ind w:left="107"/>
              <w:rPr>
                <w:b/>
                <w:sz w:val="18"/>
              </w:rPr>
            </w:pPr>
            <w:r>
              <w:rPr>
                <w:b/>
                <w:sz w:val="18"/>
              </w:rPr>
              <w:t>Е-</w:t>
            </w:r>
            <w:r>
              <w:rPr>
                <w:b/>
                <w:spacing w:val="-2"/>
                <w:sz w:val="18"/>
              </w:rPr>
              <w:t>пошта:</w:t>
            </w:r>
          </w:p>
          <w:p>
            <w:pPr>
              <w:pStyle w:val="TableParagraph"/>
              <w:spacing w:before="209"/>
              <w:rPr>
                <w:i/>
                <w:sz w:val="20"/>
              </w:rPr>
            </w:pPr>
          </w:p>
          <w:p>
            <w:pPr>
              <w:pStyle w:val="TableParagraph"/>
              <w:spacing w:line="20" w:lineRule="exact"/>
              <w:ind w:left="107"/>
              <w:rPr>
                <w:sz w:val="2"/>
              </w:rPr>
            </w:pPr>
            <w:r>
              <w:rPr>
                <w:sz w:val="2"/>
              </w:rPr>
              <mc:AlternateContent>
                <mc:Choice Requires="wps">
                  <w:drawing>
                    <wp:inline distT="0" distB="0" distL="0" distR="0">
                      <wp:extent cx="1706245" cy="7620"/>
                      <wp:effectExtent l="9525" t="0" r="0" b="1905"/>
                      <wp:docPr id="56" name="Group 56"/>
                      <wp:cNvGraphicFramePr>
                        <a:graphicFrameLocks/>
                      </wp:cNvGraphicFramePr>
                      <a:graphic>
                        <a:graphicData uri="http://schemas.microsoft.com/office/word/2010/wordprocessingGroup">
                          <wpg:wgp>
                            <wpg:cNvPr id="56" name="Group 56"/>
                            <wpg:cNvGrpSpPr/>
                            <wpg:grpSpPr>
                              <a:xfrm>
                                <a:off x="0" y="0"/>
                                <a:ext cx="1706245" cy="7620"/>
                                <a:chExt cx="1706245" cy="7620"/>
                              </a:xfrm>
                            </wpg:grpSpPr>
                            <wps:wsp>
                              <wps:cNvPr id="57" name="Graphic 57"/>
                              <wps:cNvSpPr/>
                              <wps:spPr>
                                <a:xfrm>
                                  <a:off x="0" y="3714"/>
                                  <a:ext cx="1706245" cy="1270"/>
                                </a:xfrm>
                                <a:custGeom>
                                  <a:avLst/>
                                  <a:gdLst/>
                                  <a:ahLst/>
                                  <a:cxnLst/>
                                  <a:rect l="l" t="t" r="r" b="b"/>
                                  <a:pathLst>
                                    <a:path w="1706245" h="0">
                                      <a:moveTo>
                                        <a:pt x="0" y="0"/>
                                      </a:moveTo>
                                      <a:lnTo>
                                        <a:pt x="1705932" y="0"/>
                                      </a:lnTo>
                                    </a:path>
                                  </a:pathLst>
                                </a:custGeom>
                                <a:ln w="742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4.35pt;height:.6pt;mso-position-horizontal-relative:char;mso-position-vertical-relative:line" id="docshapegroup24" coordorigin="0,0" coordsize="2687,12">
                      <v:line style="position:absolute" from="0,6" to="2687,6" stroked="true" strokeweight=".585pt" strokecolor="#000000">
                        <v:stroke dashstyle="solid"/>
                      </v:line>
                    </v:group>
                  </w:pict>
                </mc:Fallback>
              </mc:AlternateContent>
            </w:r>
            <w:r>
              <w:rPr>
                <w:sz w:val="2"/>
              </w:rPr>
            </w:r>
          </w:p>
          <w:p>
            <w:pPr>
              <w:pStyle w:val="TableParagraph"/>
              <w:spacing w:before="35"/>
              <w:rPr>
                <w:i/>
                <w:sz w:val="18"/>
              </w:rPr>
            </w:pPr>
          </w:p>
          <w:p>
            <w:pPr>
              <w:pStyle w:val="TableParagraph"/>
              <w:ind w:left="107"/>
              <w:rPr>
                <w:b/>
                <w:sz w:val="18"/>
              </w:rPr>
            </w:pPr>
            <w:r>
              <w:rPr/>
              <mc:AlternateContent>
                <mc:Choice Requires="wps">
                  <w:drawing>
                    <wp:anchor distT="0" distB="0" distL="0" distR="0" allowOverlap="1" layoutInCell="1" locked="0" behindDoc="0" simplePos="0" relativeHeight="15737344">
                      <wp:simplePos x="0" y="0"/>
                      <wp:positionH relativeFrom="column">
                        <wp:posOffset>68580</wp:posOffset>
                      </wp:positionH>
                      <wp:positionV relativeFrom="paragraph">
                        <wp:posOffset>423498</wp:posOffset>
                      </wp:positionV>
                      <wp:extent cx="1706245" cy="7620"/>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1706245" cy="7620"/>
                                <a:chExt cx="1706245" cy="7620"/>
                              </a:xfrm>
                            </wpg:grpSpPr>
                            <wps:wsp>
                              <wps:cNvPr id="59" name="Graphic 59"/>
                              <wps:cNvSpPr/>
                              <wps:spPr>
                                <a:xfrm>
                                  <a:off x="0" y="3714"/>
                                  <a:ext cx="1706245" cy="1270"/>
                                </a:xfrm>
                                <a:custGeom>
                                  <a:avLst/>
                                  <a:gdLst/>
                                  <a:ahLst/>
                                  <a:cxnLst/>
                                  <a:rect l="l" t="t" r="r" b="b"/>
                                  <a:pathLst>
                                    <a:path w="1706245" h="0">
                                      <a:moveTo>
                                        <a:pt x="0" y="0"/>
                                      </a:moveTo>
                                      <a:lnTo>
                                        <a:pt x="1705932" y="0"/>
                                      </a:lnTo>
                                    </a:path>
                                  </a:pathLst>
                                </a:custGeom>
                                <a:ln w="74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4pt;margin-top:33.346344pt;width:134.35pt;height:.6pt;mso-position-horizontal-relative:column;mso-position-vertical-relative:paragraph;z-index:15737344" id="docshapegroup25" coordorigin="108,667" coordsize="2687,12">
                      <v:line style="position:absolute" from="108,673" to="2795,673" stroked="true" strokeweight=".585pt" strokecolor="#000000">
                        <v:stroke dashstyle="solid"/>
                      </v:line>
                      <w10:wrap type="none"/>
                    </v:group>
                  </w:pict>
                </mc:Fallback>
              </mc:AlternateContent>
            </w:r>
            <w:r>
              <w:rPr>
                <w:b/>
                <w:spacing w:val="-4"/>
                <w:sz w:val="18"/>
              </w:rPr>
              <w:t>тел:</w:t>
            </w:r>
          </w:p>
        </w:tc>
      </w:tr>
      <w:tr>
        <w:trPr>
          <w:trHeight w:val="947" w:hRule="atLeast"/>
        </w:trPr>
        <w:tc>
          <w:tcPr>
            <w:tcW w:w="9018" w:type="dxa"/>
            <w:gridSpan w:val="3"/>
            <w:shd w:val="clear" w:color="auto" w:fill="F1F1F1"/>
          </w:tcPr>
          <w:p>
            <w:pPr>
              <w:pStyle w:val="TableParagraph"/>
              <w:spacing w:before="1"/>
              <w:ind w:left="107"/>
              <w:rPr>
                <w:b/>
                <w:sz w:val="18"/>
              </w:rPr>
            </w:pPr>
            <w:r>
              <w:rPr>
                <w:b/>
                <w:sz w:val="18"/>
              </w:rPr>
              <w:t>Коментари</w:t>
            </w:r>
            <w:r>
              <w:rPr>
                <w:b/>
                <w:spacing w:val="-2"/>
                <w:sz w:val="18"/>
              </w:rPr>
              <w:t> </w:t>
            </w:r>
            <w:r>
              <w:rPr>
                <w:b/>
                <w:sz w:val="18"/>
              </w:rPr>
              <w:t>во</w:t>
            </w:r>
            <w:r>
              <w:rPr>
                <w:b/>
                <w:spacing w:val="-4"/>
                <w:sz w:val="18"/>
              </w:rPr>
              <w:t> </w:t>
            </w:r>
            <w:r>
              <w:rPr>
                <w:b/>
                <w:sz w:val="18"/>
              </w:rPr>
              <w:t>врска</w:t>
            </w:r>
            <w:r>
              <w:rPr>
                <w:b/>
                <w:spacing w:val="1"/>
                <w:sz w:val="18"/>
              </w:rPr>
              <w:t> </w:t>
            </w:r>
            <w:r>
              <w:rPr>
                <w:b/>
                <w:sz w:val="18"/>
              </w:rPr>
              <w:t>со</w:t>
            </w:r>
            <w:r>
              <w:rPr>
                <w:b/>
                <w:spacing w:val="-3"/>
                <w:sz w:val="18"/>
              </w:rPr>
              <w:t> </w:t>
            </w:r>
            <w:r>
              <w:rPr>
                <w:b/>
                <w:sz w:val="18"/>
              </w:rPr>
              <w:t>Контролната</w:t>
            </w:r>
            <w:r>
              <w:rPr>
                <w:b/>
                <w:spacing w:val="-2"/>
                <w:sz w:val="18"/>
              </w:rPr>
              <w:t> </w:t>
            </w:r>
            <w:r>
              <w:rPr>
                <w:b/>
                <w:sz w:val="18"/>
              </w:rPr>
              <w:t>листа</w:t>
            </w:r>
            <w:r>
              <w:rPr>
                <w:b/>
                <w:spacing w:val="-2"/>
                <w:sz w:val="18"/>
              </w:rPr>
              <w:t> </w:t>
            </w:r>
            <w:r>
              <w:rPr>
                <w:b/>
                <w:sz w:val="18"/>
              </w:rPr>
              <w:t>на</w:t>
            </w:r>
            <w:r>
              <w:rPr>
                <w:b/>
                <w:spacing w:val="1"/>
                <w:sz w:val="18"/>
              </w:rPr>
              <w:t> </w:t>
            </w:r>
            <w:r>
              <w:rPr>
                <w:b/>
                <w:spacing w:val="-2"/>
                <w:sz w:val="18"/>
              </w:rPr>
              <w:t>ПУЖССА:</w:t>
            </w:r>
          </w:p>
        </w:tc>
      </w:tr>
      <w:tr>
        <w:trPr>
          <w:trHeight w:val="911" w:hRule="atLeast"/>
        </w:trPr>
        <w:tc>
          <w:tcPr>
            <w:tcW w:w="4385" w:type="dxa"/>
            <w:gridSpan w:val="2"/>
            <w:shd w:val="clear" w:color="auto" w:fill="F1F1F1"/>
          </w:tcPr>
          <w:p>
            <w:pPr>
              <w:pStyle w:val="TableParagraph"/>
              <w:spacing w:before="1"/>
              <w:ind w:left="107"/>
              <w:rPr>
                <w:b/>
                <w:sz w:val="18"/>
              </w:rPr>
            </w:pPr>
            <w:r>
              <w:rPr/>
              <mc:AlternateContent>
                <mc:Choice Requires="wps">
                  <w:drawing>
                    <wp:anchor distT="0" distB="0" distL="0" distR="0" allowOverlap="1" layoutInCell="1" locked="0" behindDoc="0" simplePos="0" relativeHeight="15737856">
                      <wp:simplePos x="0" y="0"/>
                      <wp:positionH relativeFrom="column">
                        <wp:posOffset>68580</wp:posOffset>
                      </wp:positionH>
                      <wp:positionV relativeFrom="paragraph">
                        <wp:posOffset>424133</wp:posOffset>
                      </wp:positionV>
                      <wp:extent cx="1250950" cy="762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1250950" cy="7620"/>
                                <a:chExt cx="1250950" cy="7620"/>
                              </a:xfrm>
                            </wpg:grpSpPr>
                            <wps:wsp>
                              <wps:cNvPr id="61" name="Graphic 61"/>
                              <wps:cNvSpPr/>
                              <wps:spPr>
                                <a:xfrm>
                                  <a:off x="0" y="3714"/>
                                  <a:ext cx="1250950" cy="1270"/>
                                </a:xfrm>
                                <a:custGeom>
                                  <a:avLst/>
                                  <a:gdLst/>
                                  <a:ahLst/>
                                  <a:cxnLst/>
                                  <a:rect l="l" t="t" r="r" b="b"/>
                                  <a:pathLst>
                                    <a:path w="1250950" h="0">
                                      <a:moveTo>
                                        <a:pt x="0" y="0"/>
                                      </a:moveTo>
                                      <a:lnTo>
                                        <a:pt x="1250676" y="0"/>
                                      </a:lnTo>
                                    </a:path>
                                  </a:pathLst>
                                </a:custGeom>
                                <a:ln w="74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4pt;margin-top:33.396347pt;width:98.5pt;height:.6pt;mso-position-horizontal-relative:column;mso-position-vertical-relative:paragraph;z-index:15737856" id="docshapegroup26" coordorigin="108,668" coordsize="1970,12">
                      <v:line style="position:absolute" from="108,674" to="2078,674" stroked="true" strokeweight=".585pt" strokecolor="#000000">
                        <v:stroke dashstyle="solid"/>
                      </v:line>
                      <w10:wrap type="none"/>
                    </v:group>
                  </w:pict>
                </mc:Fallback>
              </mc:AlternateContent>
            </w:r>
            <w:r>
              <w:rPr>
                <w:b/>
                <w:spacing w:val="-2"/>
                <w:sz w:val="18"/>
              </w:rPr>
              <w:t>Потпис</w:t>
            </w:r>
          </w:p>
        </w:tc>
        <w:tc>
          <w:tcPr>
            <w:tcW w:w="4633" w:type="dxa"/>
            <w:shd w:val="clear" w:color="auto" w:fill="F1F1F1"/>
          </w:tcPr>
          <w:p>
            <w:pPr>
              <w:pStyle w:val="TableParagraph"/>
              <w:spacing w:before="1"/>
              <w:ind w:left="108"/>
              <w:rPr>
                <w:b/>
                <w:sz w:val="18"/>
              </w:rPr>
            </w:pPr>
            <w:r>
              <w:rPr/>
              <mc:AlternateContent>
                <mc:Choice Requires="wps">
                  <w:drawing>
                    <wp:anchor distT="0" distB="0" distL="0" distR="0" allowOverlap="1" layoutInCell="1" locked="0" behindDoc="0" simplePos="0" relativeHeight="15738368">
                      <wp:simplePos x="0" y="0"/>
                      <wp:positionH relativeFrom="column">
                        <wp:posOffset>68579</wp:posOffset>
                      </wp:positionH>
                      <wp:positionV relativeFrom="paragraph">
                        <wp:posOffset>424133</wp:posOffset>
                      </wp:positionV>
                      <wp:extent cx="1136650" cy="7620"/>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1136650" cy="7620"/>
                                <a:chExt cx="1136650" cy="7620"/>
                              </a:xfrm>
                            </wpg:grpSpPr>
                            <wps:wsp>
                              <wps:cNvPr id="63" name="Graphic 63"/>
                              <wps:cNvSpPr/>
                              <wps:spPr>
                                <a:xfrm>
                                  <a:off x="0" y="3714"/>
                                  <a:ext cx="1136650" cy="1270"/>
                                </a:xfrm>
                                <a:custGeom>
                                  <a:avLst/>
                                  <a:gdLst/>
                                  <a:ahLst/>
                                  <a:cxnLst/>
                                  <a:rect l="l" t="t" r="r" b="b"/>
                                  <a:pathLst>
                                    <a:path w="1136650" h="0">
                                      <a:moveTo>
                                        <a:pt x="0" y="0"/>
                                      </a:moveTo>
                                      <a:lnTo>
                                        <a:pt x="1136490" y="0"/>
                                      </a:lnTo>
                                    </a:path>
                                  </a:pathLst>
                                </a:custGeom>
                                <a:ln w="74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99995pt;margin-top:33.396347pt;width:89.5pt;height:.6pt;mso-position-horizontal-relative:column;mso-position-vertical-relative:paragraph;z-index:15738368" id="docshapegroup27" coordorigin="108,668" coordsize="1790,12">
                      <v:line style="position:absolute" from="108,674" to="1898,674" stroked="true" strokeweight=".585pt" strokecolor="#000000">
                        <v:stroke dashstyle="solid"/>
                      </v:line>
                      <w10:wrap type="none"/>
                    </v:group>
                  </w:pict>
                </mc:Fallback>
              </mc:AlternateContent>
            </w:r>
            <w:r>
              <w:rPr>
                <w:b/>
                <w:spacing w:val="-4"/>
                <w:sz w:val="18"/>
              </w:rPr>
              <w:t>Дата</w:t>
            </w:r>
          </w:p>
        </w:tc>
      </w:tr>
      <w:tr>
        <w:trPr>
          <w:trHeight w:val="1898" w:hRule="atLeast"/>
        </w:trPr>
        <w:tc>
          <w:tcPr>
            <w:tcW w:w="9018" w:type="dxa"/>
            <w:gridSpan w:val="3"/>
          </w:tcPr>
          <w:p>
            <w:pPr>
              <w:pStyle w:val="TableParagraph"/>
              <w:spacing w:line="259" w:lineRule="auto" w:before="1"/>
              <w:ind w:left="107" w:right="77"/>
              <w:rPr>
                <w:b/>
                <w:sz w:val="18"/>
              </w:rPr>
            </w:pPr>
            <w:r>
              <w:rPr/>
              <mc:AlternateContent>
                <mc:Choice Requires="wps">
                  <w:drawing>
                    <wp:anchor distT="0" distB="0" distL="0" distR="0" allowOverlap="1" layoutInCell="1" locked="0" behindDoc="1" simplePos="0" relativeHeight="485590528">
                      <wp:simplePos x="0" y="0"/>
                      <wp:positionH relativeFrom="column">
                        <wp:posOffset>3047</wp:posOffset>
                      </wp:positionH>
                      <wp:positionV relativeFrom="paragraph">
                        <wp:posOffset>-262</wp:posOffset>
                      </wp:positionV>
                      <wp:extent cx="5720715" cy="1663064"/>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5720715" cy="1663064"/>
                                <a:chExt cx="5720715" cy="1663064"/>
                              </a:xfrm>
                            </wpg:grpSpPr>
                            <wps:wsp>
                              <wps:cNvPr id="65" name="Graphic 65"/>
                              <wps:cNvSpPr/>
                              <wps:spPr>
                                <a:xfrm>
                                  <a:off x="0" y="76"/>
                                  <a:ext cx="5720715" cy="1205865"/>
                                </a:xfrm>
                                <a:custGeom>
                                  <a:avLst/>
                                  <a:gdLst/>
                                  <a:ahLst/>
                                  <a:cxnLst/>
                                  <a:rect l="l" t="t" r="r" b="b"/>
                                  <a:pathLst>
                                    <a:path w="5720715" h="1205865">
                                      <a:moveTo>
                                        <a:pt x="5720460" y="0"/>
                                      </a:moveTo>
                                      <a:lnTo>
                                        <a:pt x="0" y="0"/>
                                      </a:lnTo>
                                      <a:lnTo>
                                        <a:pt x="0" y="1205788"/>
                                      </a:lnTo>
                                      <a:lnTo>
                                        <a:pt x="5720460" y="1205788"/>
                                      </a:lnTo>
                                      <a:lnTo>
                                        <a:pt x="5720460" y="0"/>
                                      </a:lnTo>
                                      <a:close/>
                                    </a:path>
                                  </a:pathLst>
                                </a:custGeom>
                                <a:solidFill>
                                  <a:srgbClr val="F1F1F1"/>
                                </a:solidFill>
                              </wps:spPr>
                              <wps:bodyPr wrap="square" lIns="0" tIns="0" rIns="0" bIns="0" rtlCol="0">
                                <a:prstTxWarp prst="textNoShape">
                                  <a:avLst/>
                                </a:prstTxWarp>
                                <a:noAutofit/>
                              </wps:bodyPr>
                            </wps:wsp>
                            <wps:wsp>
                              <wps:cNvPr id="66" name="Graphic 66"/>
                              <wps:cNvSpPr/>
                              <wps:spPr>
                                <a:xfrm>
                                  <a:off x="47244" y="0"/>
                                  <a:ext cx="5626100" cy="753110"/>
                                </a:xfrm>
                                <a:custGeom>
                                  <a:avLst/>
                                  <a:gdLst/>
                                  <a:ahLst/>
                                  <a:cxnLst/>
                                  <a:rect l="l" t="t" r="r" b="b"/>
                                  <a:pathLst>
                                    <a:path w="5626100" h="753110">
                                      <a:moveTo>
                                        <a:pt x="5625973" y="0"/>
                                      </a:moveTo>
                                      <a:lnTo>
                                        <a:pt x="0" y="0"/>
                                      </a:lnTo>
                                      <a:lnTo>
                                        <a:pt x="0" y="150876"/>
                                      </a:lnTo>
                                      <a:lnTo>
                                        <a:pt x="0" y="301752"/>
                                      </a:lnTo>
                                      <a:lnTo>
                                        <a:pt x="0" y="452628"/>
                                      </a:lnTo>
                                      <a:lnTo>
                                        <a:pt x="0" y="603504"/>
                                      </a:lnTo>
                                      <a:lnTo>
                                        <a:pt x="0" y="752856"/>
                                      </a:lnTo>
                                      <a:lnTo>
                                        <a:pt x="5625973" y="752856"/>
                                      </a:lnTo>
                                      <a:lnTo>
                                        <a:pt x="5625973" y="603504"/>
                                      </a:lnTo>
                                      <a:lnTo>
                                        <a:pt x="5625973" y="452628"/>
                                      </a:lnTo>
                                      <a:lnTo>
                                        <a:pt x="5625973" y="301752"/>
                                      </a:lnTo>
                                      <a:lnTo>
                                        <a:pt x="5625973" y="150876"/>
                                      </a:lnTo>
                                      <a:lnTo>
                                        <a:pt x="5625973" y="0"/>
                                      </a:lnTo>
                                      <a:close/>
                                    </a:path>
                                  </a:pathLst>
                                </a:custGeom>
                                <a:solidFill>
                                  <a:srgbClr val="E1EED9"/>
                                </a:solidFill>
                              </wps:spPr>
                              <wps:bodyPr wrap="square" lIns="0" tIns="0" rIns="0" bIns="0" rtlCol="0">
                                <a:prstTxWarp prst="textNoShape">
                                  <a:avLst/>
                                </a:prstTxWarp>
                                <a:noAutofit/>
                              </wps:bodyPr>
                            </wps:wsp>
                            <wps:wsp>
                              <wps:cNvPr id="67" name="Graphic 67"/>
                              <wps:cNvSpPr/>
                              <wps:spPr>
                                <a:xfrm>
                                  <a:off x="0" y="1211961"/>
                                  <a:ext cx="5720715" cy="451484"/>
                                </a:xfrm>
                                <a:custGeom>
                                  <a:avLst/>
                                  <a:gdLst/>
                                  <a:ahLst/>
                                  <a:cxnLst/>
                                  <a:rect l="l" t="t" r="r" b="b"/>
                                  <a:pathLst>
                                    <a:path w="5720715" h="451484">
                                      <a:moveTo>
                                        <a:pt x="5720460" y="0"/>
                                      </a:moveTo>
                                      <a:lnTo>
                                        <a:pt x="0" y="0"/>
                                      </a:lnTo>
                                      <a:lnTo>
                                        <a:pt x="0" y="451104"/>
                                      </a:lnTo>
                                      <a:lnTo>
                                        <a:pt x="5720460" y="451104"/>
                                      </a:lnTo>
                                      <a:lnTo>
                                        <a:pt x="5720460" y="0"/>
                                      </a:lnTo>
                                      <a:close/>
                                    </a:path>
                                  </a:pathLst>
                                </a:custGeom>
                                <a:solidFill>
                                  <a:srgbClr val="F1F1F1"/>
                                </a:solidFill>
                              </wps:spPr>
                              <wps:bodyPr wrap="square" lIns="0" tIns="0" rIns="0" bIns="0" rtlCol="0">
                                <a:prstTxWarp prst="textNoShape">
                                  <a:avLst/>
                                </a:prstTxWarp>
                                <a:noAutofit/>
                              </wps:bodyPr>
                            </wps:wsp>
                            <wps:wsp>
                              <wps:cNvPr id="68" name="Graphic 68"/>
                              <wps:cNvSpPr/>
                              <wps:spPr>
                                <a:xfrm>
                                  <a:off x="47244" y="1512188"/>
                                  <a:ext cx="5626100" cy="151130"/>
                                </a:xfrm>
                                <a:custGeom>
                                  <a:avLst/>
                                  <a:gdLst/>
                                  <a:ahLst/>
                                  <a:cxnLst/>
                                  <a:rect l="l" t="t" r="r" b="b"/>
                                  <a:pathLst>
                                    <a:path w="5626100" h="151130">
                                      <a:moveTo>
                                        <a:pt x="5625973" y="0"/>
                                      </a:moveTo>
                                      <a:lnTo>
                                        <a:pt x="0" y="0"/>
                                      </a:lnTo>
                                      <a:lnTo>
                                        <a:pt x="0" y="150875"/>
                                      </a:lnTo>
                                      <a:lnTo>
                                        <a:pt x="5625973" y="150875"/>
                                      </a:lnTo>
                                      <a:lnTo>
                                        <a:pt x="5625973" y="0"/>
                                      </a:lnTo>
                                      <a:close/>
                                    </a:path>
                                  </a:pathLst>
                                </a:custGeom>
                                <a:solidFill>
                                  <a:srgbClr val="E1EED9"/>
                                </a:solidFill>
                              </wps:spPr>
                              <wps:bodyPr wrap="square" lIns="0" tIns="0" rIns="0" bIns="0" rtlCol="0">
                                <a:prstTxWarp prst="textNoShape">
                                  <a:avLst/>
                                </a:prstTxWarp>
                                <a:noAutofit/>
                              </wps:bodyPr>
                            </wps:wsp>
                          </wpg:wgp>
                        </a:graphicData>
                      </a:graphic>
                    </wp:anchor>
                  </w:drawing>
                </mc:Choice>
                <mc:Fallback>
                  <w:pict>
                    <v:group style="position:absolute;margin-left:.24pt;margin-top:-.020674pt;width:450.45pt;height:130.9500pt;mso-position-horizontal-relative:column;mso-position-vertical-relative:paragraph;z-index:-17725952" id="docshapegroup28" coordorigin="5,0" coordsize="9009,2619">
                      <v:rect style="position:absolute;left:4;top:-1;width:9009;height:1899" id="docshape29" filled="true" fillcolor="#f1f1f1" stroked="false">
                        <v:fill type="solid"/>
                      </v:rect>
                      <v:shape style="position:absolute;left:79;top:-1;width:8860;height:1186" id="docshape30" coordorigin="79,0" coordsize="8860,1186" path="m8939,0l79,0,79,237,79,475,79,712,79,950,79,1185,8939,1185,8939,950,8939,712,8939,475,8939,237,8939,0xe" filled="true" fillcolor="#e1eed9" stroked="false">
                        <v:path arrowok="t"/>
                        <v:fill type="solid"/>
                      </v:shape>
                      <v:rect style="position:absolute;left:4;top:1908;width:9009;height:711" id="docshape31" filled="true" fillcolor="#f1f1f1" stroked="false">
                        <v:fill type="solid"/>
                      </v:rect>
                      <v:rect style="position:absolute;left:79;top:2380;width:8860;height:238" id="docshape32" filled="true" fillcolor="#e1eed9" stroked="false">
                        <v:fill type="solid"/>
                      </v:rect>
                      <w10:wrap type="none"/>
                    </v:group>
                  </w:pict>
                </mc:Fallback>
              </mc:AlternateContent>
            </w:r>
            <w:r>
              <w:rPr>
                <w:b/>
                <w:sz w:val="18"/>
              </w:rPr>
              <w:t>Ако</w:t>
            </w:r>
            <w:r>
              <w:rPr>
                <w:b/>
                <w:spacing w:val="-5"/>
                <w:sz w:val="18"/>
              </w:rPr>
              <w:t> </w:t>
            </w:r>
            <w:r>
              <w:rPr>
                <w:b/>
                <w:sz w:val="18"/>
              </w:rPr>
              <w:t>имате</w:t>
            </w:r>
            <w:r>
              <w:rPr>
                <w:b/>
                <w:spacing w:val="-3"/>
                <w:sz w:val="18"/>
              </w:rPr>
              <w:t> </w:t>
            </w:r>
            <w:r>
              <w:rPr>
                <w:b/>
                <w:sz w:val="18"/>
              </w:rPr>
              <w:t>какви</w:t>
            </w:r>
            <w:r>
              <w:rPr>
                <w:b/>
                <w:spacing w:val="-3"/>
                <w:sz w:val="18"/>
              </w:rPr>
              <w:t> </w:t>
            </w:r>
            <w:r>
              <w:rPr>
                <w:b/>
                <w:sz w:val="18"/>
              </w:rPr>
              <w:t>било</w:t>
            </w:r>
            <w:r>
              <w:rPr>
                <w:b/>
                <w:spacing w:val="-4"/>
                <w:sz w:val="18"/>
              </w:rPr>
              <w:t> </w:t>
            </w:r>
            <w:r>
              <w:rPr>
                <w:b/>
                <w:sz w:val="18"/>
              </w:rPr>
              <w:t>коментари</w:t>
            </w:r>
            <w:r>
              <w:rPr>
                <w:b/>
                <w:spacing w:val="-3"/>
                <w:sz w:val="18"/>
              </w:rPr>
              <w:t> </w:t>
            </w:r>
            <w:r>
              <w:rPr>
                <w:b/>
                <w:sz w:val="18"/>
              </w:rPr>
              <w:t>/</w:t>
            </w:r>
            <w:r>
              <w:rPr>
                <w:b/>
                <w:spacing w:val="-3"/>
                <w:sz w:val="18"/>
              </w:rPr>
              <w:t> </w:t>
            </w:r>
            <w:r>
              <w:rPr>
                <w:b/>
                <w:sz w:val="18"/>
              </w:rPr>
              <w:t>предлози</w:t>
            </w:r>
            <w:r>
              <w:rPr>
                <w:b/>
                <w:spacing w:val="-3"/>
                <w:sz w:val="18"/>
              </w:rPr>
              <w:t> </w:t>
            </w:r>
            <w:r>
              <w:rPr>
                <w:b/>
                <w:sz w:val="18"/>
              </w:rPr>
              <w:t>или</w:t>
            </w:r>
            <w:r>
              <w:rPr>
                <w:b/>
                <w:spacing w:val="-3"/>
                <w:sz w:val="18"/>
              </w:rPr>
              <w:t> </w:t>
            </w:r>
            <w:r>
              <w:rPr>
                <w:b/>
                <w:sz w:val="18"/>
              </w:rPr>
              <w:t>дополнувања</w:t>
            </w:r>
            <w:r>
              <w:rPr>
                <w:b/>
                <w:spacing w:val="-3"/>
                <w:sz w:val="18"/>
              </w:rPr>
              <w:t> </w:t>
            </w:r>
            <w:r>
              <w:rPr>
                <w:b/>
                <w:sz w:val="18"/>
              </w:rPr>
              <w:t>за</w:t>
            </w:r>
            <w:r>
              <w:rPr>
                <w:b/>
                <w:spacing w:val="-3"/>
                <w:sz w:val="18"/>
              </w:rPr>
              <w:t> </w:t>
            </w:r>
            <w:r>
              <w:rPr>
                <w:b/>
                <w:sz w:val="18"/>
              </w:rPr>
              <w:t>предложените</w:t>
            </w:r>
            <w:r>
              <w:rPr>
                <w:b/>
                <w:spacing w:val="-3"/>
                <w:sz w:val="18"/>
              </w:rPr>
              <w:t> </w:t>
            </w:r>
            <w:r>
              <w:rPr>
                <w:b/>
                <w:sz w:val="18"/>
              </w:rPr>
              <w:t>мерки</w:t>
            </w:r>
            <w:r>
              <w:rPr>
                <w:b/>
                <w:spacing w:val="-3"/>
                <w:sz w:val="18"/>
              </w:rPr>
              <w:t> </w:t>
            </w:r>
            <w:r>
              <w:rPr>
                <w:b/>
                <w:sz w:val="18"/>
              </w:rPr>
              <w:t>на</w:t>
            </w:r>
            <w:r>
              <w:rPr>
                <w:b/>
                <w:spacing w:val="-6"/>
                <w:sz w:val="18"/>
              </w:rPr>
              <w:t> </w:t>
            </w:r>
            <w:r>
              <w:rPr>
                <w:b/>
                <w:sz w:val="18"/>
              </w:rPr>
              <w:t>Контролната</w:t>
            </w:r>
            <w:r>
              <w:rPr>
                <w:b/>
                <w:spacing w:val="-4"/>
                <w:sz w:val="18"/>
              </w:rPr>
              <w:t> </w:t>
            </w:r>
            <w:r>
              <w:rPr>
                <w:b/>
                <w:sz w:val="18"/>
              </w:rPr>
              <w:t>листа на ПУЖССА за</w:t>
            </w:r>
            <w:r>
              <w:rPr>
                <w:b/>
                <w:spacing w:val="40"/>
                <w:sz w:val="18"/>
              </w:rPr>
              <w:t> </w:t>
            </w:r>
            <w:r>
              <w:rPr>
                <w:b/>
                <w:sz w:val="18"/>
              </w:rPr>
              <w:t>Реконструкција на локален пат ул.Беличица во Општина Гостивар, ве молиме доставете ги на одговорното лице од следната институција:</w:t>
            </w:r>
          </w:p>
          <w:p>
            <w:pPr>
              <w:pStyle w:val="TableParagraph"/>
              <w:spacing w:before="1"/>
              <w:ind w:left="2390"/>
              <w:rPr>
                <w:b/>
                <w:sz w:val="18"/>
              </w:rPr>
            </w:pPr>
            <w:r>
              <w:rPr>
                <w:b/>
                <w:sz w:val="18"/>
              </w:rPr>
              <w:t>Контакт</w:t>
            </w:r>
            <w:r>
              <w:rPr>
                <w:b/>
                <w:spacing w:val="-3"/>
                <w:sz w:val="18"/>
              </w:rPr>
              <w:t> </w:t>
            </w:r>
            <w:r>
              <w:rPr>
                <w:b/>
                <w:sz w:val="18"/>
              </w:rPr>
              <w:t>лице:</w:t>
            </w:r>
            <w:r>
              <w:rPr>
                <w:b/>
                <w:spacing w:val="-2"/>
                <w:sz w:val="18"/>
              </w:rPr>
              <w:t> </w:t>
            </w:r>
            <w:r>
              <w:rPr>
                <w:b/>
                <w:sz w:val="18"/>
              </w:rPr>
              <w:t>Сашка</w:t>
            </w:r>
            <w:r>
              <w:rPr>
                <w:b/>
                <w:spacing w:val="-2"/>
                <w:sz w:val="18"/>
              </w:rPr>
              <w:t> </w:t>
            </w:r>
            <w:r>
              <w:rPr>
                <w:b/>
                <w:sz w:val="18"/>
              </w:rPr>
              <w:t>Богданова</w:t>
            </w:r>
            <w:r>
              <w:rPr>
                <w:b/>
                <w:spacing w:val="-2"/>
                <w:sz w:val="18"/>
              </w:rPr>
              <w:t> Ајцева</w:t>
            </w:r>
          </w:p>
          <w:p>
            <w:pPr>
              <w:pStyle w:val="TableParagraph"/>
              <w:tabs>
                <w:tab w:pos="3516" w:val="left" w:leader="none"/>
              </w:tabs>
              <w:spacing w:before="18"/>
              <w:ind w:left="2387"/>
              <w:rPr>
                <w:b/>
                <w:sz w:val="18"/>
              </w:rPr>
            </w:pPr>
            <w:r>
              <w:rPr>
                <w:b/>
                <w:spacing w:val="-2"/>
                <w:sz w:val="18"/>
              </w:rPr>
              <w:t>Е-пошта:</w:t>
            </w:r>
            <w:r>
              <w:rPr>
                <w:b/>
                <w:sz w:val="18"/>
              </w:rPr>
              <w:tab/>
            </w:r>
            <w:hyperlink r:id="rId40">
              <w:r>
                <w:rPr>
                  <w:b/>
                  <w:color w:val="0462C1"/>
                  <w:spacing w:val="-2"/>
                  <w:sz w:val="18"/>
                  <w:u w:val="single" w:color="0462C1"/>
                </w:rPr>
                <w:t>saska.bogdanova.ajceva@piu.mtc.gov.mk</w:t>
              </w:r>
            </w:hyperlink>
          </w:p>
          <w:p>
            <w:pPr>
              <w:pStyle w:val="TableParagraph"/>
              <w:spacing w:line="259" w:lineRule="auto" w:before="15"/>
              <w:ind w:left="107"/>
              <w:rPr>
                <w:b/>
                <w:sz w:val="18"/>
              </w:rPr>
            </w:pPr>
            <w:r>
              <w:rPr>
                <w:b/>
                <w:sz w:val="18"/>
              </w:rPr>
              <w:t>Во</w:t>
            </w:r>
            <w:r>
              <w:rPr>
                <w:b/>
                <w:spacing w:val="-5"/>
                <w:sz w:val="18"/>
              </w:rPr>
              <w:t> </w:t>
            </w:r>
            <w:r>
              <w:rPr>
                <w:b/>
                <w:sz w:val="18"/>
              </w:rPr>
              <w:t>рок</w:t>
            </w:r>
            <w:r>
              <w:rPr>
                <w:b/>
                <w:spacing w:val="-3"/>
                <w:sz w:val="18"/>
              </w:rPr>
              <w:t> </w:t>
            </w:r>
            <w:r>
              <w:rPr>
                <w:b/>
                <w:sz w:val="18"/>
              </w:rPr>
              <w:t>од</w:t>
            </w:r>
            <w:r>
              <w:rPr>
                <w:b/>
                <w:spacing w:val="-3"/>
                <w:sz w:val="18"/>
              </w:rPr>
              <w:t> </w:t>
            </w:r>
            <w:r>
              <w:rPr>
                <w:b/>
                <w:sz w:val="18"/>
              </w:rPr>
              <w:t>14</w:t>
            </w:r>
            <w:r>
              <w:rPr>
                <w:b/>
                <w:spacing w:val="-3"/>
                <w:sz w:val="18"/>
              </w:rPr>
              <w:t> </w:t>
            </w:r>
            <w:r>
              <w:rPr>
                <w:b/>
                <w:sz w:val="18"/>
              </w:rPr>
              <w:t>дена</w:t>
            </w:r>
            <w:r>
              <w:rPr>
                <w:b/>
                <w:spacing w:val="-3"/>
                <w:sz w:val="18"/>
              </w:rPr>
              <w:t> </w:t>
            </w:r>
            <w:r>
              <w:rPr>
                <w:b/>
                <w:sz w:val="18"/>
              </w:rPr>
              <w:t>по</w:t>
            </w:r>
            <w:r>
              <w:rPr>
                <w:b/>
                <w:spacing w:val="-4"/>
                <w:sz w:val="18"/>
              </w:rPr>
              <w:t> </w:t>
            </w:r>
            <w:r>
              <w:rPr>
                <w:b/>
                <w:sz w:val="18"/>
              </w:rPr>
              <w:t>објавувањето</w:t>
            </w:r>
            <w:r>
              <w:rPr>
                <w:b/>
                <w:spacing w:val="-4"/>
                <w:sz w:val="18"/>
              </w:rPr>
              <w:t> </w:t>
            </w:r>
            <w:r>
              <w:rPr>
                <w:b/>
                <w:sz w:val="18"/>
              </w:rPr>
              <w:t>на</w:t>
            </w:r>
            <w:r>
              <w:rPr>
                <w:b/>
                <w:spacing w:val="-3"/>
                <w:sz w:val="18"/>
              </w:rPr>
              <w:t> </w:t>
            </w:r>
            <w:r>
              <w:rPr>
                <w:b/>
                <w:sz w:val="18"/>
              </w:rPr>
              <w:t>Контролната</w:t>
            </w:r>
            <w:r>
              <w:rPr>
                <w:b/>
                <w:spacing w:val="-3"/>
                <w:sz w:val="18"/>
              </w:rPr>
              <w:t> </w:t>
            </w:r>
            <w:r>
              <w:rPr>
                <w:b/>
                <w:sz w:val="18"/>
              </w:rPr>
              <w:t>листа</w:t>
            </w:r>
            <w:r>
              <w:rPr>
                <w:b/>
                <w:spacing w:val="-3"/>
                <w:sz w:val="18"/>
              </w:rPr>
              <w:t> </w:t>
            </w:r>
            <w:r>
              <w:rPr>
                <w:b/>
                <w:sz w:val="18"/>
              </w:rPr>
              <w:t>на</w:t>
            </w:r>
            <w:r>
              <w:rPr>
                <w:b/>
                <w:spacing w:val="-1"/>
                <w:sz w:val="18"/>
              </w:rPr>
              <w:t> </w:t>
            </w:r>
            <w:r>
              <w:rPr>
                <w:b/>
                <w:sz w:val="18"/>
              </w:rPr>
              <w:t>ПУЖССА</w:t>
            </w:r>
            <w:r>
              <w:rPr>
                <w:b/>
                <w:spacing w:val="-5"/>
                <w:sz w:val="18"/>
              </w:rPr>
              <w:t> </w:t>
            </w:r>
            <w:r>
              <w:rPr>
                <w:b/>
                <w:sz w:val="18"/>
              </w:rPr>
              <w:t>за</w:t>
            </w:r>
            <w:r>
              <w:rPr>
                <w:b/>
                <w:spacing w:val="-1"/>
                <w:sz w:val="18"/>
              </w:rPr>
              <w:t> </w:t>
            </w:r>
            <w:r>
              <w:rPr>
                <w:b/>
                <w:sz w:val="18"/>
              </w:rPr>
              <w:t>Реконструкција</w:t>
            </w:r>
            <w:r>
              <w:rPr>
                <w:b/>
                <w:spacing w:val="-3"/>
                <w:sz w:val="18"/>
              </w:rPr>
              <w:t> </w:t>
            </w:r>
            <w:r>
              <w:rPr>
                <w:b/>
                <w:sz w:val="18"/>
              </w:rPr>
              <w:t>на</w:t>
            </w:r>
            <w:r>
              <w:rPr>
                <w:b/>
                <w:spacing w:val="-1"/>
                <w:sz w:val="18"/>
              </w:rPr>
              <w:t> </w:t>
            </w:r>
            <w:r>
              <w:rPr>
                <w:b/>
                <w:sz w:val="18"/>
              </w:rPr>
              <w:t>локален</w:t>
            </w:r>
            <w:r>
              <w:rPr>
                <w:b/>
                <w:spacing w:val="-4"/>
                <w:sz w:val="18"/>
              </w:rPr>
              <w:t> </w:t>
            </w:r>
            <w:r>
              <w:rPr>
                <w:b/>
                <w:sz w:val="18"/>
              </w:rPr>
              <w:t>пат ул.Беличица во Општина Гостивар</w:t>
            </w:r>
          </w:p>
          <w:p>
            <w:pPr>
              <w:pStyle w:val="TableParagraph"/>
              <w:spacing w:line="216" w:lineRule="exact" w:before="1"/>
              <w:ind w:left="107"/>
              <w:rPr>
                <w:b/>
                <w:sz w:val="18"/>
              </w:rPr>
            </w:pPr>
            <w:r>
              <w:rPr>
                <w:b/>
                <w:sz w:val="18"/>
              </w:rPr>
              <w:t>(датум</w:t>
            </w:r>
            <w:r>
              <w:rPr>
                <w:b/>
                <w:spacing w:val="-3"/>
                <w:sz w:val="18"/>
              </w:rPr>
              <w:t> </w:t>
            </w:r>
            <w:r>
              <w:rPr>
                <w:b/>
                <w:sz w:val="18"/>
              </w:rPr>
              <w:t>на</w:t>
            </w:r>
            <w:r>
              <w:rPr>
                <w:b/>
                <w:spacing w:val="-1"/>
                <w:sz w:val="18"/>
              </w:rPr>
              <w:t> </w:t>
            </w:r>
            <w:r>
              <w:rPr>
                <w:b/>
                <w:sz w:val="18"/>
              </w:rPr>
              <w:t>објава:</w:t>
            </w:r>
            <w:r>
              <w:rPr>
                <w:b/>
                <w:spacing w:val="-1"/>
                <w:sz w:val="18"/>
              </w:rPr>
              <w:t> </w:t>
            </w:r>
            <w:r>
              <w:rPr>
                <w:b/>
                <w:spacing w:val="-4"/>
                <w:sz w:val="18"/>
              </w:rPr>
              <w:t>…….)</w:t>
            </w:r>
          </w:p>
        </w:tc>
      </w:tr>
      <w:tr>
        <w:trPr>
          <w:trHeight w:val="710" w:hRule="atLeast"/>
        </w:trPr>
        <w:tc>
          <w:tcPr>
            <w:tcW w:w="9018" w:type="dxa"/>
            <w:gridSpan w:val="3"/>
          </w:tcPr>
          <w:p>
            <w:pPr>
              <w:pStyle w:val="TableParagraph"/>
              <w:spacing w:before="19"/>
              <w:rPr>
                <w:i/>
                <w:sz w:val="18"/>
              </w:rPr>
            </w:pPr>
          </w:p>
          <w:p>
            <w:pPr>
              <w:pStyle w:val="TableParagraph"/>
              <w:tabs>
                <w:tab w:pos="4131" w:val="left" w:leader="none"/>
              </w:tabs>
              <w:ind w:right="4658"/>
              <w:jc w:val="center"/>
              <w:rPr>
                <w:b/>
                <w:sz w:val="18"/>
              </w:rPr>
            </w:pPr>
            <w:r>
              <w:rPr>
                <w:b/>
                <w:sz w:val="18"/>
              </w:rPr>
              <w:t>Референтен</w:t>
            </w:r>
            <w:r>
              <w:rPr>
                <w:b/>
                <w:spacing w:val="-3"/>
                <w:sz w:val="18"/>
              </w:rPr>
              <w:t> </w:t>
            </w:r>
            <w:r>
              <w:rPr>
                <w:b/>
                <w:sz w:val="18"/>
              </w:rPr>
              <w:t>број:</w:t>
            </w:r>
            <w:r>
              <w:rPr>
                <w:b/>
                <w:spacing w:val="-3"/>
                <w:sz w:val="18"/>
              </w:rPr>
              <w:t> </w:t>
            </w:r>
            <w:r>
              <w:rPr>
                <w:b/>
                <w:sz w:val="18"/>
                <w:u w:val="single"/>
              </w:rPr>
              <w:tab/>
            </w:r>
          </w:p>
          <w:p>
            <w:pPr>
              <w:pStyle w:val="TableParagraph"/>
              <w:spacing w:line="216" w:lineRule="exact" w:before="15"/>
              <w:ind w:left="3"/>
              <w:jc w:val="center"/>
              <w:rPr>
                <w:sz w:val="18"/>
              </w:rPr>
            </w:pPr>
            <w:r>
              <w:rPr>
                <w:sz w:val="18"/>
              </w:rPr>
              <w:t>(</w:t>
            </w:r>
            <w:r>
              <w:rPr>
                <w:b/>
                <w:sz w:val="18"/>
              </w:rPr>
              <w:t>пополнето</w:t>
            </w:r>
            <w:r>
              <w:rPr>
                <w:b/>
                <w:spacing w:val="-5"/>
                <w:sz w:val="18"/>
              </w:rPr>
              <w:t> </w:t>
            </w:r>
            <w:r>
              <w:rPr>
                <w:b/>
                <w:sz w:val="18"/>
              </w:rPr>
              <w:t>од</w:t>
            </w:r>
            <w:r>
              <w:rPr>
                <w:b/>
                <w:spacing w:val="-2"/>
                <w:sz w:val="18"/>
              </w:rPr>
              <w:t> </w:t>
            </w:r>
            <w:r>
              <w:rPr>
                <w:b/>
                <w:sz w:val="18"/>
              </w:rPr>
              <w:t>страна</w:t>
            </w:r>
            <w:r>
              <w:rPr>
                <w:b/>
                <w:spacing w:val="-2"/>
                <w:sz w:val="18"/>
              </w:rPr>
              <w:t> </w:t>
            </w:r>
            <w:r>
              <w:rPr>
                <w:b/>
                <w:sz w:val="18"/>
              </w:rPr>
              <w:t>одговорните</w:t>
            </w:r>
            <w:r>
              <w:rPr>
                <w:b/>
                <w:spacing w:val="-2"/>
                <w:sz w:val="18"/>
              </w:rPr>
              <w:t> </w:t>
            </w:r>
            <w:r>
              <w:rPr>
                <w:b/>
                <w:sz w:val="18"/>
              </w:rPr>
              <w:t>лица</w:t>
            </w:r>
            <w:r>
              <w:rPr>
                <w:b/>
                <w:spacing w:val="-2"/>
                <w:sz w:val="18"/>
              </w:rPr>
              <w:t> </w:t>
            </w:r>
            <w:r>
              <w:rPr>
                <w:b/>
                <w:sz w:val="18"/>
              </w:rPr>
              <w:t>за</w:t>
            </w:r>
            <w:r>
              <w:rPr>
                <w:b/>
                <w:spacing w:val="-2"/>
                <w:sz w:val="18"/>
              </w:rPr>
              <w:t> </w:t>
            </w:r>
            <w:r>
              <w:rPr>
                <w:b/>
                <w:sz w:val="18"/>
              </w:rPr>
              <w:t>спроведување</w:t>
            </w:r>
            <w:r>
              <w:rPr>
                <w:b/>
                <w:spacing w:val="-2"/>
                <w:sz w:val="18"/>
              </w:rPr>
              <w:t> </w:t>
            </w:r>
            <w:r>
              <w:rPr>
                <w:b/>
                <w:sz w:val="18"/>
              </w:rPr>
              <w:t>на</w:t>
            </w:r>
            <w:r>
              <w:rPr>
                <w:b/>
                <w:spacing w:val="-3"/>
                <w:sz w:val="18"/>
              </w:rPr>
              <w:t> </w:t>
            </w:r>
            <w:r>
              <w:rPr>
                <w:b/>
                <w:spacing w:val="-2"/>
                <w:sz w:val="18"/>
              </w:rPr>
              <w:t>проектот</w:t>
            </w:r>
            <w:r>
              <w:rPr>
                <w:spacing w:val="-2"/>
                <w:sz w:val="18"/>
              </w:rPr>
              <w:t>)</w:t>
            </w:r>
          </w:p>
        </w:tc>
      </w:tr>
    </w:tbl>
    <w:p>
      <w:pPr>
        <w:spacing w:before="5"/>
        <w:ind w:left="100" w:right="0" w:firstLine="0"/>
        <w:jc w:val="left"/>
        <w:rPr>
          <w:rFonts w:ascii="Microsoft Sans Serif"/>
          <w:sz w:val="12"/>
        </w:rPr>
      </w:pPr>
      <w:r>
        <w:rPr>
          <w:rFonts w:ascii="Microsoft Sans Serif"/>
          <w:w w:val="80"/>
          <w:sz w:val="12"/>
        </w:rPr>
        <w:t>*</w:t>
      </w:r>
      <w:r>
        <w:rPr>
          <w:rFonts w:ascii="Microsoft Sans Serif"/>
          <w:spacing w:val="-4"/>
          <w:sz w:val="12"/>
        </w:rPr>
        <w:t> </w:t>
      </w:r>
      <w:r>
        <w:rPr>
          <w:rFonts w:ascii="Microsoft Sans Serif"/>
          <w:w w:val="80"/>
          <w:sz w:val="12"/>
        </w:rPr>
        <w:t>Fulfillment</w:t>
      </w:r>
      <w:r>
        <w:rPr>
          <w:rFonts w:ascii="Microsoft Sans Serif"/>
          <w:spacing w:val="-2"/>
          <w:sz w:val="12"/>
        </w:rPr>
        <w:t> </w:t>
      </w:r>
      <w:r>
        <w:rPr>
          <w:rFonts w:ascii="Microsoft Sans Serif"/>
          <w:w w:val="80"/>
          <w:sz w:val="12"/>
        </w:rPr>
        <w:t>of</w:t>
      </w:r>
      <w:r>
        <w:rPr>
          <w:rFonts w:ascii="Microsoft Sans Serif"/>
          <w:spacing w:val="-3"/>
          <w:sz w:val="12"/>
        </w:rPr>
        <w:t> </w:t>
      </w:r>
      <w:r>
        <w:rPr>
          <w:rFonts w:ascii="Microsoft Sans Serif"/>
          <w:w w:val="80"/>
          <w:sz w:val="12"/>
        </w:rPr>
        <w:t>the</w:t>
      </w:r>
      <w:r>
        <w:rPr>
          <w:rFonts w:ascii="Microsoft Sans Serif"/>
          <w:spacing w:val="-3"/>
          <w:sz w:val="12"/>
        </w:rPr>
        <w:t> </w:t>
      </w:r>
      <w:r>
        <w:rPr>
          <w:rFonts w:ascii="Microsoft Sans Serif"/>
          <w:w w:val="80"/>
          <w:sz w:val="12"/>
        </w:rPr>
        <w:t>fields</w:t>
      </w:r>
      <w:r>
        <w:rPr>
          <w:rFonts w:ascii="Microsoft Sans Serif"/>
          <w:spacing w:val="-2"/>
          <w:sz w:val="12"/>
        </w:rPr>
        <w:t> </w:t>
      </w:r>
      <w:r>
        <w:rPr>
          <w:rFonts w:ascii="Microsoft Sans Serif"/>
          <w:w w:val="80"/>
          <w:sz w:val="12"/>
        </w:rPr>
        <w:t>with</w:t>
      </w:r>
      <w:r>
        <w:rPr>
          <w:rFonts w:ascii="Microsoft Sans Serif"/>
          <w:spacing w:val="-4"/>
          <w:sz w:val="12"/>
        </w:rPr>
        <w:t> </w:t>
      </w:r>
      <w:r>
        <w:rPr>
          <w:rFonts w:ascii="Microsoft Sans Serif"/>
          <w:w w:val="80"/>
          <w:sz w:val="12"/>
        </w:rPr>
        <w:t>personal</w:t>
      </w:r>
      <w:r>
        <w:rPr>
          <w:rFonts w:ascii="Microsoft Sans Serif"/>
          <w:spacing w:val="-3"/>
          <w:sz w:val="12"/>
        </w:rPr>
        <w:t> </w:t>
      </w:r>
      <w:r>
        <w:rPr>
          <w:rFonts w:ascii="Microsoft Sans Serif"/>
          <w:w w:val="80"/>
          <w:sz w:val="12"/>
        </w:rPr>
        <w:t>data</w:t>
      </w:r>
      <w:r>
        <w:rPr>
          <w:rFonts w:ascii="Microsoft Sans Serif"/>
          <w:spacing w:val="-4"/>
          <w:sz w:val="12"/>
        </w:rPr>
        <w:t> </w:t>
      </w:r>
      <w:r>
        <w:rPr>
          <w:rFonts w:ascii="Microsoft Sans Serif"/>
          <w:w w:val="80"/>
          <w:sz w:val="12"/>
        </w:rPr>
        <w:t>is</w:t>
      </w:r>
      <w:r>
        <w:rPr>
          <w:rFonts w:ascii="Microsoft Sans Serif"/>
          <w:spacing w:val="-2"/>
          <w:sz w:val="12"/>
        </w:rPr>
        <w:t> </w:t>
      </w:r>
      <w:r>
        <w:rPr>
          <w:rFonts w:ascii="Microsoft Sans Serif"/>
          <w:w w:val="80"/>
          <w:sz w:val="12"/>
        </w:rPr>
        <w:t>not</w:t>
      </w:r>
      <w:r>
        <w:rPr>
          <w:rFonts w:ascii="Microsoft Sans Serif"/>
          <w:spacing w:val="-5"/>
          <w:sz w:val="12"/>
        </w:rPr>
        <w:t> </w:t>
      </w:r>
      <w:r>
        <w:rPr>
          <w:rFonts w:ascii="Microsoft Sans Serif"/>
          <w:spacing w:val="-2"/>
          <w:w w:val="80"/>
          <w:sz w:val="12"/>
        </w:rPr>
        <w:t>obligatory</w:t>
      </w:r>
    </w:p>
    <w:p>
      <w:pPr>
        <w:spacing w:after="0"/>
        <w:jc w:val="left"/>
        <w:rPr>
          <w:rFonts w:ascii="Microsoft Sans Serif"/>
          <w:sz w:val="12"/>
        </w:rPr>
        <w:sectPr>
          <w:pgSz w:w="11910" w:h="16850"/>
          <w:pgMar w:header="708" w:footer="1003" w:top="1380" w:bottom="1200" w:left="1340" w:right="1320"/>
        </w:sectPr>
      </w:pPr>
    </w:p>
    <w:p>
      <w:pPr>
        <w:spacing w:before="53"/>
        <w:ind w:left="100" w:right="0" w:firstLine="0"/>
        <w:jc w:val="left"/>
        <w:rPr>
          <w:i/>
          <w:sz w:val="18"/>
        </w:rPr>
      </w:pPr>
      <w:bookmarkStart w:name="_bookmark18" w:id="19"/>
      <w:bookmarkEnd w:id="19"/>
      <w:r>
        <w:rPr/>
      </w:r>
      <w:r>
        <w:rPr>
          <w:i/>
          <w:color w:val="44536A"/>
          <w:sz w:val="18"/>
        </w:rPr>
        <w:t>Прилог</w:t>
      </w:r>
      <w:r>
        <w:rPr>
          <w:i/>
          <w:color w:val="44536A"/>
          <w:spacing w:val="-5"/>
          <w:sz w:val="18"/>
        </w:rPr>
        <w:t> </w:t>
      </w:r>
      <w:r>
        <w:rPr>
          <w:i/>
          <w:color w:val="44536A"/>
          <w:sz w:val="18"/>
        </w:rPr>
        <w:t>2</w:t>
      </w:r>
      <w:r>
        <w:rPr>
          <w:i/>
          <w:color w:val="44536A"/>
          <w:spacing w:val="12"/>
          <w:sz w:val="18"/>
        </w:rPr>
        <w:t> </w:t>
      </w:r>
      <w:r>
        <w:rPr>
          <w:i/>
          <w:color w:val="44536A"/>
          <w:sz w:val="18"/>
        </w:rPr>
        <w:t>Образец</w:t>
      </w:r>
      <w:r>
        <w:rPr>
          <w:i/>
          <w:color w:val="44536A"/>
          <w:spacing w:val="-5"/>
          <w:sz w:val="18"/>
        </w:rPr>
        <w:t> </w:t>
      </w:r>
      <w:r>
        <w:rPr>
          <w:i/>
          <w:color w:val="44536A"/>
          <w:sz w:val="18"/>
        </w:rPr>
        <w:t>за</w:t>
      </w:r>
      <w:r>
        <w:rPr>
          <w:i/>
          <w:color w:val="44536A"/>
          <w:spacing w:val="-3"/>
          <w:sz w:val="18"/>
        </w:rPr>
        <w:t> </w:t>
      </w:r>
      <w:r>
        <w:rPr>
          <w:i/>
          <w:color w:val="44536A"/>
          <w:sz w:val="18"/>
        </w:rPr>
        <w:t>поплаки</w:t>
      </w:r>
      <w:r>
        <w:rPr>
          <w:i/>
          <w:color w:val="44536A"/>
          <w:spacing w:val="-3"/>
          <w:sz w:val="18"/>
        </w:rPr>
        <w:t> </w:t>
      </w:r>
      <w:r>
        <w:rPr>
          <w:i/>
          <w:color w:val="44536A"/>
          <w:sz w:val="18"/>
        </w:rPr>
        <w:t>за</w:t>
      </w:r>
      <w:r>
        <w:rPr>
          <w:i/>
          <w:color w:val="44536A"/>
          <w:spacing w:val="-2"/>
          <w:sz w:val="18"/>
        </w:rPr>
        <w:t> </w:t>
      </w:r>
      <w:r>
        <w:rPr>
          <w:i/>
          <w:color w:val="44536A"/>
          <w:sz w:val="18"/>
        </w:rPr>
        <w:t>целиот</w:t>
      </w:r>
      <w:r>
        <w:rPr>
          <w:i/>
          <w:color w:val="44536A"/>
          <w:spacing w:val="-3"/>
          <w:sz w:val="18"/>
        </w:rPr>
        <w:t> </w:t>
      </w:r>
      <w:r>
        <w:rPr>
          <w:i/>
          <w:color w:val="44536A"/>
          <w:sz w:val="18"/>
        </w:rPr>
        <w:t>период</w:t>
      </w:r>
      <w:r>
        <w:rPr>
          <w:i/>
          <w:color w:val="44536A"/>
          <w:spacing w:val="-6"/>
          <w:sz w:val="18"/>
        </w:rPr>
        <w:t> </w:t>
      </w:r>
      <w:r>
        <w:rPr>
          <w:i/>
          <w:color w:val="44536A"/>
          <w:sz w:val="18"/>
        </w:rPr>
        <w:t>на</w:t>
      </w:r>
      <w:r>
        <w:rPr>
          <w:i/>
          <w:color w:val="44536A"/>
          <w:spacing w:val="-2"/>
          <w:sz w:val="18"/>
        </w:rPr>
        <w:t> </w:t>
      </w:r>
      <w:r>
        <w:rPr>
          <w:i/>
          <w:color w:val="44536A"/>
          <w:sz w:val="18"/>
        </w:rPr>
        <w:t>спроведување</w:t>
      </w:r>
      <w:r>
        <w:rPr>
          <w:i/>
          <w:color w:val="44536A"/>
          <w:spacing w:val="-2"/>
          <w:sz w:val="18"/>
        </w:rPr>
        <w:t> </w:t>
      </w:r>
      <w:r>
        <w:rPr>
          <w:i/>
          <w:color w:val="44536A"/>
          <w:sz w:val="18"/>
        </w:rPr>
        <w:t>на</w:t>
      </w:r>
      <w:r>
        <w:rPr>
          <w:i/>
          <w:color w:val="44536A"/>
          <w:spacing w:val="3"/>
          <w:sz w:val="18"/>
        </w:rPr>
        <w:t> </w:t>
      </w:r>
      <w:r>
        <w:rPr>
          <w:i/>
          <w:color w:val="44536A"/>
          <w:spacing w:val="-2"/>
          <w:sz w:val="18"/>
        </w:rPr>
        <w:t>проектот</w:t>
      </w:r>
    </w:p>
    <w:p>
      <w:pPr>
        <w:pStyle w:val="BodyText"/>
        <w:spacing w:before="7"/>
        <w:rPr>
          <w:i/>
          <w:sz w:val="12"/>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6"/>
        <w:gridCol w:w="360"/>
        <w:gridCol w:w="473"/>
        <w:gridCol w:w="5923"/>
      </w:tblGrid>
      <w:tr>
        <w:trPr>
          <w:trHeight w:val="198" w:hRule="atLeast"/>
        </w:trPr>
        <w:tc>
          <w:tcPr>
            <w:tcW w:w="2266" w:type="dxa"/>
            <w:shd w:val="clear" w:color="auto" w:fill="FFF1CC"/>
          </w:tcPr>
          <w:p>
            <w:pPr>
              <w:pStyle w:val="TableParagraph"/>
              <w:spacing w:line="178" w:lineRule="exact" w:before="1"/>
              <w:ind w:left="107"/>
              <w:rPr>
                <w:rFonts w:ascii="Arial" w:hAnsi="Arial"/>
                <w:b/>
                <w:sz w:val="16"/>
              </w:rPr>
            </w:pPr>
            <w:r>
              <w:rPr>
                <w:rFonts w:ascii="Arial" w:hAnsi="Arial"/>
                <w:b/>
                <w:w w:val="80"/>
                <w:sz w:val="16"/>
              </w:rPr>
              <w:t>Референтен</w:t>
            </w:r>
            <w:r>
              <w:rPr>
                <w:rFonts w:ascii="Arial" w:hAnsi="Arial"/>
                <w:b/>
                <w:spacing w:val="2"/>
                <w:sz w:val="16"/>
              </w:rPr>
              <w:t> </w:t>
            </w:r>
            <w:r>
              <w:rPr>
                <w:rFonts w:ascii="Arial" w:hAnsi="Arial"/>
                <w:b/>
                <w:spacing w:val="-4"/>
                <w:w w:val="90"/>
                <w:sz w:val="16"/>
              </w:rPr>
              <w:t>број</w:t>
            </w:r>
          </w:p>
        </w:tc>
        <w:tc>
          <w:tcPr>
            <w:tcW w:w="6756" w:type="dxa"/>
            <w:gridSpan w:val="3"/>
            <w:shd w:val="clear" w:color="auto" w:fill="FFF1CC"/>
          </w:tcPr>
          <w:p>
            <w:pPr>
              <w:pStyle w:val="TableParagraph"/>
              <w:rPr>
                <w:rFonts w:ascii="Times New Roman"/>
                <w:sz w:val="12"/>
              </w:rPr>
            </w:pPr>
          </w:p>
        </w:tc>
      </w:tr>
      <w:tr>
        <w:trPr>
          <w:trHeight w:val="1482" w:hRule="atLeast"/>
        </w:trPr>
        <w:tc>
          <w:tcPr>
            <w:tcW w:w="2266" w:type="dxa"/>
            <w:shd w:val="clear" w:color="auto" w:fill="DBDBDB"/>
          </w:tcPr>
          <w:p>
            <w:pPr>
              <w:pStyle w:val="TableParagraph"/>
              <w:spacing w:before="1"/>
              <w:ind w:left="107"/>
              <w:jc w:val="both"/>
              <w:rPr>
                <w:rFonts w:ascii="Arial" w:hAnsi="Arial"/>
                <w:b/>
                <w:sz w:val="16"/>
              </w:rPr>
            </w:pPr>
            <w:r>
              <w:rPr>
                <w:rFonts w:ascii="Arial" w:hAnsi="Arial"/>
                <w:b/>
                <w:w w:val="80"/>
                <w:sz w:val="16"/>
              </w:rPr>
              <w:t>Цело</w:t>
            </w:r>
            <w:r>
              <w:rPr>
                <w:rFonts w:ascii="Arial" w:hAnsi="Arial"/>
                <w:b/>
                <w:spacing w:val="-4"/>
                <w:sz w:val="16"/>
              </w:rPr>
              <w:t> </w:t>
            </w:r>
            <w:r>
              <w:rPr>
                <w:rFonts w:ascii="Arial" w:hAnsi="Arial"/>
                <w:b/>
                <w:w w:val="80"/>
                <w:sz w:val="16"/>
              </w:rPr>
              <w:t>име</w:t>
            </w:r>
            <w:r>
              <w:rPr>
                <w:rFonts w:ascii="Arial" w:hAnsi="Arial"/>
                <w:b/>
                <w:spacing w:val="-3"/>
                <w:sz w:val="16"/>
              </w:rPr>
              <w:t> </w:t>
            </w:r>
            <w:r>
              <w:rPr>
                <w:rFonts w:ascii="Arial" w:hAnsi="Arial"/>
                <w:b/>
                <w:spacing w:val="-2"/>
                <w:w w:val="80"/>
                <w:sz w:val="16"/>
              </w:rPr>
              <w:t>(изборно)</w:t>
            </w:r>
          </w:p>
          <w:p>
            <w:pPr>
              <w:pStyle w:val="TableParagraph"/>
              <w:numPr>
                <w:ilvl w:val="0"/>
                <w:numId w:val="60"/>
              </w:numPr>
              <w:tabs>
                <w:tab w:pos="467" w:val="left" w:leader="none"/>
                <w:tab w:pos="1623" w:val="left" w:leader="none"/>
              </w:tabs>
              <w:spacing w:line="228" w:lineRule="auto" w:before="24" w:after="0"/>
              <w:ind w:left="467" w:right="96" w:hanging="360"/>
              <w:jc w:val="both"/>
              <w:rPr>
                <w:rFonts w:ascii="Arial" w:hAnsi="Arial"/>
                <w:b/>
                <w:sz w:val="16"/>
              </w:rPr>
            </w:pPr>
            <w:r>
              <w:rPr>
                <w:rFonts w:ascii="Arial" w:hAnsi="Arial"/>
                <w:b/>
                <w:w w:val="90"/>
                <w:sz w:val="16"/>
              </w:rPr>
              <w:t>Сакам</w:t>
            </w:r>
            <w:r>
              <w:rPr>
                <w:rFonts w:ascii="Arial" w:hAnsi="Arial"/>
                <w:b/>
                <w:w w:val="90"/>
                <w:sz w:val="16"/>
              </w:rPr>
              <w:t> да</w:t>
            </w:r>
            <w:r>
              <w:rPr>
                <w:rFonts w:ascii="Arial" w:hAnsi="Arial"/>
                <w:b/>
                <w:w w:val="90"/>
                <w:sz w:val="16"/>
              </w:rPr>
              <w:t> ја</w:t>
            </w:r>
            <w:r>
              <w:rPr>
                <w:rFonts w:ascii="Arial" w:hAnsi="Arial"/>
                <w:b/>
                <w:w w:val="90"/>
                <w:sz w:val="16"/>
              </w:rPr>
              <w:t> достава</w:t>
            </w:r>
            <w:r>
              <w:rPr>
                <w:rFonts w:ascii="Arial" w:hAnsi="Arial"/>
                <w:b/>
                <w:sz w:val="16"/>
              </w:rPr>
              <w:t> </w:t>
            </w:r>
            <w:r>
              <w:rPr>
                <w:rFonts w:ascii="Arial" w:hAnsi="Arial"/>
                <w:b/>
                <w:spacing w:val="-2"/>
                <w:w w:val="90"/>
                <w:sz w:val="16"/>
              </w:rPr>
              <w:t>мојата</w:t>
            </w:r>
            <w:r>
              <w:rPr>
                <w:rFonts w:ascii="Arial" w:hAnsi="Arial"/>
                <w:b/>
                <w:sz w:val="16"/>
              </w:rPr>
              <w:tab/>
            </w:r>
            <w:r>
              <w:rPr>
                <w:rFonts w:ascii="Arial" w:hAnsi="Arial"/>
                <w:b/>
                <w:spacing w:val="-4"/>
                <w:w w:val="85"/>
                <w:sz w:val="16"/>
              </w:rPr>
              <w:t>поплака</w:t>
            </w:r>
            <w:r>
              <w:rPr>
                <w:rFonts w:ascii="Arial" w:hAnsi="Arial"/>
                <w:b/>
                <w:sz w:val="16"/>
              </w:rPr>
              <w:t> </w:t>
            </w:r>
            <w:r>
              <w:rPr>
                <w:rFonts w:ascii="Arial" w:hAnsi="Arial"/>
                <w:b/>
                <w:spacing w:val="-2"/>
                <w:w w:val="90"/>
                <w:sz w:val="16"/>
              </w:rPr>
              <w:t>анонимно.</w:t>
            </w:r>
          </w:p>
          <w:p>
            <w:pPr>
              <w:pStyle w:val="TableParagraph"/>
              <w:numPr>
                <w:ilvl w:val="0"/>
                <w:numId w:val="60"/>
              </w:numPr>
              <w:tabs>
                <w:tab w:pos="467" w:val="left" w:leader="none"/>
              </w:tabs>
              <w:spacing w:line="216" w:lineRule="auto" w:before="27" w:after="0"/>
              <w:ind w:left="467" w:right="97" w:hanging="360"/>
              <w:jc w:val="both"/>
              <w:rPr>
                <w:rFonts w:ascii="Arial" w:hAnsi="Arial"/>
                <w:b/>
                <w:sz w:val="16"/>
              </w:rPr>
            </w:pPr>
            <w:r>
              <w:rPr>
                <w:rFonts w:ascii="Arial" w:hAnsi="Arial"/>
                <w:b/>
                <w:w w:val="90"/>
                <w:sz w:val="16"/>
              </w:rPr>
              <w:t>Барам</w:t>
            </w:r>
            <w:r>
              <w:rPr>
                <w:rFonts w:ascii="Arial" w:hAnsi="Arial"/>
                <w:b/>
                <w:spacing w:val="-7"/>
                <w:w w:val="90"/>
                <w:sz w:val="16"/>
              </w:rPr>
              <w:t> </w:t>
            </w:r>
            <w:r>
              <w:rPr>
                <w:rFonts w:ascii="Arial" w:hAnsi="Arial"/>
                <w:b/>
                <w:w w:val="90"/>
                <w:sz w:val="16"/>
              </w:rPr>
              <w:t>да</w:t>
            </w:r>
            <w:r>
              <w:rPr>
                <w:rFonts w:ascii="Arial" w:hAnsi="Arial"/>
                <w:b/>
                <w:spacing w:val="-7"/>
                <w:w w:val="90"/>
                <w:sz w:val="16"/>
              </w:rPr>
              <w:t> </w:t>
            </w:r>
            <w:r>
              <w:rPr>
                <w:rFonts w:ascii="Arial" w:hAnsi="Arial"/>
                <w:b/>
                <w:w w:val="90"/>
                <w:sz w:val="16"/>
              </w:rPr>
              <w:t>не</w:t>
            </w:r>
            <w:r>
              <w:rPr>
                <w:rFonts w:ascii="Arial" w:hAnsi="Arial"/>
                <w:b/>
                <w:spacing w:val="-6"/>
                <w:w w:val="90"/>
                <w:sz w:val="16"/>
              </w:rPr>
              <w:t> </w:t>
            </w:r>
            <w:r>
              <w:rPr>
                <w:rFonts w:ascii="Arial" w:hAnsi="Arial"/>
                <w:b/>
                <w:w w:val="90"/>
                <w:sz w:val="16"/>
              </w:rPr>
              <w:t>се</w:t>
            </w:r>
            <w:r>
              <w:rPr>
                <w:rFonts w:ascii="Arial" w:hAnsi="Arial"/>
                <w:b/>
                <w:spacing w:val="-7"/>
                <w:w w:val="90"/>
                <w:sz w:val="16"/>
              </w:rPr>
              <w:t> </w:t>
            </w:r>
            <w:r>
              <w:rPr>
                <w:rFonts w:ascii="Arial" w:hAnsi="Arial"/>
                <w:b/>
                <w:w w:val="90"/>
                <w:sz w:val="16"/>
              </w:rPr>
              <w:t>открива</w:t>
            </w:r>
            <w:r>
              <w:rPr>
                <w:rFonts w:ascii="Arial" w:hAnsi="Arial"/>
                <w:b/>
                <w:sz w:val="16"/>
              </w:rPr>
              <w:t> </w:t>
            </w:r>
            <w:r>
              <w:rPr>
                <w:rFonts w:ascii="Arial" w:hAnsi="Arial"/>
                <w:b/>
                <w:spacing w:val="-2"/>
                <w:w w:val="85"/>
                <w:sz w:val="16"/>
              </w:rPr>
              <w:t>мојот идентитет без моја</w:t>
            </w:r>
          </w:p>
          <w:p>
            <w:pPr>
              <w:pStyle w:val="TableParagraph"/>
              <w:spacing w:line="166" w:lineRule="exact" w:before="2"/>
              <w:ind w:left="467"/>
              <w:rPr>
                <w:rFonts w:ascii="Arial" w:hAnsi="Arial"/>
                <w:b/>
                <w:sz w:val="16"/>
              </w:rPr>
            </w:pPr>
            <w:r>
              <w:rPr>
                <w:rFonts w:ascii="Arial" w:hAnsi="Arial"/>
                <w:b/>
                <w:spacing w:val="-2"/>
                <w:w w:val="90"/>
                <w:sz w:val="16"/>
              </w:rPr>
              <w:t>согласност.</w:t>
            </w:r>
          </w:p>
        </w:tc>
        <w:tc>
          <w:tcPr>
            <w:tcW w:w="6756" w:type="dxa"/>
            <w:gridSpan w:val="3"/>
          </w:tcPr>
          <w:p>
            <w:pPr>
              <w:pStyle w:val="TableParagraph"/>
              <w:rPr>
                <w:rFonts w:ascii="Times New Roman"/>
                <w:sz w:val="16"/>
              </w:rPr>
            </w:pPr>
          </w:p>
        </w:tc>
      </w:tr>
      <w:tr>
        <w:trPr>
          <w:trHeight w:val="1221" w:hRule="atLeast"/>
        </w:trPr>
        <w:tc>
          <w:tcPr>
            <w:tcW w:w="2266" w:type="dxa"/>
            <w:shd w:val="clear" w:color="auto" w:fill="DBDBDB"/>
          </w:tcPr>
          <w:p>
            <w:pPr>
              <w:pStyle w:val="TableParagraph"/>
              <w:spacing w:before="1"/>
              <w:ind w:left="107"/>
              <w:rPr>
                <w:rFonts w:ascii="Arial" w:hAnsi="Arial"/>
                <w:b/>
                <w:sz w:val="16"/>
              </w:rPr>
            </w:pPr>
            <w:r>
              <w:rPr>
                <w:rFonts w:ascii="Arial" w:hAnsi="Arial"/>
                <w:b/>
                <w:w w:val="80"/>
                <w:sz w:val="16"/>
              </w:rPr>
              <w:t>Информации</w:t>
            </w:r>
            <w:r>
              <w:rPr>
                <w:rFonts w:ascii="Arial" w:hAnsi="Arial"/>
                <w:b/>
                <w:spacing w:val="-3"/>
                <w:sz w:val="16"/>
              </w:rPr>
              <w:t> </w:t>
            </w:r>
            <w:r>
              <w:rPr>
                <w:rFonts w:ascii="Arial" w:hAnsi="Arial"/>
                <w:b/>
                <w:w w:val="80"/>
                <w:sz w:val="16"/>
              </w:rPr>
              <w:t>за</w:t>
            </w:r>
            <w:r>
              <w:rPr>
                <w:rFonts w:ascii="Arial" w:hAnsi="Arial"/>
                <w:b/>
                <w:spacing w:val="-1"/>
                <w:sz w:val="16"/>
              </w:rPr>
              <w:t> </w:t>
            </w:r>
            <w:r>
              <w:rPr>
                <w:rFonts w:ascii="Arial" w:hAnsi="Arial"/>
                <w:b/>
                <w:spacing w:val="-2"/>
                <w:w w:val="80"/>
                <w:sz w:val="16"/>
              </w:rPr>
              <w:t>контакт</w:t>
            </w:r>
          </w:p>
          <w:p>
            <w:pPr>
              <w:pStyle w:val="TableParagraph"/>
              <w:spacing w:before="16"/>
              <w:rPr>
                <w:i/>
                <w:sz w:val="16"/>
              </w:rPr>
            </w:pPr>
          </w:p>
          <w:p>
            <w:pPr>
              <w:pStyle w:val="TableParagraph"/>
              <w:spacing w:line="259" w:lineRule="auto"/>
              <w:ind w:left="107"/>
              <w:rPr>
                <w:rFonts w:ascii="Arial" w:hAnsi="Arial"/>
                <w:b/>
                <w:sz w:val="16"/>
              </w:rPr>
            </w:pPr>
            <w:r>
              <w:rPr>
                <w:rFonts w:ascii="Arial" w:hAnsi="Arial"/>
                <w:b/>
                <w:w w:val="80"/>
                <w:sz w:val="16"/>
              </w:rPr>
              <w:t>Забележете како сакате да</w:t>
            </w:r>
            <w:r>
              <w:rPr>
                <w:rFonts w:ascii="Arial" w:hAnsi="Arial"/>
                <w:b/>
                <w:sz w:val="16"/>
              </w:rPr>
              <w:t> </w:t>
            </w:r>
            <w:r>
              <w:rPr>
                <w:rFonts w:ascii="Arial" w:hAnsi="Arial"/>
                <w:b/>
                <w:w w:val="85"/>
                <w:sz w:val="16"/>
              </w:rPr>
              <w:t>бидете контактирани (по</w:t>
            </w:r>
          </w:p>
          <w:p>
            <w:pPr>
              <w:pStyle w:val="TableParagraph"/>
              <w:spacing w:line="183" w:lineRule="exact"/>
              <w:ind w:left="107"/>
              <w:rPr>
                <w:rFonts w:ascii="Arial" w:hAnsi="Arial"/>
                <w:b/>
                <w:sz w:val="16"/>
              </w:rPr>
            </w:pPr>
            <w:r>
              <w:rPr>
                <w:rFonts w:ascii="Arial" w:hAnsi="Arial"/>
                <w:b/>
                <w:w w:val="80"/>
                <w:sz w:val="16"/>
              </w:rPr>
              <w:t>пошта,</w:t>
            </w:r>
            <w:r>
              <w:rPr>
                <w:rFonts w:ascii="Arial" w:hAnsi="Arial"/>
                <w:b/>
                <w:sz w:val="16"/>
              </w:rPr>
              <w:t> </w:t>
            </w:r>
            <w:r>
              <w:rPr>
                <w:rFonts w:ascii="Arial" w:hAnsi="Arial"/>
                <w:b/>
                <w:w w:val="80"/>
                <w:sz w:val="16"/>
              </w:rPr>
              <w:t>телефон,</w:t>
            </w:r>
            <w:r>
              <w:rPr>
                <w:rFonts w:ascii="Arial" w:hAnsi="Arial"/>
                <w:b/>
                <w:spacing w:val="2"/>
                <w:sz w:val="16"/>
              </w:rPr>
              <w:t> </w:t>
            </w:r>
            <w:r>
              <w:rPr>
                <w:rFonts w:ascii="Arial" w:hAnsi="Arial"/>
                <w:b/>
                <w:w w:val="80"/>
                <w:sz w:val="16"/>
              </w:rPr>
              <w:t>е-</w:t>
            </w:r>
            <w:r>
              <w:rPr>
                <w:rFonts w:ascii="Arial" w:hAnsi="Arial"/>
                <w:b/>
                <w:spacing w:val="-2"/>
                <w:w w:val="80"/>
                <w:sz w:val="16"/>
              </w:rPr>
              <w:t>пошта).</w:t>
            </w:r>
          </w:p>
        </w:tc>
        <w:tc>
          <w:tcPr>
            <w:tcW w:w="360" w:type="dxa"/>
            <w:tcBorders>
              <w:right w:val="nil"/>
            </w:tcBorders>
          </w:tcPr>
          <w:p>
            <w:pPr>
              <w:pStyle w:val="TableParagraph"/>
              <w:spacing w:before="1"/>
              <w:ind w:left="104"/>
              <w:rPr>
                <w:rFonts w:ascii="Symbol" w:hAnsi="Symbol"/>
                <w:sz w:val="24"/>
              </w:rPr>
            </w:pPr>
            <w:r>
              <w:rPr>
                <w:rFonts w:ascii="Symbol" w:hAnsi="Symbol"/>
                <w:spacing w:val="-10"/>
                <w:w w:val="70"/>
                <w:sz w:val="24"/>
              </w:rPr>
              <w:t></w:t>
            </w:r>
          </w:p>
          <w:p>
            <w:pPr>
              <w:pStyle w:val="TableParagraph"/>
              <w:spacing w:before="82"/>
              <w:rPr>
                <w:i/>
                <w:sz w:val="24"/>
              </w:rPr>
            </w:pPr>
          </w:p>
          <w:p>
            <w:pPr>
              <w:pStyle w:val="TableParagraph"/>
              <w:spacing w:line="285" w:lineRule="exact"/>
              <w:ind w:left="104"/>
              <w:rPr>
                <w:rFonts w:ascii="Symbol" w:hAnsi="Symbol"/>
                <w:sz w:val="24"/>
              </w:rPr>
            </w:pPr>
            <w:r>
              <w:rPr>
                <w:rFonts w:ascii="Symbol" w:hAnsi="Symbol"/>
                <w:spacing w:val="-10"/>
                <w:w w:val="70"/>
                <w:sz w:val="24"/>
              </w:rPr>
              <w:t></w:t>
            </w:r>
          </w:p>
          <w:p>
            <w:pPr>
              <w:pStyle w:val="TableParagraph"/>
              <w:spacing w:line="246" w:lineRule="exact"/>
              <w:ind w:left="104"/>
              <w:rPr>
                <w:rFonts w:ascii="Symbol" w:hAnsi="Symbol"/>
                <w:sz w:val="24"/>
              </w:rPr>
            </w:pPr>
            <w:r>
              <w:rPr>
                <w:rFonts w:ascii="Symbol" w:hAnsi="Symbol"/>
                <w:spacing w:val="-10"/>
                <w:w w:val="70"/>
                <w:sz w:val="24"/>
              </w:rPr>
              <w:t></w:t>
            </w:r>
          </w:p>
        </w:tc>
        <w:tc>
          <w:tcPr>
            <w:tcW w:w="6396" w:type="dxa"/>
            <w:gridSpan w:val="2"/>
            <w:tcBorders>
              <w:left w:val="nil"/>
            </w:tcBorders>
          </w:tcPr>
          <w:p>
            <w:pPr>
              <w:pStyle w:val="TableParagraph"/>
              <w:spacing w:before="90"/>
              <w:ind w:left="110"/>
              <w:rPr>
                <w:rFonts w:ascii="Cambria" w:hAnsi="Cambria"/>
                <w:b/>
                <w:i/>
                <w:sz w:val="16"/>
              </w:rPr>
            </w:pPr>
            <w:r>
              <w:rPr>
                <w:rFonts w:ascii="Arial" w:hAnsi="Arial"/>
                <w:b/>
                <w:w w:val="85"/>
                <w:sz w:val="16"/>
              </w:rPr>
              <w:t>Преку</w:t>
            </w:r>
            <w:r>
              <w:rPr>
                <w:rFonts w:ascii="Arial" w:hAnsi="Arial"/>
                <w:b/>
                <w:spacing w:val="-5"/>
                <w:w w:val="85"/>
                <w:sz w:val="16"/>
              </w:rPr>
              <w:t> </w:t>
            </w:r>
            <w:r>
              <w:rPr>
                <w:rFonts w:ascii="Arial" w:hAnsi="Arial"/>
                <w:b/>
                <w:w w:val="85"/>
                <w:sz w:val="16"/>
              </w:rPr>
              <w:t>пошта:</w:t>
            </w:r>
            <w:r>
              <w:rPr>
                <w:rFonts w:ascii="Arial" w:hAnsi="Arial"/>
                <w:b/>
                <w:spacing w:val="16"/>
                <w:sz w:val="16"/>
              </w:rPr>
              <w:t> </w:t>
            </w:r>
            <w:r>
              <w:rPr>
                <w:rFonts w:ascii="Cambria" w:hAnsi="Cambria"/>
                <w:b/>
                <w:i/>
                <w:w w:val="85"/>
                <w:sz w:val="16"/>
              </w:rPr>
              <w:t>Ве</w:t>
            </w:r>
            <w:r>
              <w:rPr>
                <w:rFonts w:ascii="Cambria" w:hAnsi="Cambria"/>
                <w:b/>
                <w:i/>
                <w:spacing w:val="-3"/>
                <w:sz w:val="16"/>
              </w:rPr>
              <w:t> </w:t>
            </w:r>
            <w:r>
              <w:rPr>
                <w:rFonts w:ascii="Cambria" w:hAnsi="Cambria"/>
                <w:b/>
                <w:i/>
                <w:w w:val="85"/>
                <w:sz w:val="16"/>
              </w:rPr>
              <w:t>молиме</w:t>
            </w:r>
            <w:r>
              <w:rPr>
                <w:rFonts w:ascii="Cambria" w:hAnsi="Cambria"/>
                <w:b/>
                <w:i/>
                <w:spacing w:val="-3"/>
                <w:sz w:val="16"/>
              </w:rPr>
              <w:t> </w:t>
            </w:r>
            <w:r>
              <w:rPr>
                <w:rFonts w:ascii="Cambria" w:hAnsi="Cambria"/>
                <w:b/>
                <w:i/>
                <w:w w:val="85"/>
                <w:sz w:val="16"/>
              </w:rPr>
              <w:t>наведете</w:t>
            </w:r>
            <w:r>
              <w:rPr>
                <w:rFonts w:ascii="Cambria" w:hAnsi="Cambria"/>
                <w:b/>
                <w:i/>
                <w:spacing w:val="-4"/>
                <w:sz w:val="16"/>
              </w:rPr>
              <w:t> </w:t>
            </w:r>
            <w:r>
              <w:rPr>
                <w:rFonts w:ascii="Cambria" w:hAnsi="Cambria"/>
                <w:b/>
                <w:i/>
                <w:w w:val="85"/>
                <w:sz w:val="16"/>
              </w:rPr>
              <w:t>адреса</w:t>
            </w:r>
            <w:r>
              <w:rPr>
                <w:rFonts w:ascii="Cambria" w:hAnsi="Cambria"/>
                <w:b/>
                <w:i/>
                <w:spacing w:val="-3"/>
                <w:sz w:val="16"/>
              </w:rPr>
              <w:t> </w:t>
            </w:r>
            <w:r>
              <w:rPr>
                <w:rFonts w:ascii="Cambria" w:hAnsi="Cambria"/>
                <w:b/>
                <w:i/>
                <w:w w:val="85"/>
                <w:sz w:val="16"/>
              </w:rPr>
              <w:t>за</w:t>
            </w:r>
            <w:r>
              <w:rPr>
                <w:rFonts w:ascii="Cambria" w:hAnsi="Cambria"/>
                <w:b/>
                <w:i/>
                <w:spacing w:val="-5"/>
                <w:sz w:val="16"/>
              </w:rPr>
              <w:t> </w:t>
            </w:r>
            <w:r>
              <w:rPr>
                <w:rFonts w:ascii="Cambria" w:hAnsi="Cambria"/>
                <w:b/>
                <w:i/>
                <w:spacing w:val="-2"/>
                <w:w w:val="85"/>
                <w:sz w:val="16"/>
              </w:rPr>
              <w:t>испраќање:</w:t>
            </w:r>
          </w:p>
          <w:p>
            <w:pPr>
              <w:pStyle w:val="TableParagraph"/>
              <w:spacing w:before="6" w:after="1"/>
              <w:rPr>
                <w:i/>
                <w:sz w:val="13"/>
              </w:rPr>
            </w:pPr>
          </w:p>
          <w:p>
            <w:pPr>
              <w:pStyle w:val="TableParagraph"/>
              <w:spacing w:line="20" w:lineRule="exact"/>
              <w:ind w:left="110"/>
              <w:rPr>
                <w:sz w:val="2"/>
              </w:rPr>
            </w:pPr>
            <w:r>
              <w:rPr>
                <w:sz w:val="2"/>
              </w:rPr>
              <mc:AlternateContent>
                <mc:Choice Requires="wps">
                  <w:drawing>
                    <wp:inline distT="0" distB="0" distL="0" distR="0">
                      <wp:extent cx="3890645" cy="5715"/>
                      <wp:effectExtent l="9525" t="0" r="0" b="3810"/>
                      <wp:docPr id="69" name="Group 69"/>
                      <wp:cNvGraphicFramePr>
                        <a:graphicFrameLocks/>
                      </wp:cNvGraphicFramePr>
                      <a:graphic>
                        <a:graphicData uri="http://schemas.microsoft.com/office/word/2010/wordprocessingGroup">
                          <wpg:wgp>
                            <wpg:cNvPr id="69" name="Group 69"/>
                            <wpg:cNvGrpSpPr/>
                            <wpg:grpSpPr>
                              <a:xfrm>
                                <a:off x="0" y="0"/>
                                <a:ext cx="3890645" cy="5715"/>
                                <a:chExt cx="3890645" cy="5715"/>
                              </a:xfrm>
                            </wpg:grpSpPr>
                            <wps:wsp>
                              <wps:cNvPr id="70" name="Graphic 70"/>
                              <wps:cNvSpPr/>
                              <wps:spPr>
                                <a:xfrm>
                                  <a:off x="0" y="2552"/>
                                  <a:ext cx="3890645" cy="1270"/>
                                </a:xfrm>
                                <a:custGeom>
                                  <a:avLst/>
                                  <a:gdLst/>
                                  <a:ahLst/>
                                  <a:cxnLst/>
                                  <a:rect l="l" t="t" r="r" b="b"/>
                                  <a:pathLst>
                                    <a:path w="3890645" h="0">
                                      <a:moveTo>
                                        <a:pt x="0" y="0"/>
                                      </a:moveTo>
                                      <a:lnTo>
                                        <a:pt x="3890524" y="0"/>
                                      </a:lnTo>
                                    </a:path>
                                  </a:pathLst>
                                </a:custGeom>
                                <a:ln w="510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06.350pt;height:.45pt;mso-position-horizontal-relative:char;mso-position-vertical-relative:line" id="docshapegroup33" coordorigin="0,0" coordsize="6127,9">
                      <v:line style="position:absolute" from="0,4" to="6127,4" stroked="true" strokeweight=".402pt" strokecolor="#000000">
                        <v:stroke dashstyle="solid"/>
                      </v:line>
                    </v:group>
                  </w:pict>
                </mc:Fallback>
              </mc:AlternateContent>
            </w:r>
            <w:r>
              <w:rPr>
                <w:sz w:val="2"/>
              </w:rPr>
            </w:r>
          </w:p>
          <w:p>
            <w:pPr>
              <w:pStyle w:val="TableParagraph"/>
              <w:spacing w:before="5" w:after="1"/>
              <w:rPr>
                <w:i/>
                <w:sz w:val="14"/>
              </w:rPr>
            </w:pPr>
          </w:p>
          <w:p>
            <w:pPr>
              <w:pStyle w:val="TableParagraph"/>
              <w:spacing w:line="20" w:lineRule="exact"/>
              <w:ind w:left="110"/>
              <w:rPr>
                <w:sz w:val="2"/>
              </w:rPr>
            </w:pPr>
            <w:r>
              <w:rPr>
                <w:sz w:val="2"/>
              </w:rPr>
              <mc:AlternateContent>
                <mc:Choice Requires="wps">
                  <w:drawing>
                    <wp:inline distT="0" distB="0" distL="0" distR="0">
                      <wp:extent cx="3890645" cy="5715"/>
                      <wp:effectExtent l="9525" t="0" r="0" b="3810"/>
                      <wp:docPr id="71" name="Group 71"/>
                      <wp:cNvGraphicFramePr>
                        <a:graphicFrameLocks/>
                      </wp:cNvGraphicFramePr>
                      <a:graphic>
                        <a:graphicData uri="http://schemas.microsoft.com/office/word/2010/wordprocessingGroup">
                          <wpg:wgp>
                            <wpg:cNvPr id="71" name="Group 71"/>
                            <wpg:cNvGrpSpPr/>
                            <wpg:grpSpPr>
                              <a:xfrm>
                                <a:off x="0" y="0"/>
                                <a:ext cx="3890645" cy="5715"/>
                                <a:chExt cx="3890645" cy="5715"/>
                              </a:xfrm>
                            </wpg:grpSpPr>
                            <wps:wsp>
                              <wps:cNvPr id="72" name="Graphic 72"/>
                              <wps:cNvSpPr/>
                              <wps:spPr>
                                <a:xfrm>
                                  <a:off x="0" y="2552"/>
                                  <a:ext cx="3890645" cy="1270"/>
                                </a:xfrm>
                                <a:custGeom>
                                  <a:avLst/>
                                  <a:gdLst/>
                                  <a:ahLst/>
                                  <a:cxnLst/>
                                  <a:rect l="l" t="t" r="r" b="b"/>
                                  <a:pathLst>
                                    <a:path w="3890645" h="0">
                                      <a:moveTo>
                                        <a:pt x="0" y="0"/>
                                      </a:moveTo>
                                      <a:lnTo>
                                        <a:pt x="3890524" y="0"/>
                                      </a:lnTo>
                                    </a:path>
                                  </a:pathLst>
                                </a:custGeom>
                                <a:ln w="510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06.350pt;height:.45pt;mso-position-horizontal-relative:char;mso-position-vertical-relative:line" id="docshapegroup34" coordorigin="0,0" coordsize="6127,9">
                      <v:line style="position:absolute" from="0,4" to="6127,4" stroked="true" strokeweight=".402pt" strokecolor="#000000">
                        <v:stroke dashstyle="solid"/>
                      </v:line>
                    </v:group>
                  </w:pict>
                </mc:Fallback>
              </mc:AlternateContent>
            </w:r>
            <w:r>
              <w:rPr>
                <w:sz w:val="2"/>
              </w:rPr>
            </w:r>
          </w:p>
          <w:p>
            <w:pPr>
              <w:pStyle w:val="TableParagraph"/>
              <w:tabs>
                <w:tab w:pos="4936" w:val="left" w:leader="none"/>
              </w:tabs>
              <w:spacing w:before="102"/>
              <w:ind w:left="110"/>
              <w:rPr>
                <w:rFonts w:ascii="Times New Roman" w:hAnsi="Times New Roman"/>
                <w:sz w:val="16"/>
              </w:rPr>
            </w:pPr>
            <w:r>
              <w:rPr>
                <w:rFonts w:ascii="Arial" w:hAnsi="Arial"/>
                <w:b/>
                <w:w w:val="80"/>
                <w:sz w:val="16"/>
              </w:rPr>
              <w:t>Преку</w:t>
            </w:r>
            <w:r>
              <w:rPr>
                <w:rFonts w:ascii="Arial" w:hAnsi="Arial"/>
                <w:b/>
                <w:spacing w:val="-2"/>
                <w:w w:val="90"/>
                <w:sz w:val="16"/>
              </w:rPr>
              <w:t> </w:t>
            </w:r>
            <w:r>
              <w:rPr>
                <w:rFonts w:ascii="Arial" w:hAnsi="Arial"/>
                <w:b/>
                <w:w w:val="90"/>
                <w:sz w:val="16"/>
              </w:rPr>
              <w:t>телефон:</w:t>
            </w:r>
            <w:r>
              <w:rPr>
                <w:rFonts w:ascii="Arial" w:hAnsi="Arial"/>
                <w:b/>
                <w:spacing w:val="-3"/>
                <w:w w:val="90"/>
                <w:sz w:val="16"/>
              </w:rPr>
              <w:t> </w:t>
            </w:r>
            <w:r>
              <w:rPr>
                <w:rFonts w:ascii="Times New Roman" w:hAnsi="Times New Roman"/>
                <w:sz w:val="16"/>
                <w:u w:val="single"/>
              </w:rPr>
              <w:tab/>
            </w:r>
          </w:p>
          <w:p>
            <w:pPr>
              <w:pStyle w:val="TableParagraph"/>
              <w:spacing w:line="163" w:lineRule="exact" w:before="92"/>
              <w:ind w:left="110"/>
              <w:rPr>
                <w:rFonts w:ascii="Arial" w:hAnsi="Arial"/>
                <w:b/>
                <w:sz w:val="16"/>
              </w:rPr>
            </w:pPr>
            <w:r>
              <w:rPr>
                <w:rFonts w:ascii="Arial" w:hAnsi="Arial"/>
                <w:b/>
                <w:w w:val="80"/>
                <w:sz w:val="16"/>
              </w:rPr>
              <w:t>Преку</w:t>
            </w:r>
            <w:r>
              <w:rPr>
                <w:rFonts w:ascii="Arial" w:hAnsi="Arial"/>
                <w:b/>
                <w:sz w:val="16"/>
              </w:rPr>
              <w:t> </w:t>
            </w:r>
            <w:r>
              <w:rPr>
                <w:rFonts w:ascii="Arial" w:hAnsi="Arial"/>
                <w:b/>
                <w:w w:val="80"/>
                <w:sz w:val="16"/>
              </w:rPr>
              <w:t>е-</w:t>
            </w:r>
            <w:r>
              <w:rPr>
                <w:rFonts w:ascii="Arial" w:hAnsi="Arial"/>
                <w:b/>
                <w:spacing w:val="-2"/>
                <w:w w:val="80"/>
                <w:sz w:val="16"/>
              </w:rPr>
              <w:t>пошта</w:t>
            </w:r>
          </w:p>
        </w:tc>
      </w:tr>
      <w:tr>
        <w:trPr>
          <w:trHeight w:val="825" w:hRule="atLeast"/>
        </w:trPr>
        <w:tc>
          <w:tcPr>
            <w:tcW w:w="2266" w:type="dxa"/>
            <w:shd w:val="clear" w:color="auto" w:fill="DBDBDB"/>
          </w:tcPr>
          <w:p>
            <w:pPr>
              <w:pStyle w:val="TableParagraph"/>
              <w:spacing w:line="259" w:lineRule="auto" w:before="1"/>
              <w:ind w:left="107"/>
              <w:rPr>
                <w:rFonts w:ascii="Arial" w:hAnsi="Arial"/>
                <w:b/>
                <w:sz w:val="16"/>
              </w:rPr>
            </w:pPr>
            <w:r>
              <w:rPr>
                <w:rFonts w:ascii="Arial" w:hAnsi="Arial"/>
                <w:b/>
                <w:w w:val="80"/>
                <w:sz w:val="16"/>
              </w:rPr>
              <w:t>Претпочитан</w:t>
            </w:r>
            <w:r>
              <w:rPr>
                <w:rFonts w:ascii="Arial" w:hAnsi="Arial"/>
                <w:b/>
                <w:spacing w:val="-1"/>
                <w:w w:val="80"/>
                <w:sz w:val="16"/>
              </w:rPr>
              <w:t> </w:t>
            </w:r>
            <w:r>
              <w:rPr>
                <w:rFonts w:ascii="Arial" w:hAnsi="Arial"/>
                <w:b/>
                <w:w w:val="80"/>
                <w:sz w:val="16"/>
              </w:rPr>
              <w:t>јазик на</w:t>
            </w:r>
            <w:r>
              <w:rPr>
                <w:rFonts w:ascii="Arial" w:hAnsi="Arial"/>
                <w:b/>
                <w:sz w:val="16"/>
              </w:rPr>
              <w:t> </w:t>
            </w:r>
            <w:r>
              <w:rPr>
                <w:rFonts w:ascii="Arial" w:hAnsi="Arial"/>
                <w:b/>
                <w:spacing w:val="-2"/>
                <w:w w:val="90"/>
                <w:sz w:val="16"/>
              </w:rPr>
              <w:t>комуникација</w:t>
            </w:r>
          </w:p>
        </w:tc>
        <w:tc>
          <w:tcPr>
            <w:tcW w:w="360" w:type="dxa"/>
            <w:tcBorders>
              <w:right w:val="nil"/>
            </w:tcBorders>
          </w:tcPr>
          <w:p>
            <w:pPr>
              <w:pStyle w:val="TableParagraph"/>
              <w:spacing w:line="284" w:lineRule="exact" w:before="1"/>
              <w:ind w:left="107"/>
              <w:rPr>
                <w:rFonts w:ascii="Symbol" w:hAnsi="Symbol"/>
                <w:sz w:val="24"/>
              </w:rPr>
            </w:pPr>
            <w:r>
              <w:rPr>
                <w:rFonts w:ascii="Symbol" w:hAnsi="Symbol"/>
                <w:spacing w:val="-10"/>
                <w:w w:val="70"/>
                <w:sz w:val="24"/>
              </w:rPr>
              <w:t></w:t>
            </w:r>
          </w:p>
          <w:p>
            <w:pPr>
              <w:pStyle w:val="TableParagraph"/>
              <w:spacing w:line="275" w:lineRule="exact"/>
              <w:ind w:left="107"/>
              <w:rPr>
                <w:rFonts w:ascii="Symbol" w:hAnsi="Symbol"/>
                <w:sz w:val="24"/>
              </w:rPr>
            </w:pPr>
            <w:r>
              <w:rPr>
                <w:rFonts w:ascii="Symbol" w:hAnsi="Symbol"/>
                <w:spacing w:val="-10"/>
                <w:w w:val="70"/>
                <w:sz w:val="24"/>
              </w:rPr>
              <w:t></w:t>
            </w:r>
          </w:p>
          <w:p>
            <w:pPr>
              <w:pStyle w:val="TableParagraph"/>
              <w:spacing w:line="246" w:lineRule="exact"/>
              <w:ind w:left="107"/>
              <w:rPr>
                <w:rFonts w:ascii="Symbol" w:hAnsi="Symbol"/>
                <w:sz w:val="24"/>
              </w:rPr>
            </w:pPr>
            <w:r>
              <w:rPr>
                <w:rFonts w:ascii="Symbol" w:hAnsi="Symbol"/>
                <w:spacing w:val="-10"/>
                <w:w w:val="70"/>
                <w:sz w:val="24"/>
              </w:rPr>
              <w:t></w:t>
            </w:r>
          </w:p>
        </w:tc>
        <w:tc>
          <w:tcPr>
            <w:tcW w:w="6396" w:type="dxa"/>
            <w:gridSpan w:val="2"/>
            <w:tcBorders>
              <w:left w:val="nil"/>
            </w:tcBorders>
          </w:tcPr>
          <w:p>
            <w:pPr>
              <w:pStyle w:val="TableParagraph"/>
              <w:spacing w:line="357" w:lineRule="auto" w:before="92"/>
              <w:ind w:left="110" w:right="5364"/>
              <w:rPr>
                <w:rFonts w:ascii="Arial" w:hAnsi="Arial"/>
                <w:b/>
                <w:sz w:val="16"/>
              </w:rPr>
            </w:pPr>
            <w:r>
              <w:rPr>
                <w:rFonts w:ascii="Arial" w:hAnsi="Arial"/>
                <w:b/>
                <w:spacing w:val="-2"/>
                <w:w w:val="80"/>
                <w:sz w:val="16"/>
              </w:rPr>
              <w:t>Македонски</w:t>
            </w:r>
            <w:r>
              <w:rPr>
                <w:rFonts w:ascii="Arial" w:hAnsi="Arial"/>
                <w:b/>
                <w:sz w:val="16"/>
              </w:rPr>
              <w:t> </w:t>
            </w:r>
            <w:r>
              <w:rPr>
                <w:rFonts w:ascii="Arial" w:hAnsi="Arial"/>
                <w:b/>
                <w:spacing w:val="-2"/>
                <w:w w:val="90"/>
                <w:sz w:val="16"/>
              </w:rPr>
              <w:t>Албански</w:t>
            </w:r>
          </w:p>
          <w:p>
            <w:pPr>
              <w:pStyle w:val="TableParagraph"/>
              <w:tabs>
                <w:tab w:pos="1987" w:val="left" w:leader="none"/>
              </w:tabs>
              <w:spacing w:line="163" w:lineRule="exact" w:before="2"/>
              <w:ind w:left="110"/>
              <w:rPr>
                <w:rFonts w:ascii="Times New Roman" w:hAnsi="Times New Roman"/>
                <w:sz w:val="16"/>
              </w:rPr>
            </w:pPr>
            <w:r>
              <w:rPr>
                <w:rFonts w:ascii="Arial" w:hAnsi="Arial"/>
                <w:b/>
                <w:w w:val="90"/>
                <w:sz w:val="16"/>
              </w:rPr>
              <w:t>Друг:</w:t>
            </w:r>
            <w:r>
              <w:rPr>
                <w:rFonts w:ascii="Arial" w:hAnsi="Arial"/>
                <w:b/>
                <w:spacing w:val="-8"/>
                <w:w w:val="90"/>
                <w:sz w:val="16"/>
              </w:rPr>
              <w:t> </w:t>
            </w:r>
            <w:r>
              <w:rPr>
                <w:rFonts w:ascii="Times New Roman" w:hAnsi="Times New Roman"/>
                <w:sz w:val="16"/>
                <w:u w:val="single"/>
              </w:rPr>
              <w:tab/>
            </w:r>
          </w:p>
        </w:tc>
      </w:tr>
      <w:tr>
        <w:trPr>
          <w:trHeight w:val="602" w:hRule="atLeast"/>
        </w:trPr>
        <w:tc>
          <w:tcPr>
            <w:tcW w:w="2266" w:type="dxa"/>
            <w:shd w:val="clear" w:color="auto" w:fill="DBDBDB"/>
          </w:tcPr>
          <w:p>
            <w:pPr>
              <w:pStyle w:val="TableParagraph"/>
              <w:spacing w:before="1"/>
              <w:ind w:left="107"/>
              <w:rPr>
                <w:rFonts w:ascii="Arial" w:hAnsi="Arial"/>
                <w:b/>
                <w:sz w:val="16"/>
              </w:rPr>
            </w:pPr>
            <w:r>
              <w:rPr>
                <w:rFonts w:ascii="Arial" w:hAnsi="Arial"/>
                <w:b/>
                <w:spacing w:val="-5"/>
                <w:w w:val="90"/>
                <w:sz w:val="16"/>
              </w:rPr>
              <w:t>Пол</w:t>
            </w:r>
          </w:p>
        </w:tc>
        <w:tc>
          <w:tcPr>
            <w:tcW w:w="360" w:type="dxa"/>
            <w:tcBorders>
              <w:right w:val="nil"/>
            </w:tcBorders>
          </w:tcPr>
          <w:p>
            <w:pPr>
              <w:pStyle w:val="TableParagraph"/>
              <w:spacing w:line="284" w:lineRule="exact" w:before="1"/>
              <w:ind w:left="107"/>
              <w:rPr>
                <w:rFonts w:ascii="Symbol" w:hAnsi="Symbol"/>
                <w:sz w:val="24"/>
              </w:rPr>
            </w:pPr>
            <w:r>
              <w:rPr>
                <w:rFonts w:ascii="Symbol" w:hAnsi="Symbol"/>
                <w:spacing w:val="-10"/>
                <w:w w:val="70"/>
                <w:sz w:val="24"/>
              </w:rPr>
              <w:t></w:t>
            </w:r>
          </w:p>
          <w:p>
            <w:pPr>
              <w:pStyle w:val="TableParagraph"/>
              <w:spacing w:line="284" w:lineRule="exact"/>
              <w:ind w:left="107"/>
              <w:rPr>
                <w:rFonts w:ascii="Symbol" w:hAnsi="Symbol"/>
                <w:sz w:val="24"/>
              </w:rPr>
            </w:pPr>
            <w:r>
              <w:rPr>
                <w:rFonts w:ascii="Symbol" w:hAnsi="Symbol"/>
                <w:spacing w:val="-10"/>
                <w:w w:val="70"/>
                <w:sz w:val="24"/>
              </w:rPr>
              <w:t></w:t>
            </w:r>
          </w:p>
        </w:tc>
        <w:tc>
          <w:tcPr>
            <w:tcW w:w="6396" w:type="dxa"/>
            <w:gridSpan w:val="2"/>
            <w:tcBorders>
              <w:left w:val="nil"/>
            </w:tcBorders>
          </w:tcPr>
          <w:p>
            <w:pPr>
              <w:pStyle w:val="TableParagraph"/>
              <w:spacing w:line="270" w:lineRule="atLeast" w:before="6"/>
              <w:ind w:left="110" w:right="5364"/>
              <w:rPr>
                <w:rFonts w:ascii="Arial" w:hAnsi="Arial"/>
                <w:b/>
                <w:sz w:val="16"/>
              </w:rPr>
            </w:pPr>
            <w:r>
              <w:rPr>
                <w:rFonts w:ascii="Arial" w:hAnsi="Arial"/>
                <w:b/>
                <w:spacing w:val="-2"/>
                <w:w w:val="80"/>
                <w:sz w:val="16"/>
              </w:rPr>
              <w:t>Женски</w:t>
            </w:r>
            <w:r>
              <w:rPr>
                <w:rFonts w:ascii="Arial" w:hAnsi="Arial"/>
                <w:b/>
                <w:sz w:val="16"/>
              </w:rPr>
              <w:t> </w:t>
            </w:r>
            <w:r>
              <w:rPr>
                <w:rFonts w:ascii="Arial" w:hAnsi="Arial"/>
                <w:b/>
                <w:spacing w:val="-2"/>
                <w:w w:val="90"/>
                <w:sz w:val="16"/>
              </w:rPr>
              <w:t>Машки</w:t>
            </w:r>
          </w:p>
        </w:tc>
      </w:tr>
      <w:tr>
        <w:trPr>
          <w:trHeight w:val="258" w:hRule="atLeast"/>
        </w:trPr>
        <w:tc>
          <w:tcPr>
            <w:tcW w:w="9022" w:type="dxa"/>
            <w:gridSpan w:val="4"/>
            <w:shd w:val="clear" w:color="auto" w:fill="FFF1CC"/>
          </w:tcPr>
          <w:p>
            <w:pPr>
              <w:pStyle w:val="TableParagraph"/>
              <w:rPr>
                <w:rFonts w:ascii="Times New Roman"/>
                <w:sz w:val="16"/>
              </w:rPr>
            </w:pPr>
          </w:p>
        </w:tc>
      </w:tr>
      <w:tr>
        <w:trPr>
          <w:trHeight w:val="397" w:hRule="atLeast"/>
        </w:trPr>
        <w:tc>
          <w:tcPr>
            <w:tcW w:w="3099" w:type="dxa"/>
            <w:gridSpan w:val="3"/>
            <w:shd w:val="clear" w:color="auto" w:fill="DBDBDB"/>
          </w:tcPr>
          <w:p>
            <w:pPr>
              <w:pStyle w:val="TableParagraph"/>
              <w:spacing w:before="1"/>
              <w:ind w:left="107"/>
              <w:rPr>
                <w:rFonts w:ascii="Arial" w:hAnsi="Arial"/>
                <w:b/>
                <w:sz w:val="16"/>
              </w:rPr>
            </w:pPr>
            <w:r>
              <w:rPr>
                <w:rFonts w:ascii="Arial" w:hAnsi="Arial"/>
                <w:b/>
                <w:w w:val="80"/>
                <w:sz w:val="16"/>
              </w:rPr>
              <w:t>Опис</w:t>
            </w:r>
            <w:r>
              <w:rPr>
                <w:rFonts w:ascii="Arial" w:hAnsi="Arial"/>
                <w:b/>
                <w:spacing w:val="-3"/>
                <w:sz w:val="16"/>
              </w:rPr>
              <w:t> </w:t>
            </w:r>
            <w:r>
              <w:rPr>
                <w:rFonts w:ascii="Arial" w:hAnsi="Arial"/>
                <w:b/>
                <w:w w:val="80"/>
                <w:sz w:val="16"/>
              </w:rPr>
              <w:t>на</w:t>
            </w:r>
            <w:r>
              <w:rPr>
                <w:rFonts w:ascii="Arial" w:hAnsi="Arial"/>
                <w:b/>
                <w:spacing w:val="-3"/>
                <w:sz w:val="16"/>
              </w:rPr>
              <w:t> </w:t>
            </w:r>
            <w:r>
              <w:rPr>
                <w:rFonts w:ascii="Arial" w:hAnsi="Arial"/>
                <w:b/>
                <w:w w:val="80"/>
                <w:sz w:val="16"/>
              </w:rPr>
              <w:t>Инцидентот</w:t>
            </w:r>
            <w:r>
              <w:rPr>
                <w:rFonts w:ascii="Arial" w:hAnsi="Arial"/>
                <w:b/>
                <w:spacing w:val="-4"/>
                <w:sz w:val="16"/>
              </w:rPr>
              <w:t> </w:t>
            </w:r>
            <w:r>
              <w:rPr>
                <w:rFonts w:ascii="Arial" w:hAnsi="Arial"/>
                <w:b/>
                <w:w w:val="80"/>
                <w:sz w:val="16"/>
              </w:rPr>
              <w:t>за</w:t>
            </w:r>
            <w:r>
              <w:rPr>
                <w:rFonts w:ascii="Arial" w:hAnsi="Arial"/>
                <w:b/>
                <w:spacing w:val="-2"/>
                <w:sz w:val="16"/>
              </w:rPr>
              <w:t> </w:t>
            </w:r>
            <w:r>
              <w:rPr>
                <w:rFonts w:ascii="Arial" w:hAnsi="Arial"/>
                <w:b/>
                <w:spacing w:val="-2"/>
                <w:w w:val="80"/>
                <w:sz w:val="16"/>
              </w:rPr>
              <w:t>поплака</w:t>
            </w:r>
          </w:p>
        </w:tc>
        <w:tc>
          <w:tcPr>
            <w:tcW w:w="5923" w:type="dxa"/>
            <w:shd w:val="clear" w:color="auto" w:fill="DBDBDB"/>
          </w:tcPr>
          <w:p>
            <w:pPr>
              <w:pStyle w:val="TableParagraph"/>
              <w:spacing w:before="3"/>
              <w:ind w:left="105"/>
              <w:rPr>
                <w:rFonts w:ascii="Microsoft Sans Serif" w:hAnsi="Microsoft Sans Serif"/>
                <w:sz w:val="16"/>
              </w:rPr>
            </w:pPr>
            <w:r>
              <w:rPr>
                <w:rFonts w:ascii="Microsoft Sans Serif" w:hAnsi="Microsoft Sans Serif"/>
                <w:w w:val="80"/>
                <w:sz w:val="16"/>
              </w:rPr>
              <w:t>Што</w:t>
            </w:r>
            <w:r>
              <w:rPr>
                <w:rFonts w:ascii="Microsoft Sans Serif" w:hAnsi="Microsoft Sans Serif"/>
                <w:spacing w:val="-3"/>
                <w:sz w:val="16"/>
              </w:rPr>
              <w:t> </w:t>
            </w:r>
            <w:r>
              <w:rPr>
                <w:rFonts w:ascii="Microsoft Sans Serif" w:hAnsi="Microsoft Sans Serif"/>
                <w:w w:val="80"/>
                <w:sz w:val="16"/>
              </w:rPr>
              <w:t>се</w:t>
            </w:r>
            <w:r>
              <w:rPr>
                <w:rFonts w:ascii="Microsoft Sans Serif" w:hAnsi="Microsoft Sans Serif"/>
                <w:spacing w:val="-4"/>
                <w:sz w:val="16"/>
              </w:rPr>
              <w:t> </w:t>
            </w:r>
            <w:r>
              <w:rPr>
                <w:rFonts w:ascii="Microsoft Sans Serif" w:hAnsi="Microsoft Sans Serif"/>
                <w:w w:val="80"/>
                <w:sz w:val="16"/>
              </w:rPr>
              <w:t>случило?</w:t>
            </w:r>
            <w:r>
              <w:rPr>
                <w:rFonts w:ascii="Microsoft Sans Serif" w:hAnsi="Microsoft Sans Serif"/>
                <w:spacing w:val="-2"/>
                <w:sz w:val="16"/>
              </w:rPr>
              <w:t> </w:t>
            </w:r>
            <w:r>
              <w:rPr>
                <w:rFonts w:ascii="Microsoft Sans Serif" w:hAnsi="Microsoft Sans Serif"/>
                <w:w w:val="80"/>
                <w:sz w:val="16"/>
              </w:rPr>
              <w:t>Каде</w:t>
            </w:r>
            <w:r>
              <w:rPr>
                <w:rFonts w:ascii="Microsoft Sans Serif" w:hAnsi="Microsoft Sans Serif"/>
                <w:spacing w:val="-5"/>
                <w:sz w:val="16"/>
              </w:rPr>
              <w:t> </w:t>
            </w:r>
            <w:r>
              <w:rPr>
                <w:rFonts w:ascii="Microsoft Sans Serif" w:hAnsi="Microsoft Sans Serif"/>
                <w:w w:val="80"/>
                <w:sz w:val="16"/>
              </w:rPr>
              <w:t>се</w:t>
            </w:r>
            <w:r>
              <w:rPr>
                <w:rFonts w:ascii="Microsoft Sans Serif" w:hAnsi="Microsoft Sans Serif"/>
                <w:spacing w:val="-4"/>
                <w:sz w:val="16"/>
              </w:rPr>
              <w:t> </w:t>
            </w:r>
            <w:r>
              <w:rPr>
                <w:rFonts w:ascii="Microsoft Sans Serif" w:hAnsi="Microsoft Sans Serif"/>
                <w:w w:val="80"/>
                <w:sz w:val="16"/>
              </w:rPr>
              <w:t>случило?</w:t>
            </w:r>
            <w:r>
              <w:rPr>
                <w:rFonts w:ascii="Microsoft Sans Serif" w:hAnsi="Microsoft Sans Serif"/>
                <w:spacing w:val="-3"/>
                <w:sz w:val="16"/>
              </w:rPr>
              <w:t> </w:t>
            </w:r>
            <w:r>
              <w:rPr>
                <w:rFonts w:ascii="Microsoft Sans Serif" w:hAnsi="Microsoft Sans Serif"/>
                <w:w w:val="80"/>
                <w:sz w:val="16"/>
              </w:rPr>
              <w:t>На</w:t>
            </w:r>
            <w:r>
              <w:rPr>
                <w:rFonts w:ascii="Microsoft Sans Serif" w:hAnsi="Microsoft Sans Serif"/>
                <w:spacing w:val="-2"/>
                <w:sz w:val="16"/>
              </w:rPr>
              <w:t> </w:t>
            </w:r>
            <w:r>
              <w:rPr>
                <w:rFonts w:ascii="Microsoft Sans Serif" w:hAnsi="Microsoft Sans Serif"/>
                <w:w w:val="80"/>
                <w:sz w:val="16"/>
              </w:rPr>
              <w:t>кому</w:t>
            </w:r>
            <w:r>
              <w:rPr>
                <w:rFonts w:ascii="Microsoft Sans Serif" w:hAnsi="Microsoft Sans Serif"/>
                <w:spacing w:val="-2"/>
                <w:sz w:val="16"/>
              </w:rPr>
              <w:t> </w:t>
            </w:r>
            <w:r>
              <w:rPr>
                <w:rFonts w:ascii="Microsoft Sans Serif" w:hAnsi="Microsoft Sans Serif"/>
                <w:w w:val="80"/>
                <w:sz w:val="16"/>
              </w:rPr>
              <w:t>му</w:t>
            </w:r>
            <w:r>
              <w:rPr>
                <w:rFonts w:ascii="Microsoft Sans Serif" w:hAnsi="Microsoft Sans Serif"/>
                <w:spacing w:val="-4"/>
                <w:sz w:val="16"/>
              </w:rPr>
              <w:t> </w:t>
            </w:r>
            <w:r>
              <w:rPr>
                <w:rFonts w:ascii="Microsoft Sans Serif" w:hAnsi="Microsoft Sans Serif"/>
                <w:w w:val="80"/>
                <w:sz w:val="16"/>
              </w:rPr>
              <w:t>се</w:t>
            </w:r>
            <w:r>
              <w:rPr>
                <w:rFonts w:ascii="Microsoft Sans Serif" w:hAnsi="Microsoft Sans Serif"/>
                <w:spacing w:val="1"/>
                <w:sz w:val="16"/>
              </w:rPr>
              <w:t> </w:t>
            </w:r>
            <w:r>
              <w:rPr>
                <w:rFonts w:ascii="Microsoft Sans Serif" w:hAnsi="Microsoft Sans Serif"/>
                <w:w w:val="80"/>
                <w:sz w:val="16"/>
              </w:rPr>
              <w:t>случило</w:t>
            </w:r>
            <w:r>
              <w:rPr>
                <w:rFonts w:ascii="Microsoft Sans Serif" w:hAnsi="Microsoft Sans Serif"/>
                <w:spacing w:val="-2"/>
                <w:sz w:val="16"/>
              </w:rPr>
              <w:t> </w:t>
            </w:r>
            <w:r>
              <w:rPr>
                <w:rFonts w:ascii="Microsoft Sans Serif" w:hAnsi="Microsoft Sans Serif"/>
                <w:w w:val="80"/>
                <w:sz w:val="16"/>
              </w:rPr>
              <w:t>тоа?</w:t>
            </w:r>
            <w:r>
              <w:rPr>
                <w:rFonts w:ascii="Microsoft Sans Serif" w:hAnsi="Microsoft Sans Serif"/>
                <w:spacing w:val="-2"/>
                <w:sz w:val="16"/>
              </w:rPr>
              <w:t> </w:t>
            </w:r>
            <w:r>
              <w:rPr>
                <w:rFonts w:ascii="Microsoft Sans Serif" w:hAnsi="Microsoft Sans Serif"/>
                <w:w w:val="80"/>
                <w:sz w:val="16"/>
              </w:rPr>
              <w:t>Што</w:t>
            </w:r>
            <w:r>
              <w:rPr>
                <w:rFonts w:ascii="Microsoft Sans Serif" w:hAnsi="Microsoft Sans Serif"/>
                <w:spacing w:val="-5"/>
                <w:sz w:val="16"/>
              </w:rPr>
              <w:t> </w:t>
            </w:r>
            <w:r>
              <w:rPr>
                <w:rFonts w:ascii="Microsoft Sans Serif" w:hAnsi="Microsoft Sans Serif"/>
                <w:w w:val="80"/>
                <w:sz w:val="16"/>
              </w:rPr>
              <w:t>е</w:t>
            </w:r>
            <w:r>
              <w:rPr>
                <w:rFonts w:ascii="Microsoft Sans Serif" w:hAnsi="Microsoft Sans Serif"/>
                <w:spacing w:val="-2"/>
                <w:sz w:val="16"/>
              </w:rPr>
              <w:t> </w:t>
            </w:r>
            <w:r>
              <w:rPr>
                <w:rFonts w:ascii="Microsoft Sans Serif" w:hAnsi="Microsoft Sans Serif"/>
                <w:w w:val="80"/>
                <w:sz w:val="16"/>
              </w:rPr>
              <w:t>резултатот</w:t>
            </w:r>
            <w:r>
              <w:rPr>
                <w:rFonts w:ascii="Microsoft Sans Serif" w:hAnsi="Microsoft Sans Serif"/>
                <w:spacing w:val="-3"/>
                <w:sz w:val="16"/>
              </w:rPr>
              <w:t> </w:t>
            </w:r>
            <w:r>
              <w:rPr>
                <w:rFonts w:ascii="Microsoft Sans Serif" w:hAnsi="Microsoft Sans Serif"/>
                <w:spacing w:val="-7"/>
                <w:w w:val="80"/>
                <w:sz w:val="16"/>
              </w:rPr>
              <w:t>од</w:t>
            </w:r>
          </w:p>
          <w:p>
            <w:pPr>
              <w:pStyle w:val="TableParagraph"/>
              <w:spacing w:line="175" w:lineRule="exact" w:before="18"/>
              <w:ind w:left="105"/>
              <w:rPr>
                <w:rFonts w:ascii="Microsoft Sans Serif" w:hAnsi="Microsoft Sans Serif"/>
                <w:sz w:val="16"/>
              </w:rPr>
            </w:pPr>
            <w:r>
              <w:rPr>
                <w:rFonts w:ascii="Microsoft Sans Serif" w:hAnsi="Microsoft Sans Serif"/>
                <w:spacing w:val="-2"/>
                <w:w w:val="90"/>
                <w:sz w:val="16"/>
              </w:rPr>
              <w:t>проблемот?</w:t>
            </w:r>
          </w:p>
        </w:tc>
      </w:tr>
      <w:tr>
        <w:trPr>
          <w:trHeight w:val="1338" w:hRule="atLeast"/>
        </w:trPr>
        <w:tc>
          <w:tcPr>
            <w:tcW w:w="9022" w:type="dxa"/>
            <w:gridSpan w:val="4"/>
          </w:tcPr>
          <w:p>
            <w:pPr>
              <w:pStyle w:val="TableParagraph"/>
              <w:rPr>
                <w:rFonts w:ascii="Times New Roman"/>
                <w:sz w:val="16"/>
              </w:rPr>
            </w:pPr>
          </w:p>
        </w:tc>
      </w:tr>
      <w:tr>
        <w:trPr>
          <w:trHeight w:val="292" w:hRule="atLeast"/>
        </w:trPr>
        <w:tc>
          <w:tcPr>
            <w:tcW w:w="2266" w:type="dxa"/>
            <w:shd w:val="clear" w:color="auto" w:fill="DBDBDB"/>
          </w:tcPr>
          <w:p>
            <w:pPr>
              <w:pStyle w:val="TableParagraph"/>
              <w:spacing w:before="3"/>
              <w:ind w:left="107"/>
              <w:rPr>
                <w:rFonts w:ascii="Arial" w:hAnsi="Arial"/>
                <w:b/>
                <w:sz w:val="16"/>
              </w:rPr>
            </w:pPr>
            <w:r>
              <w:rPr>
                <w:rFonts w:ascii="Arial" w:hAnsi="Arial"/>
                <w:b/>
                <w:w w:val="80"/>
                <w:sz w:val="16"/>
              </w:rPr>
              <w:t>Дата</w:t>
            </w:r>
            <w:r>
              <w:rPr>
                <w:rFonts w:ascii="Arial" w:hAnsi="Arial"/>
                <w:b/>
                <w:spacing w:val="-4"/>
                <w:sz w:val="16"/>
              </w:rPr>
              <w:t> </w:t>
            </w:r>
            <w:r>
              <w:rPr>
                <w:rFonts w:ascii="Arial" w:hAnsi="Arial"/>
                <w:b/>
                <w:w w:val="80"/>
                <w:sz w:val="16"/>
              </w:rPr>
              <w:t>на</w:t>
            </w:r>
            <w:r>
              <w:rPr>
                <w:rFonts w:ascii="Arial" w:hAnsi="Arial"/>
                <w:b/>
                <w:spacing w:val="-4"/>
                <w:sz w:val="16"/>
              </w:rPr>
              <w:t> </w:t>
            </w:r>
            <w:r>
              <w:rPr>
                <w:rFonts w:ascii="Arial" w:hAnsi="Arial"/>
                <w:b/>
                <w:spacing w:val="-2"/>
                <w:w w:val="80"/>
                <w:sz w:val="16"/>
              </w:rPr>
              <w:t>инцидентот/Поплаката</w:t>
            </w:r>
          </w:p>
        </w:tc>
        <w:tc>
          <w:tcPr>
            <w:tcW w:w="6756" w:type="dxa"/>
            <w:gridSpan w:val="3"/>
          </w:tcPr>
          <w:p>
            <w:pPr>
              <w:pStyle w:val="TableParagraph"/>
              <w:rPr>
                <w:rFonts w:ascii="Times New Roman"/>
                <w:sz w:val="16"/>
              </w:rPr>
            </w:pPr>
          </w:p>
        </w:tc>
      </w:tr>
      <w:tr>
        <w:trPr>
          <w:trHeight w:val="825" w:hRule="atLeast"/>
        </w:trPr>
        <w:tc>
          <w:tcPr>
            <w:tcW w:w="2266" w:type="dxa"/>
          </w:tcPr>
          <w:p>
            <w:pPr>
              <w:pStyle w:val="TableParagraph"/>
              <w:rPr>
                <w:rFonts w:ascii="Times New Roman"/>
                <w:sz w:val="16"/>
              </w:rPr>
            </w:pPr>
          </w:p>
        </w:tc>
        <w:tc>
          <w:tcPr>
            <w:tcW w:w="360" w:type="dxa"/>
            <w:tcBorders>
              <w:right w:val="nil"/>
            </w:tcBorders>
          </w:tcPr>
          <w:p>
            <w:pPr>
              <w:pStyle w:val="TableParagraph"/>
              <w:spacing w:line="284" w:lineRule="exact" w:before="1"/>
              <w:ind w:left="107"/>
              <w:rPr>
                <w:rFonts w:ascii="Symbol" w:hAnsi="Symbol"/>
                <w:sz w:val="24"/>
              </w:rPr>
            </w:pPr>
            <w:r>
              <w:rPr>
                <w:rFonts w:ascii="Symbol" w:hAnsi="Symbol"/>
                <w:spacing w:val="-10"/>
                <w:w w:val="70"/>
                <w:sz w:val="24"/>
              </w:rPr>
              <w:t></w:t>
            </w:r>
          </w:p>
          <w:p>
            <w:pPr>
              <w:pStyle w:val="TableParagraph"/>
              <w:spacing w:line="275" w:lineRule="exact"/>
              <w:ind w:left="107"/>
              <w:rPr>
                <w:rFonts w:ascii="Symbol" w:hAnsi="Symbol"/>
                <w:sz w:val="24"/>
              </w:rPr>
            </w:pPr>
            <w:r>
              <w:rPr>
                <w:rFonts w:ascii="Symbol" w:hAnsi="Symbol"/>
                <w:spacing w:val="-10"/>
                <w:w w:val="70"/>
                <w:sz w:val="24"/>
              </w:rPr>
              <w:t></w:t>
            </w:r>
          </w:p>
          <w:p>
            <w:pPr>
              <w:pStyle w:val="TableParagraph"/>
              <w:spacing w:line="246" w:lineRule="exact"/>
              <w:ind w:left="107"/>
              <w:rPr>
                <w:rFonts w:ascii="Symbol" w:hAnsi="Symbol"/>
                <w:sz w:val="24"/>
              </w:rPr>
            </w:pPr>
            <w:r>
              <w:rPr>
                <w:rFonts w:ascii="Symbol" w:hAnsi="Symbol"/>
                <w:spacing w:val="-10"/>
                <w:w w:val="70"/>
                <w:sz w:val="24"/>
              </w:rPr>
              <w:t></w:t>
            </w:r>
          </w:p>
        </w:tc>
        <w:tc>
          <w:tcPr>
            <w:tcW w:w="6396" w:type="dxa"/>
            <w:gridSpan w:val="2"/>
            <w:tcBorders>
              <w:left w:val="nil"/>
            </w:tcBorders>
          </w:tcPr>
          <w:p>
            <w:pPr>
              <w:pStyle w:val="TableParagraph"/>
              <w:tabs>
                <w:tab w:pos="3120" w:val="left" w:leader="none"/>
                <w:tab w:pos="3851" w:val="left" w:leader="none"/>
              </w:tabs>
              <w:spacing w:line="357" w:lineRule="auto" w:before="92"/>
              <w:ind w:left="110" w:right="2493"/>
              <w:rPr>
                <w:rFonts w:ascii="Arial" w:hAnsi="Arial"/>
                <w:b/>
                <w:sz w:val="16"/>
              </w:rPr>
            </w:pPr>
            <w:r>
              <w:rPr>
                <w:rFonts w:ascii="Arial" w:hAnsi="Arial"/>
                <w:b/>
                <w:w w:val="90"/>
                <w:sz w:val="16"/>
              </w:rPr>
              <w:t>Еднократен инцидент / поплака (датум </w:t>
            </w:r>
            <w:r>
              <w:rPr>
                <w:rFonts w:ascii="Times New Roman" w:hAnsi="Times New Roman"/>
                <w:sz w:val="16"/>
                <w:u w:val="single"/>
              </w:rPr>
              <w:tab/>
              <w:tab/>
            </w:r>
            <w:r>
              <w:rPr>
                <w:rFonts w:ascii="Arial" w:hAnsi="Arial"/>
                <w:b/>
                <w:spacing w:val="-12"/>
                <w:w w:val="90"/>
                <w:sz w:val="16"/>
              </w:rPr>
              <w:t>)</w:t>
            </w:r>
            <w:r>
              <w:rPr>
                <w:rFonts w:ascii="Arial" w:hAnsi="Arial"/>
                <w:b/>
                <w:sz w:val="16"/>
              </w:rPr>
              <w:t> </w:t>
            </w:r>
            <w:r>
              <w:rPr>
                <w:rFonts w:ascii="Arial" w:hAnsi="Arial"/>
                <w:b/>
                <w:w w:val="90"/>
                <w:sz w:val="16"/>
              </w:rPr>
              <w:t>Настана повеќе од еднаш (колку пати? </w:t>
            </w:r>
            <w:r>
              <w:rPr>
                <w:rFonts w:ascii="Times New Roman" w:hAnsi="Times New Roman"/>
                <w:sz w:val="16"/>
                <w:u w:val="single"/>
              </w:rPr>
              <w:tab/>
            </w:r>
            <w:r>
              <w:rPr>
                <w:rFonts w:ascii="Arial" w:hAnsi="Arial"/>
                <w:b/>
                <w:spacing w:val="-10"/>
                <w:w w:val="90"/>
                <w:sz w:val="16"/>
              </w:rPr>
              <w:t>)</w:t>
            </w:r>
          </w:p>
          <w:p>
            <w:pPr>
              <w:pStyle w:val="TableParagraph"/>
              <w:spacing w:line="163" w:lineRule="exact" w:before="2"/>
              <w:ind w:left="110"/>
              <w:rPr>
                <w:rFonts w:ascii="Arial" w:hAnsi="Arial"/>
                <w:b/>
                <w:sz w:val="16"/>
              </w:rPr>
            </w:pPr>
            <w:r>
              <w:rPr>
                <w:rFonts w:ascii="Arial" w:hAnsi="Arial"/>
                <w:b/>
                <w:w w:val="80"/>
                <w:sz w:val="16"/>
              </w:rPr>
              <w:t>Тековен</w:t>
            </w:r>
            <w:r>
              <w:rPr>
                <w:rFonts w:ascii="Arial" w:hAnsi="Arial"/>
                <w:b/>
                <w:spacing w:val="-4"/>
                <w:sz w:val="16"/>
              </w:rPr>
              <w:t> </w:t>
            </w:r>
            <w:r>
              <w:rPr>
                <w:rFonts w:ascii="Arial" w:hAnsi="Arial"/>
                <w:b/>
                <w:w w:val="80"/>
                <w:sz w:val="16"/>
              </w:rPr>
              <w:t>(во</w:t>
            </w:r>
            <w:r>
              <w:rPr>
                <w:rFonts w:ascii="Arial" w:hAnsi="Arial"/>
                <w:b/>
                <w:spacing w:val="-2"/>
                <w:sz w:val="16"/>
              </w:rPr>
              <w:t> </w:t>
            </w:r>
            <w:r>
              <w:rPr>
                <w:rFonts w:ascii="Arial" w:hAnsi="Arial"/>
                <w:b/>
                <w:w w:val="80"/>
                <w:sz w:val="16"/>
              </w:rPr>
              <w:t>моментов</w:t>
            </w:r>
            <w:r>
              <w:rPr>
                <w:rFonts w:ascii="Arial" w:hAnsi="Arial"/>
                <w:b/>
                <w:spacing w:val="-6"/>
                <w:sz w:val="16"/>
              </w:rPr>
              <w:t> </w:t>
            </w:r>
            <w:r>
              <w:rPr>
                <w:rFonts w:ascii="Arial" w:hAnsi="Arial"/>
                <w:b/>
                <w:w w:val="80"/>
                <w:sz w:val="16"/>
              </w:rPr>
              <w:t>се</w:t>
            </w:r>
            <w:r>
              <w:rPr>
                <w:rFonts w:ascii="Arial" w:hAnsi="Arial"/>
                <w:b/>
                <w:spacing w:val="-5"/>
                <w:sz w:val="16"/>
              </w:rPr>
              <w:t> </w:t>
            </w:r>
            <w:r>
              <w:rPr>
                <w:rFonts w:ascii="Arial" w:hAnsi="Arial"/>
                <w:b/>
                <w:w w:val="80"/>
                <w:sz w:val="16"/>
              </w:rPr>
              <w:t>соочува</w:t>
            </w:r>
            <w:r>
              <w:rPr>
                <w:rFonts w:ascii="Arial" w:hAnsi="Arial"/>
                <w:b/>
                <w:spacing w:val="-2"/>
                <w:sz w:val="16"/>
              </w:rPr>
              <w:t> </w:t>
            </w:r>
            <w:r>
              <w:rPr>
                <w:rFonts w:ascii="Arial" w:hAnsi="Arial"/>
                <w:b/>
                <w:w w:val="80"/>
                <w:sz w:val="16"/>
              </w:rPr>
              <w:t>со</w:t>
            </w:r>
            <w:r>
              <w:rPr>
                <w:rFonts w:ascii="Arial" w:hAnsi="Arial"/>
                <w:b/>
                <w:spacing w:val="-6"/>
                <w:sz w:val="16"/>
              </w:rPr>
              <w:t> </w:t>
            </w:r>
            <w:r>
              <w:rPr>
                <w:rFonts w:ascii="Arial" w:hAnsi="Arial"/>
                <w:b/>
                <w:spacing w:val="-2"/>
                <w:w w:val="80"/>
                <w:sz w:val="16"/>
              </w:rPr>
              <w:t>проблем)</w:t>
            </w:r>
          </w:p>
        </w:tc>
      </w:tr>
      <w:tr>
        <w:trPr>
          <w:trHeight w:val="196" w:hRule="atLeast"/>
        </w:trPr>
        <w:tc>
          <w:tcPr>
            <w:tcW w:w="9022" w:type="dxa"/>
            <w:gridSpan w:val="4"/>
            <w:shd w:val="clear" w:color="auto" w:fill="FFF1CC"/>
          </w:tcPr>
          <w:p>
            <w:pPr>
              <w:pStyle w:val="TableParagraph"/>
              <w:rPr>
                <w:rFonts w:ascii="Times New Roman"/>
                <w:sz w:val="12"/>
              </w:rPr>
            </w:pPr>
          </w:p>
        </w:tc>
      </w:tr>
      <w:tr>
        <w:trPr>
          <w:trHeight w:val="215" w:hRule="atLeast"/>
        </w:trPr>
        <w:tc>
          <w:tcPr>
            <w:tcW w:w="9022" w:type="dxa"/>
            <w:gridSpan w:val="4"/>
            <w:shd w:val="clear" w:color="auto" w:fill="DBDBDB"/>
          </w:tcPr>
          <w:p>
            <w:pPr>
              <w:pStyle w:val="TableParagraph"/>
              <w:spacing w:before="3"/>
              <w:ind w:left="107"/>
              <w:rPr>
                <w:rFonts w:ascii="Arial" w:hAnsi="Arial"/>
                <w:b/>
                <w:sz w:val="16"/>
              </w:rPr>
            </w:pPr>
            <w:r>
              <w:rPr>
                <w:rFonts w:ascii="Arial" w:hAnsi="Arial"/>
                <w:b/>
                <w:w w:val="80"/>
                <w:sz w:val="16"/>
              </w:rPr>
              <w:t>Што</w:t>
            </w:r>
            <w:r>
              <w:rPr>
                <w:rFonts w:ascii="Arial" w:hAnsi="Arial"/>
                <w:b/>
                <w:spacing w:val="-5"/>
                <w:sz w:val="16"/>
              </w:rPr>
              <w:t> </w:t>
            </w:r>
            <w:r>
              <w:rPr>
                <w:rFonts w:ascii="Arial" w:hAnsi="Arial"/>
                <w:b/>
                <w:w w:val="80"/>
                <w:sz w:val="16"/>
              </w:rPr>
              <w:t>би</w:t>
            </w:r>
            <w:r>
              <w:rPr>
                <w:rFonts w:ascii="Arial" w:hAnsi="Arial"/>
                <w:b/>
                <w:spacing w:val="-7"/>
                <w:sz w:val="16"/>
              </w:rPr>
              <w:t> </w:t>
            </w:r>
            <w:r>
              <w:rPr>
                <w:rFonts w:ascii="Arial" w:hAnsi="Arial"/>
                <w:b/>
                <w:w w:val="80"/>
                <w:sz w:val="16"/>
              </w:rPr>
              <w:t>сакале</w:t>
            </w:r>
            <w:r>
              <w:rPr>
                <w:rFonts w:ascii="Arial" w:hAnsi="Arial"/>
                <w:b/>
                <w:spacing w:val="-4"/>
                <w:sz w:val="16"/>
              </w:rPr>
              <w:t> </w:t>
            </w:r>
            <w:r>
              <w:rPr>
                <w:rFonts w:ascii="Arial" w:hAnsi="Arial"/>
                <w:b/>
                <w:w w:val="80"/>
                <w:sz w:val="16"/>
              </w:rPr>
              <w:t>да</w:t>
            </w:r>
            <w:r>
              <w:rPr>
                <w:rFonts w:ascii="Arial" w:hAnsi="Arial"/>
                <w:b/>
                <w:spacing w:val="-4"/>
                <w:sz w:val="16"/>
              </w:rPr>
              <w:t> </w:t>
            </w:r>
            <w:r>
              <w:rPr>
                <w:rFonts w:ascii="Arial" w:hAnsi="Arial"/>
                <w:b/>
                <w:w w:val="80"/>
                <w:sz w:val="16"/>
              </w:rPr>
              <w:t>видите</w:t>
            </w:r>
            <w:r>
              <w:rPr>
                <w:rFonts w:ascii="Arial" w:hAnsi="Arial"/>
                <w:b/>
                <w:spacing w:val="-4"/>
                <w:sz w:val="16"/>
              </w:rPr>
              <w:t> </w:t>
            </w:r>
            <w:r>
              <w:rPr>
                <w:rFonts w:ascii="Arial" w:hAnsi="Arial"/>
                <w:b/>
                <w:w w:val="80"/>
                <w:sz w:val="16"/>
              </w:rPr>
              <w:t>да</w:t>
            </w:r>
            <w:r>
              <w:rPr>
                <w:rFonts w:ascii="Arial" w:hAnsi="Arial"/>
                <w:b/>
                <w:spacing w:val="-3"/>
                <w:sz w:val="16"/>
              </w:rPr>
              <w:t> </w:t>
            </w:r>
            <w:r>
              <w:rPr>
                <w:rFonts w:ascii="Arial" w:hAnsi="Arial"/>
                <w:b/>
                <w:w w:val="80"/>
                <w:sz w:val="16"/>
              </w:rPr>
              <w:t>се</w:t>
            </w:r>
            <w:r>
              <w:rPr>
                <w:rFonts w:ascii="Arial" w:hAnsi="Arial"/>
                <w:b/>
                <w:spacing w:val="-5"/>
                <w:sz w:val="16"/>
              </w:rPr>
              <w:t> </w:t>
            </w:r>
            <w:r>
              <w:rPr>
                <w:rFonts w:ascii="Arial" w:hAnsi="Arial"/>
                <w:b/>
                <w:spacing w:val="-2"/>
                <w:w w:val="80"/>
                <w:sz w:val="16"/>
              </w:rPr>
              <w:t>случи?</w:t>
            </w:r>
          </w:p>
        </w:tc>
      </w:tr>
      <w:tr>
        <w:trPr>
          <w:trHeight w:val="856" w:hRule="atLeast"/>
        </w:trPr>
        <w:tc>
          <w:tcPr>
            <w:tcW w:w="9022" w:type="dxa"/>
            <w:gridSpan w:val="4"/>
          </w:tcPr>
          <w:p>
            <w:pPr>
              <w:pStyle w:val="TableParagraph"/>
              <w:rPr>
                <w:rFonts w:ascii="Times New Roman"/>
                <w:sz w:val="16"/>
              </w:rPr>
            </w:pPr>
          </w:p>
        </w:tc>
      </w:tr>
    </w:tbl>
    <w:p>
      <w:pPr>
        <w:tabs>
          <w:tab w:pos="3323" w:val="left" w:leader="none"/>
        </w:tabs>
        <w:spacing w:before="8"/>
        <w:ind w:left="100" w:right="0" w:firstLine="0"/>
        <w:jc w:val="left"/>
        <w:rPr>
          <w:sz w:val="16"/>
        </w:rPr>
      </w:pPr>
      <w:r>
        <w:rPr>
          <w:sz w:val="16"/>
        </w:rPr>
        <w:t>Потпис:</w:t>
      </w:r>
      <w:r>
        <w:rPr>
          <w:spacing w:val="155"/>
          <w:sz w:val="16"/>
        </w:rPr>
        <w:t> </w:t>
      </w:r>
      <w:r>
        <w:rPr>
          <w:sz w:val="16"/>
          <w:u w:val="single"/>
        </w:rPr>
        <w:tab/>
      </w:r>
    </w:p>
    <w:p>
      <w:pPr>
        <w:tabs>
          <w:tab w:pos="820" w:val="left" w:leader="none"/>
          <w:tab w:pos="3323" w:val="left" w:leader="none"/>
        </w:tabs>
        <w:spacing w:before="30"/>
        <w:ind w:left="100" w:right="0" w:firstLine="0"/>
        <w:jc w:val="left"/>
        <w:rPr>
          <w:sz w:val="16"/>
        </w:rPr>
      </w:pPr>
      <w:r>
        <w:rPr/>
        <mc:AlternateContent>
          <mc:Choice Requires="wps">
            <w:drawing>
              <wp:anchor distT="0" distB="0" distL="0" distR="0" allowOverlap="1" layoutInCell="1" locked="0" behindDoc="1" simplePos="0" relativeHeight="485593600">
                <wp:simplePos x="0" y="0"/>
                <wp:positionH relativeFrom="page">
                  <wp:posOffset>936625</wp:posOffset>
                </wp:positionH>
                <wp:positionV relativeFrom="paragraph">
                  <wp:posOffset>163695</wp:posOffset>
                </wp:positionV>
                <wp:extent cx="5686425" cy="2172335"/>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5686425" cy="2172335"/>
                          <a:chExt cx="5686425" cy="2172335"/>
                        </a:xfrm>
                      </wpg:grpSpPr>
                      <wps:wsp>
                        <wps:cNvPr id="74" name="Graphic 74"/>
                        <wps:cNvSpPr/>
                        <wps:spPr>
                          <a:xfrm>
                            <a:off x="4762" y="4762"/>
                            <a:ext cx="5676900" cy="2162810"/>
                          </a:xfrm>
                          <a:custGeom>
                            <a:avLst/>
                            <a:gdLst/>
                            <a:ahLst/>
                            <a:cxnLst/>
                            <a:rect l="l" t="t" r="r" b="b"/>
                            <a:pathLst>
                              <a:path w="5676900" h="2162810">
                                <a:moveTo>
                                  <a:pt x="0" y="2162810"/>
                                </a:moveTo>
                                <a:lnTo>
                                  <a:pt x="5676900" y="2162810"/>
                                </a:lnTo>
                                <a:lnTo>
                                  <a:pt x="5676900" y="0"/>
                                </a:lnTo>
                                <a:lnTo>
                                  <a:pt x="0" y="0"/>
                                </a:lnTo>
                                <a:lnTo>
                                  <a:pt x="0" y="2162810"/>
                                </a:lnTo>
                                <a:close/>
                              </a:path>
                            </a:pathLst>
                          </a:custGeom>
                          <a:ln w="9525">
                            <a:solidFill>
                              <a:srgbClr val="000000"/>
                            </a:solidFill>
                            <a:prstDash val="solid"/>
                          </a:ln>
                        </wps:spPr>
                        <wps:bodyPr wrap="square" lIns="0" tIns="0" rIns="0" bIns="0" rtlCol="0">
                          <a:prstTxWarp prst="textNoShape">
                            <a:avLst/>
                          </a:prstTxWarp>
                          <a:noAutofit/>
                        </wps:bodyPr>
                      </wps:wsp>
                      <wps:wsp>
                        <wps:cNvPr id="75" name="Textbox 75"/>
                        <wps:cNvSpPr txBox="1"/>
                        <wps:spPr>
                          <a:xfrm>
                            <a:off x="1930654" y="80200"/>
                            <a:ext cx="1838960" cy="114300"/>
                          </a:xfrm>
                          <a:prstGeom prst="rect">
                            <a:avLst/>
                          </a:prstGeom>
                        </wps:spPr>
                        <wps:txbx>
                          <w:txbxContent>
                            <w:p>
                              <w:pPr>
                                <w:spacing w:line="180" w:lineRule="exact" w:before="0"/>
                                <w:ind w:left="0" w:right="0" w:firstLine="0"/>
                                <w:jc w:val="left"/>
                                <w:rPr>
                                  <w:sz w:val="18"/>
                                </w:rPr>
                              </w:pPr>
                              <w:r>
                                <w:rPr>
                                  <w:sz w:val="18"/>
                                </w:rPr>
                                <w:t>Ве</w:t>
                              </w:r>
                              <w:r>
                                <w:rPr>
                                  <w:spacing w:val="-2"/>
                                  <w:sz w:val="18"/>
                                </w:rPr>
                                <w:t> </w:t>
                              </w:r>
                              <w:r>
                                <w:rPr>
                                  <w:sz w:val="18"/>
                                </w:rPr>
                                <w:t>молам</w:t>
                              </w:r>
                              <w:r>
                                <w:rPr>
                                  <w:spacing w:val="-2"/>
                                  <w:sz w:val="18"/>
                                </w:rPr>
                                <w:t> </w:t>
                              </w:r>
                              <w:r>
                                <w:rPr>
                                  <w:sz w:val="18"/>
                                </w:rPr>
                                <w:t>вратете</w:t>
                              </w:r>
                              <w:r>
                                <w:rPr>
                                  <w:spacing w:val="-3"/>
                                  <w:sz w:val="18"/>
                                </w:rPr>
                                <w:t> </w:t>
                              </w:r>
                              <w:r>
                                <w:rPr>
                                  <w:sz w:val="18"/>
                                </w:rPr>
                                <w:t>го овој</w:t>
                              </w:r>
                              <w:r>
                                <w:rPr>
                                  <w:spacing w:val="-5"/>
                                  <w:sz w:val="18"/>
                                </w:rPr>
                                <w:t> </w:t>
                              </w:r>
                              <w:r>
                                <w:rPr>
                                  <w:sz w:val="18"/>
                                </w:rPr>
                                <w:t>образец</w:t>
                              </w:r>
                              <w:r>
                                <w:rPr>
                                  <w:spacing w:val="-1"/>
                                  <w:sz w:val="18"/>
                                </w:rPr>
                                <w:t> </w:t>
                              </w:r>
                              <w:r>
                                <w:rPr>
                                  <w:spacing w:val="-5"/>
                                  <w:sz w:val="18"/>
                                </w:rPr>
                                <w:t>на:</w:t>
                              </w:r>
                            </w:p>
                          </w:txbxContent>
                        </wps:txbx>
                        <wps:bodyPr wrap="square" lIns="0" tIns="0" rIns="0" bIns="0" rtlCol="0">
                          <a:noAutofit/>
                        </wps:bodyPr>
                      </wps:wsp>
                      <wps:wsp>
                        <wps:cNvPr id="76" name="Textbox 76"/>
                        <wps:cNvSpPr txBox="1"/>
                        <wps:spPr>
                          <a:xfrm>
                            <a:off x="1098169" y="1236639"/>
                            <a:ext cx="1695450" cy="273685"/>
                          </a:xfrm>
                          <a:prstGeom prst="rect">
                            <a:avLst/>
                          </a:prstGeom>
                        </wps:spPr>
                        <wps:txbx>
                          <w:txbxContent>
                            <w:p>
                              <w:pPr>
                                <w:spacing w:before="3"/>
                                <w:ind w:left="0" w:right="0" w:firstLine="0"/>
                                <w:jc w:val="left"/>
                                <w:rPr>
                                  <w:rFonts w:ascii="Microsoft Sans Serif" w:hAnsi="Microsoft Sans Serif"/>
                                  <w:sz w:val="16"/>
                                </w:rPr>
                              </w:pPr>
                              <w:r>
                                <w:rPr>
                                  <w:rFonts w:ascii="Microsoft Sans Serif" w:hAnsi="Microsoft Sans Serif"/>
                                  <w:w w:val="80"/>
                                  <w:sz w:val="16"/>
                                </w:rPr>
                                <w:t>Проект</w:t>
                              </w:r>
                              <w:r>
                                <w:rPr>
                                  <w:rFonts w:ascii="Microsoft Sans Serif" w:hAnsi="Microsoft Sans Serif"/>
                                  <w:spacing w:val="-1"/>
                                  <w:w w:val="80"/>
                                  <w:sz w:val="16"/>
                                </w:rPr>
                                <w:t> </w:t>
                              </w:r>
                              <w:r>
                                <w:rPr>
                                  <w:rFonts w:ascii="Microsoft Sans Serif" w:hAnsi="Microsoft Sans Serif"/>
                                  <w:w w:val="80"/>
                                  <w:sz w:val="16"/>
                                </w:rPr>
                                <w:t>за</w:t>
                              </w:r>
                              <w:r>
                                <w:rPr>
                                  <w:rFonts w:ascii="Microsoft Sans Serif" w:hAnsi="Microsoft Sans Serif"/>
                                  <w:spacing w:val="-8"/>
                                  <w:sz w:val="16"/>
                                </w:rPr>
                                <w:t> </w:t>
                              </w:r>
                              <w:r>
                                <w:rPr>
                                  <w:rFonts w:ascii="Microsoft Sans Serif" w:hAnsi="Microsoft Sans Serif"/>
                                  <w:w w:val="80"/>
                                  <w:sz w:val="16"/>
                                </w:rPr>
                                <w:t>поврзување</w:t>
                              </w:r>
                              <w:r>
                                <w:rPr>
                                  <w:rFonts w:ascii="Microsoft Sans Serif" w:hAnsi="Microsoft Sans Serif"/>
                                  <w:spacing w:val="-7"/>
                                  <w:sz w:val="16"/>
                                </w:rPr>
                                <w:t> </w:t>
                              </w:r>
                              <w:r>
                                <w:rPr>
                                  <w:rFonts w:ascii="Microsoft Sans Serif" w:hAnsi="Microsoft Sans Serif"/>
                                  <w:w w:val="80"/>
                                  <w:sz w:val="16"/>
                                </w:rPr>
                                <w:t>локални</w:t>
                              </w:r>
                              <w:r>
                                <w:rPr>
                                  <w:rFonts w:ascii="Microsoft Sans Serif" w:hAnsi="Microsoft Sans Serif"/>
                                  <w:spacing w:val="-8"/>
                                  <w:sz w:val="16"/>
                                </w:rPr>
                                <w:t> </w:t>
                              </w:r>
                              <w:r>
                                <w:rPr>
                                  <w:rFonts w:ascii="Microsoft Sans Serif" w:hAnsi="Microsoft Sans Serif"/>
                                  <w:spacing w:val="-2"/>
                                  <w:w w:val="80"/>
                                  <w:sz w:val="16"/>
                                </w:rPr>
                                <w:t>патишта</w:t>
                              </w:r>
                            </w:p>
                            <w:p>
                              <w:pPr>
                                <w:spacing w:line="216" w:lineRule="exact" w:before="30"/>
                                <w:ind w:left="19" w:right="0" w:firstLine="0"/>
                                <w:jc w:val="left"/>
                                <w:rPr>
                                  <w:sz w:val="18"/>
                                </w:rPr>
                              </w:pPr>
                              <w:r>
                                <w:rPr>
                                  <w:sz w:val="18"/>
                                </w:rPr>
                                <w:t>ул.</w:t>
                              </w:r>
                              <w:r>
                                <w:rPr>
                                  <w:spacing w:val="-2"/>
                                  <w:sz w:val="18"/>
                                </w:rPr>
                                <w:t> </w:t>
                              </w:r>
                              <w:r>
                                <w:rPr>
                                  <w:sz w:val="18"/>
                                </w:rPr>
                                <w:t>Црвена</w:t>
                              </w:r>
                              <w:r>
                                <w:rPr>
                                  <w:spacing w:val="-1"/>
                                  <w:sz w:val="18"/>
                                </w:rPr>
                                <w:t> </w:t>
                              </w:r>
                              <w:r>
                                <w:rPr>
                                  <w:sz w:val="18"/>
                                </w:rPr>
                                <w:t>Скопска</w:t>
                              </w:r>
                              <w:r>
                                <w:rPr>
                                  <w:spacing w:val="-2"/>
                                  <w:sz w:val="18"/>
                                </w:rPr>
                                <w:t> </w:t>
                              </w:r>
                              <w:r>
                                <w:rPr>
                                  <w:sz w:val="18"/>
                                </w:rPr>
                                <w:t>Општина</w:t>
                              </w:r>
                              <w:r>
                                <w:rPr>
                                  <w:spacing w:val="-1"/>
                                  <w:sz w:val="18"/>
                                </w:rPr>
                                <w:t> </w:t>
                              </w:r>
                              <w:r>
                                <w:rPr>
                                  <w:spacing w:val="-2"/>
                                  <w:sz w:val="18"/>
                                </w:rPr>
                                <w:t>бр.4,</w:t>
                              </w:r>
                            </w:p>
                          </w:txbxContent>
                        </wps:txbx>
                        <wps:bodyPr wrap="square" lIns="0" tIns="0" rIns="0" bIns="0" rtlCol="0">
                          <a:noAutofit/>
                        </wps:bodyPr>
                      </wps:wsp>
                      <wps:wsp>
                        <wps:cNvPr id="77" name="Textbox 77"/>
                        <wps:cNvSpPr txBox="1"/>
                        <wps:spPr>
                          <a:xfrm>
                            <a:off x="3384803" y="1246441"/>
                            <a:ext cx="749935" cy="114300"/>
                          </a:xfrm>
                          <a:prstGeom prst="rect">
                            <a:avLst/>
                          </a:prstGeom>
                        </wps:spPr>
                        <wps:txbx>
                          <w:txbxContent>
                            <w:p>
                              <w:pPr>
                                <w:spacing w:line="180" w:lineRule="exact" w:before="0"/>
                                <w:ind w:left="0" w:right="0" w:firstLine="0"/>
                                <w:jc w:val="left"/>
                                <w:rPr>
                                  <w:sz w:val="18"/>
                                </w:rPr>
                              </w:pPr>
                              <w:r>
                                <w:rPr>
                                  <w:sz w:val="18"/>
                                </w:rPr>
                                <w:t>РС </w:t>
                              </w:r>
                              <w:r>
                                <w:rPr>
                                  <w:spacing w:val="-2"/>
                                  <w:sz w:val="18"/>
                                </w:rPr>
                                <w:t>Македонија</w:t>
                              </w:r>
                            </w:p>
                          </w:txbxContent>
                        </wps:txbx>
                        <wps:bodyPr wrap="square" lIns="0" tIns="0" rIns="0" bIns="0" rtlCol="0">
                          <a:noAutofit/>
                        </wps:bodyPr>
                      </wps:wsp>
                      <wps:wsp>
                        <wps:cNvPr id="78" name="Textbox 78"/>
                        <wps:cNvSpPr txBox="1"/>
                        <wps:spPr>
                          <a:xfrm>
                            <a:off x="1110361" y="1648777"/>
                            <a:ext cx="1464945" cy="114300"/>
                          </a:xfrm>
                          <a:prstGeom prst="rect">
                            <a:avLst/>
                          </a:prstGeom>
                        </wps:spPr>
                        <wps:txbx>
                          <w:txbxContent>
                            <w:p>
                              <w:pPr>
                                <w:spacing w:line="180" w:lineRule="exact" w:before="0"/>
                                <w:ind w:left="0" w:right="0" w:firstLine="0"/>
                                <w:jc w:val="left"/>
                                <w:rPr>
                                  <w:sz w:val="18"/>
                                </w:rPr>
                              </w:pPr>
                              <w:r>
                                <w:rPr>
                                  <w:sz w:val="18"/>
                                </w:rPr>
                                <w:t>1000</w:t>
                              </w:r>
                              <w:r>
                                <w:rPr>
                                  <w:spacing w:val="-2"/>
                                  <w:sz w:val="18"/>
                                </w:rPr>
                                <w:t> </w:t>
                              </w:r>
                              <w:r>
                                <w:rPr>
                                  <w:sz w:val="18"/>
                                </w:rPr>
                                <w:t>Скопје,</w:t>
                              </w:r>
                              <w:r>
                                <w:rPr>
                                  <w:spacing w:val="-2"/>
                                  <w:sz w:val="18"/>
                                </w:rPr>
                                <w:t> </w:t>
                              </w:r>
                              <w:r>
                                <w:rPr>
                                  <w:sz w:val="18"/>
                                </w:rPr>
                                <w:t>Р.</w:t>
                              </w:r>
                              <w:r>
                                <w:rPr>
                                  <w:spacing w:val="-2"/>
                                  <w:sz w:val="18"/>
                                </w:rPr>
                                <w:t> </w:t>
                              </w:r>
                              <w:r>
                                <w:rPr>
                                  <w:sz w:val="18"/>
                                </w:rPr>
                                <w:t>С.</w:t>
                              </w:r>
                              <w:r>
                                <w:rPr>
                                  <w:spacing w:val="-1"/>
                                  <w:sz w:val="18"/>
                                </w:rPr>
                                <w:t> </w:t>
                              </w:r>
                              <w:r>
                                <w:rPr>
                                  <w:spacing w:val="-2"/>
                                  <w:sz w:val="18"/>
                                </w:rPr>
                                <w:t>Македонија</w:t>
                              </w:r>
                            </w:p>
                          </w:txbxContent>
                        </wps:txbx>
                        <wps:bodyPr wrap="square" lIns="0" tIns="0" rIns="0" bIns="0" rtlCol="0">
                          <a:noAutofit/>
                        </wps:bodyPr>
                      </wps:wsp>
                    </wpg:wgp>
                  </a:graphicData>
                </a:graphic>
              </wp:anchor>
            </w:drawing>
          </mc:Choice>
          <mc:Fallback>
            <w:pict>
              <v:group style="position:absolute;margin-left:73.75pt;margin-top:12.889375pt;width:447.75pt;height:171.05pt;mso-position-horizontal-relative:page;mso-position-vertical-relative:paragraph;z-index:-17722880" id="docshapegroup35" coordorigin="1475,258" coordsize="8955,3421">
                <v:rect style="position:absolute;left:1482;top:265;width:8940;height:3406" id="docshape36" filled="false" stroked="true" strokeweight=".75pt" strokecolor="#000000">
                  <v:stroke dashstyle="solid"/>
                </v:rect>
                <v:shape style="position:absolute;left:4515;top:384;width:2896;height:180" type="#_x0000_t202" id="docshape37" filled="false" stroked="false">
                  <v:textbox inset="0,0,0,0">
                    <w:txbxContent>
                      <w:p>
                        <w:pPr>
                          <w:spacing w:line="180" w:lineRule="exact" w:before="0"/>
                          <w:ind w:left="0" w:right="0" w:firstLine="0"/>
                          <w:jc w:val="left"/>
                          <w:rPr>
                            <w:sz w:val="18"/>
                          </w:rPr>
                        </w:pPr>
                        <w:r>
                          <w:rPr>
                            <w:sz w:val="18"/>
                          </w:rPr>
                          <w:t>Ве</w:t>
                        </w:r>
                        <w:r>
                          <w:rPr>
                            <w:spacing w:val="-2"/>
                            <w:sz w:val="18"/>
                          </w:rPr>
                          <w:t> </w:t>
                        </w:r>
                        <w:r>
                          <w:rPr>
                            <w:sz w:val="18"/>
                          </w:rPr>
                          <w:t>молам</w:t>
                        </w:r>
                        <w:r>
                          <w:rPr>
                            <w:spacing w:val="-2"/>
                            <w:sz w:val="18"/>
                          </w:rPr>
                          <w:t> </w:t>
                        </w:r>
                        <w:r>
                          <w:rPr>
                            <w:sz w:val="18"/>
                          </w:rPr>
                          <w:t>вратете</w:t>
                        </w:r>
                        <w:r>
                          <w:rPr>
                            <w:spacing w:val="-3"/>
                            <w:sz w:val="18"/>
                          </w:rPr>
                          <w:t> </w:t>
                        </w:r>
                        <w:r>
                          <w:rPr>
                            <w:sz w:val="18"/>
                          </w:rPr>
                          <w:t>го овој</w:t>
                        </w:r>
                        <w:r>
                          <w:rPr>
                            <w:spacing w:val="-5"/>
                            <w:sz w:val="18"/>
                          </w:rPr>
                          <w:t> </w:t>
                        </w:r>
                        <w:r>
                          <w:rPr>
                            <w:sz w:val="18"/>
                          </w:rPr>
                          <w:t>образец</w:t>
                        </w:r>
                        <w:r>
                          <w:rPr>
                            <w:spacing w:val="-1"/>
                            <w:sz w:val="18"/>
                          </w:rPr>
                          <w:t> </w:t>
                        </w:r>
                        <w:r>
                          <w:rPr>
                            <w:spacing w:val="-5"/>
                            <w:sz w:val="18"/>
                          </w:rPr>
                          <w:t>на:</w:t>
                        </w:r>
                      </w:p>
                    </w:txbxContent>
                  </v:textbox>
                  <w10:wrap type="none"/>
                </v:shape>
                <v:shape style="position:absolute;left:3204;top:2205;width:2670;height:431" type="#_x0000_t202" id="docshape38" filled="false" stroked="false">
                  <v:textbox inset="0,0,0,0">
                    <w:txbxContent>
                      <w:p>
                        <w:pPr>
                          <w:spacing w:before="3"/>
                          <w:ind w:left="0" w:right="0" w:firstLine="0"/>
                          <w:jc w:val="left"/>
                          <w:rPr>
                            <w:rFonts w:ascii="Microsoft Sans Serif" w:hAnsi="Microsoft Sans Serif"/>
                            <w:sz w:val="16"/>
                          </w:rPr>
                        </w:pPr>
                        <w:r>
                          <w:rPr>
                            <w:rFonts w:ascii="Microsoft Sans Serif" w:hAnsi="Microsoft Sans Serif"/>
                            <w:w w:val="80"/>
                            <w:sz w:val="16"/>
                          </w:rPr>
                          <w:t>Проект</w:t>
                        </w:r>
                        <w:r>
                          <w:rPr>
                            <w:rFonts w:ascii="Microsoft Sans Serif" w:hAnsi="Microsoft Sans Serif"/>
                            <w:spacing w:val="-1"/>
                            <w:w w:val="80"/>
                            <w:sz w:val="16"/>
                          </w:rPr>
                          <w:t> </w:t>
                        </w:r>
                        <w:r>
                          <w:rPr>
                            <w:rFonts w:ascii="Microsoft Sans Serif" w:hAnsi="Microsoft Sans Serif"/>
                            <w:w w:val="80"/>
                            <w:sz w:val="16"/>
                          </w:rPr>
                          <w:t>за</w:t>
                        </w:r>
                        <w:r>
                          <w:rPr>
                            <w:rFonts w:ascii="Microsoft Sans Serif" w:hAnsi="Microsoft Sans Serif"/>
                            <w:spacing w:val="-8"/>
                            <w:sz w:val="16"/>
                          </w:rPr>
                          <w:t> </w:t>
                        </w:r>
                        <w:r>
                          <w:rPr>
                            <w:rFonts w:ascii="Microsoft Sans Serif" w:hAnsi="Microsoft Sans Serif"/>
                            <w:w w:val="80"/>
                            <w:sz w:val="16"/>
                          </w:rPr>
                          <w:t>поврзување</w:t>
                        </w:r>
                        <w:r>
                          <w:rPr>
                            <w:rFonts w:ascii="Microsoft Sans Serif" w:hAnsi="Microsoft Sans Serif"/>
                            <w:spacing w:val="-7"/>
                            <w:sz w:val="16"/>
                          </w:rPr>
                          <w:t> </w:t>
                        </w:r>
                        <w:r>
                          <w:rPr>
                            <w:rFonts w:ascii="Microsoft Sans Serif" w:hAnsi="Microsoft Sans Serif"/>
                            <w:w w:val="80"/>
                            <w:sz w:val="16"/>
                          </w:rPr>
                          <w:t>локални</w:t>
                        </w:r>
                        <w:r>
                          <w:rPr>
                            <w:rFonts w:ascii="Microsoft Sans Serif" w:hAnsi="Microsoft Sans Serif"/>
                            <w:spacing w:val="-8"/>
                            <w:sz w:val="16"/>
                          </w:rPr>
                          <w:t> </w:t>
                        </w:r>
                        <w:r>
                          <w:rPr>
                            <w:rFonts w:ascii="Microsoft Sans Serif" w:hAnsi="Microsoft Sans Serif"/>
                            <w:spacing w:val="-2"/>
                            <w:w w:val="80"/>
                            <w:sz w:val="16"/>
                          </w:rPr>
                          <w:t>патишта</w:t>
                        </w:r>
                      </w:p>
                      <w:p>
                        <w:pPr>
                          <w:spacing w:line="216" w:lineRule="exact" w:before="30"/>
                          <w:ind w:left="19" w:right="0" w:firstLine="0"/>
                          <w:jc w:val="left"/>
                          <w:rPr>
                            <w:sz w:val="18"/>
                          </w:rPr>
                        </w:pPr>
                        <w:r>
                          <w:rPr>
                            <w:sz w:val="18"/>
                          </w:rPr>
                          <w:t>ул.</w:t>
                        </w:r>
                        <w:r>
                          <w:rPr>
                            <w:spacing w:val="-2"/>
                            <w:sz w:val="18"/>
                          </w:rPr>
                          <w:t> </w:t>
                        </w:r>
                        <w:r>
                          <w:rPr>
                            <w:sz w:val="18"/>
                          </w:rPr>
                          <w:t>Црвена</w:t>
                        </w:r>
                        <w:r>
                          <w:rPr>
                            <w:spacing w:val="-1"/>
                            <w:sz w:val="18"/>
                          </w:rPr>
                          <w:t> </w:t>
                        </w:r>
                        <w:r>
                          <w:rPr>
                            <w:sz w:val="18"/>
                          </w:rPr>
                          <w:t>Скопска</w:t>
                        </w:r>
                        <w:r>
                          <w:rPr>
                            <w:spacing w:val="-2"/>
                            <w:sz w:val="18"/>
                          </w:rPr>
                          <w:t> </w:t>
                        </w:r>
                        <w:r>
                          <w:rPr>
                            <w:sz w:val="18"/>
                          </w:rPr>
                          <w:t>Општина</w:t>
                        </w:r>
                        <w:r>
                          <w:rPr>
                            <w:spacing w:val="-1"/>
                            <w:sz w:val="18"/>
                          </w:rPr>
                          <w:t> </w:t>
                        </w:r>
                        <w:r>
                          <w:rPr>
                            <w:spacing w:val="-2"/>
                            <w:sz w:val="18"/>
                          </w:rPr>
                          <w:t>бр.4,</w:t>
                        </w:r>
                      </w:p>
                    </w:txbxContent>
                  </v:textbox>
                  <w10:wrap type="none"/>
                </v:shape>
                <v:shape style="position:absolute;left:6805;top:2220;width:1181;height:180" type="#_x0000_t202" id="docshape39" filled="false" stroked="false">
                  <v:textbox inset="0,0,0,0">
                    <w:txbxContent>
                      <w:p>
                        <w:pPr>
                          <w:spacing w:line="180" w:lineRule="exact" w:before="0"/>
                          <w:ind w:left="0" w:right="0" w:firstLine="0"/>
                          <w:jc w:val="left"/>
                          <w:rPr>
                            <w:sz w:val="18"/>
                          </w:rPr>
                        </w:pPr>
                        <w:r>
                          <w:rPr>
                            <w:sz w:val="18"/>
                          </w:rPr>
                          <w:t>РС </w:t>
                        </w:r>
                        <w:r>
                          <w:rPr>
                            <w:spacing w:val="-2"/>
                            <w:sz w:val="18"/>
                          </w:rPr>
                          <w:t>Македонија</w:t>
                        </w:r>
                      </w:p>
                    </w:txbxContent>
                  </v:textbox>
                  <w10:wrap type="none"/>
                </v:shape>
                <v:shape style="position:absolute;left:3223;top:2854;width:2307;height:180" type="#_x0000_t202" id="docshape40" filled="false" stroked="false">
                  <v:textbox inset="0,0,0,0">
                    <w:txbxContent>
                      <w:p>
                        <w:pPr>
                          <w:spacing w:line="180" w:lineRule="exact" w:before="0"/>
                          <w:ind w:left="0" w:right="0" w:firstLine="0"/>
                          <w:jc w:val="left"/>
                          <w:rPr>
                            <w:sz w:val="18"/>
                          </w:rPr>
                        </w:pPr>
                        <w:r>
                          <w:rPr>
                            <w:sz w:val="18"/>
                          </w:rPr>
                          <w:t>1000</w:t>
                        </w:r>
                        <w:r>
                          <w:rPr>
                            <w:spacing w:val="-2"/>
                            <w:sz w:val="18"/>
                          </w:rPr>
                          <w:t> </w:t>
                        </w:r>
                        <w:r>
                          <w:rPr>
                            <w:sz w:val="18"/>
                          </w:rPr>
                          <w:t>Скопје,</w:t>
                        </w:r>
                        <w:r>
                          <w:rPr>
                            <w:spacing w:val="-2"/>
                            <w:sz w:val="18"/>
                          </w:rPr>
                          <w:t> </w:t>
                        </w:r>
                        <w:r>
                          <w:rPr>
                            <w:sz w:val="18"/>
                          </w:rPr>
                          <w:t>Р.</w:t>
                        </w:r>
                        <w:r>
                          <w:rPr>
                            <w:spacing w:val="-2"/>
                            <w:sz w:val="18"/>
                          </w:rPr>
                          <w:t> </w:t>
                        </w:r>
                        <w:r>
                          <w:rPr>
                            <w:sz w:val="18"/>
                          </w:rPr>
                          <w:t>С.</w:t>
                        </w:r>
                        <w:r>
                          <w:rPr>
                            <w:spacing w:val="-1"/>
                            <w:sz w:val="18"/>
                          </w:rPr>
                          <w:t> </w:t>
                        </w:r>
                        <w:r>
                          <w:rPr>
                            <w:spacing w:val="-2"/>
                            <w:sz w:val="18"/>
                          </w:rPr>
                          <w:t>Македонија</w:t>
                        </w:r>
                      </w:p>
                    </w:txbxContent>
                  </v:textbox>
                  <w10:wrap type="none"/>
                </v:shape>
                <w10:wrap type="none"/>
              </v:group>
            </w:pict>
          </mc:Fallback>
        </mc:AlternateContent>
      </w:r>
      <w:r>
        <w:rPr>
          <w:spacing w:val="-2"/>
          <w:sz w:val="16"/>
        </w:rPr>
        <w:t>Датум:</w:t>
      </w:r>
      <w:r>
        <w:rPr>
          <w:sz w:val="16"/>
        </w:rPr>
        <w:tab/>
      </w:r>
      <w:r>
        <w:rPr>
          <w:sz w:val="16"/>
          <w:u w:val="single"/>
        </w:rPr>
        <w:tab/>
      </w:r>
    </w:p>
    <w:p>
      <w:pPr>
        <w:pStyle w:val="BodyText"/>
        <w:rPr>
          <w:sz w:val="20"/>
        </w:rPr>
      </w:pPr>
    </w:p>
    <w:p>
      <w:pPr>
        <w:pStyle w:val="BodyText"/>
        <w:spacing w:before="104" w:after="1"/>
        <w:rPr>
          <w:sz w:val="20"/>
        </w:rPr>
      </w:pPr>
    </w:p>
    <w:tbl>
      <w:tblPr>
        <w:tblW w:w="0" w:type="auto"/>
        <w:jc w:val="left"/>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1"/>
        <w:gridCol w:w="2989"/>
        <w:gridCol w:w="2334"/>
        <w:gridCol w:w="1772"/>
      </w:tblGrid>
      <w:tr>
        <w:trPr>
          <w:trHeight w:val="461" w:hRule="atLeast"/>
        </w:trPr>
        <w:tc>
          <w:tcPr>
            <w:tcW w:w="1341" w:type="dxa"/>
          </w:tcPr>
          <w:p>
            <w:pPr>
              <w:pStyle w:val="TableParagraph"/>
              <w:spacing w:line="183" w:lineRule="exact"/>
              <w:ind w:right="306"/>
              <w:jc w:val="center"/>
              <w:rPr>
                <w:i/>
                <w:sz w:val="18"/>
              </w:rPr>
            </w:pPr>
            <w:r>
              <w:rPr>
                <w:i/>
                <w:sz w:val="18"/>
              </w:rPr>
              <w:t>Име </w:t>
            </w:r>
            <w:r>
              <w:rPr>
                <w:i/>
                <w:spacing w:val="-10"/>
                <w:sz w:val="18"/>
              </w:rPr>
              <w:t>и</w:t>
            </w:r>
          </w:p>
          <w:p>
            <w:pPr>
              <w:pStyle w:val="TableParagraph"/>
              <w:spacing w:line="219" w:lineRule="exact"/>
              <w:ind w:right="306"/>
              <w:jc w:val="center"/>
              <w:rPr>
                <w:i/>
                <w:sz w:val="18"/>
              </w:rPr>
            </w:pPr>
            <w:r>
              <w:rPr>
                <w:i/>
                <w:spacing w:val="-2"/>
                <w:sz w:val="18"/>
              </w:rPr>
              <w:t>Презиме</w:t>
            </w:r>
          </w:p>
        </w:tc>
        <w:tc>
          <w:tcPr>
            <w:tcW w:w="2989" w:type="dxa"/>
          </w:tcPr>
          <w:p>
            <w:pPr>
              <w:pStyle w:val="TableParagraph"/>
              <w:spacing w:line="183" w:lineRule="exact"/>
              <w:ind w:left="6" w:right="79"/>
              <w:jc w:val="center"/>
              <w:rPr>
                <w:sz w:val="18"/>
              </w:rPr>
            </w:pPr>
            <w:r>
              <w:rPr>
                <w:sz w:val="18"/>
              </w:rPr>
              <w:t>Сашка</w:t>
            </w:r>
            <w:r>
              <w:rPr>
                <w:spacing w:val="-3"/>
                <w:sz w:val="18"/>
              </w:rPr>
              <w:t> </w:t>
            </w:r>
            <w:r>
              <w:rPr>
                <w:sz w:val="18"/>
              </w:rPr>
              <w:t>Богданова</w:t>
            </w:r>
            <w:r>
              <w:rPr>
                <w:spacing w:val="-1"/>
                <w:sz w:val="18"/>
              </w:rPr>
              <w:t> </w:t>
            </w:r>
            <w:r>
              <w:rPr>
                <w:spacing w:val="-2"/>
                <w:sz w:val="18"/>
              </w:rPr>
              <w:t>Ајцева</w:t>
            </w:r>
          </w:p>
        </w:tc>
        <w:tc>
          <w:tcPr>
            <w:tcW w:w="2334" w:type="dxa"/>
          </w:tcPr>
          <w:p>
            <w:pPr>
              <w:pStyle w:val="TableParagraph"/>
              <w:spacing w:line="183" w:lineRule="exact"/>
              <w:ind w:left="208" w:right="2"/>
              <w:jc w:val="center"/>
              <w:rPr>
                <w:sz w:val="18"/>
              </w:rPr>
            </w:pPr>
            <w:r>
              <w:rPr>
                <w:sz w:val="18"/>
              </w:rPr>
              <w:t>Мерсел</w:t>
            </w:r>
            <w:r>
              <w:rPr>
                <w:spacing w:val="-6"/>
                <w:sz w:val="18"/>
              </w:rPr>
              <w:t> </w:t>
            </w:r>
            <w:r>
              <w:rPr>
                <w:spacing w:val="-2"/>
                <w:sz w:val="18"/>
              </w:rPr>
              <w:t>Незири</w:t>
            </w:r>
          </w:p>
        </w:tc>
        <w:tc>
          <w:tcPr>
            <w:tcW w:w="1772" w:type="dxa"/>
          </w:tcPr>
          <w:p>
            <w:pPr>
              <w:pStyle w:val="TableParagraph"/>
              <w:spacing w:line="183" w:lineRule="exact"/>
              <w:ind w:left="181"/>
              <w:jc w:val="center"/>
              <w:rPr>
                <w:i/>
                <w:sz w:val="18"/>
              </w:rPr>
            </w:pPr>
            <w:r>
              <w:rPr>
                <w:i/>
                <w:sz w:val="18"/>
              </w:rPr>
              <w:t>--------------------------</w:t>
            </w:r>
            <w:r>
              <w:rPr>
                <w:i/>
                <w:spacing w:val="-10"/>
                <w:sz w:val="18"/>
              </w:rPr>
              <w:t>-</w:t>
            </w:r>
          </w:p>
          <w:p>
            <w:pPr>
              <w:pStyle w:val="TableParagraph"/>
              <w:spacing w:line="219" w:lineRule="exact"/>
              <w:ind w:left="181" w:right="1"/>
              <w:jc w:val="center"/>
              <w:rPr>
                <w:i/>
                <w:sz w:val="18"/>
              </w:rPr>
            </w:pPr>
            <w:r>
              <w:rPr>
                <w:i/>
                <w:sz w:val="18"/>
              </w:rPr>
              <w:t>---</w:t>
            </w:r>
            <w:r>
              <w:rPr>
                <w:i/>
                <w:spacing w:val="-10"/>
                <w:sz w:val="18"/>
              </w:rPr>
              <w:t>-</w:t>
            </w:r>
          </w:p>
        </w:tc>
      </w:tr>
      <w:tr>
        <w:trPr>
          <w:trHeight w:val="481" w:hRule="atLeast"/>
        </w:trPr>
        <w:tc>
          <w:tcPr>
            <w:tcW w:w="1341" w:type="dxa"/>
          </w:tcPr>
          <w:p>
            <w:pPr>
              <w:pStyle w:val="TableParagraph"/>
              <w:spacing w:before="26"/>
              <w:ind w:right="306"/>
              <w:jc w:val="center"/>
              <w:rPr>
                <w:sz w:val="18"/>
              </w:rPr>
            </w:pPr>
            <w:r>
              <w:rPr>
                <w:sz w:val="18"/>
              </w:rPr>
              <w:t>E-</w:t>
            </w:r>
            <w:r>
              <w:rPr>
                <w:spacing w:val="-4"/>
                <w:sz w:val="18"/>
              </w:rPr>
              <w:t>mail</w:t>
            </w:r>
          </w:p>
        </w:tc>
        <w:tc>
          <w:tcPr>
            <w:tcW w:w="2989" w:type="dxa"/>
          </w:tcPr>
          <w:p>
            <w:pPr>
              <w:pStyle w:val="TableParagraph"/>
              <w:spacing w:line="218" w:lineRule="exact" w:before="23"/>
              <w:ind w:left="1025" w:hanging="668"/>
              <w:rPr>
                <w:sz w:val="18"/>
              </w:rPr>
            </w:pPr>
            <w:r>
              <w:rPr>
                <w:color w:val="0462C1"/>
                <w:spacing w:val="-2"/>
                <w:sz w:val="18"/>
                <w:u w:val="single" w:color="0462C1"/>
              </w:rPr>
              <w:t>saska.bogdanova.ajceva@piu.</w:t>
            </w:r>
            <w:r>
              <w:rPr>
                <w:color w:val="0462C1"/>
                <w:sz w:val="18"/>
              </w:rPr>
              <w:t> </w:t>
            </w:r>
            <w:r>
              <w:rPr>
                <w:color w:val="0462C1"/>
                <w:spacing w:val="-2"/>
                <w:sz w:val="18"/>
                <w:u w:val="single" w:color="0462C1"/>
              </w:rPr>
              <w:t>mtc.gov.mk</w:t>
            </w:r>
          </w:p>
        </w:tc>
        <w:tc>
          <w:tcPr>
            <w:tcW w:w="2334" w:type="dxa"/>
          </w:tcPr>
          <w:p>
            <w:pPr>
              <w:pStyle w:val="TableParagraph"/>
              <w:spacing w:before="26"/>
              <w:ind w:left="208" w:right="7"/>
              <w:jc w:val="center"/>
              <w:rPr>
                <w:sz w:val="20"/>
              </w:rPr>
            </w:pPr>
            <w:hyperlink r:id="rId45">
              <w:r>
                <w:rPr>
                  <w:color w:val="0462C1"/>
                  <w:spacing w:val="-2"/>
                  <w:sz w:val="18"/>
                  <w:u w:val="single" w:color="0462C1"/>
                </w:rPr>
                <w:t>m</w:t>
              </w:r>
              <w:r>
                <w:rPr>
                  <w:color w:val="0462C1"/>
                  <w:spacing w:val="-2"/>
                  <w:sz w:val="20"/>
                  <w:u w:val="single" w:color="0462C1"/>
                </w:rPr>
                <w:t>neziri@yahoo.com</w:t>
              </w:r>
            </w:hyperlink>
          </w:p>
        </w:tc>
        <w:tc>
          <w:tcPr>
            <w:tcW w:w="1772" w:type="dxa"/>
          </w:tcPr>
          <w:p>
            <w:pPr>
              <w:pStyle w:val="TableParagraph"/>
              <w:spacing w:before="26"/>
              <w:ind w:left="286"/>
              <w:rPr>
                <w:i/>
                <w:sz w:val="18"/>
              </w:rPr>
            </w:pPr>
            <w:r>
              <w:rPr>
                <w:i/>
                <w:sz w:val="18"/>
              </w:rPr>
              <w:t>------------------------</w:t>
            </w:r>
            <w:r>
              <w:rPr>
                <w:i/>
                <w:spacing w:val="-10"/>
                <w:sz w:val="18"/>
              </w:rPr>
              <w:t>-</w:t>
            </w:r>
          </w:p>
        </w:tc>
      </w:tr>
      <w:tr>
        <w:trPr>
          <w:trHeight w:val="418" w:hRule="atLeast"/>
        </w:trPr>
        <w:tc>
          <w:tcPr>
            <w:tcW w:w="1341" w:type="dxa"/>
          </w:tcPr>
          <w:p>
            <w:pPr>
              <w:pStyle w:val="TableParagraph"/>
              <w:spacing w:line="204" w:lineRule="exact"/>
              <w:ind w:right="306"/>
              <w:jc w:val="center"/>
              <w:rPr>
                <w:sz w:val="18"/>
              </w:rPr>
            </w:pPr>
            <w:r>
              <w:rPr>
                <w:spacing w:val="-2"/>
                <w:sz w:val="18"/>
              </w:rPr>
              <w:t>Институција</w:t>
            </w:r>
          </w:p>
        </w:tc>
        <w:tc>
          <w:tcPr>
            <w:tcW w:w="2989" w:type="dxa"/>
          </w:tcPr>
          <w:p>
            <w:pPr>
              <w:pStyle w:val="TableParagraph"/>
              <w:spacing w:line="204" w:lineRule="exact"/>
              <w:ind w:right="79"/>
              <w:jc w:val="center"/>
              <w:rPr>
                <w:sz w:val="18"/>
              </w:rPr>
            </w:pPr>
            <w:r>
              <w:rPr>
                <w:sz w:val="18"/>
              </w:rPr>
              <w:t>Министерство</w:t>
            </w:r>
            <w:r>
              <w:rPr>
                <w:spacing w:val="-2"/>
                <w:sz w:val="18"/>
              </w:rPr>
              <w:t> </w:t>
            </w:r>
            <w:r>
              <w:rPr>
                <w:sz w:val="18"/>
              </w:rPr>
              <w:t>за</w:t>
            </w:r>
            <w:r>
              <w:rPr>
                <w:spacing w:val="-2"/>
                <w:sz w:val="18"/>
              </w:rPr>
              <w:t> транспорт</w:t>
            </w:r>
          </w:p>
        </w:tc>
        <w:tc>
          <w:tcPr>
            <w:tcW w:w="2334" w:type="dxa"/>
          </w:tcPr>
          <w:p>
            <w:pPr>
              <w:pStyle w:val="TableParagraph"/>
              <w:spacing w:line="204" w:lineRule="exact"/>
              <w:ind w:left="208"/>
              <w:jc w:val="center"/>
              <w:rPr>
                <w:sz w:val="18"/>
              </w:rPr>
            </w:pPr>
            <w:r>
              <w:rPr>
                <w:sz w:val="18"/>
              </w:rPr>
              <w:t>Општина </w:t>
            </w:r>
            <w:r>
              <w:rPr>
                <w:spacing w:val="-2"/>
                <w:sz w:val="18"/>
              </w:rPr>
              <w:t>Гостивар</w:t>
            </w:r>
          </w:p>
        </w:tc>
        <w:tc>
          <w:tcPr>
            <w:tcW w:w="1772" w:type="dxa"/>
          </w:tcPr>
          <w:p>
            <w:pPr>
              <w:pStyle w:val="TableParagraph"/>
              <w:spacing w:line="203" w:lineRule="exact"/>
              <w:ind w:left="462"/>
              <w:rPr>
                <w:sz w:val="18"/>
              </w:rPr>
            </w:pPr>
            <w:r>
              <w:rPr>
                <w:sz w:val="18"/>
              </w:rPr>
              <w:t>Изведувач </w:t>
            </w:r>
            <w:r>
              <w:rPr>
                <w:spacing w:val="-5"/>
                <w:sz w:val="18"/>
              </w:rPr>
              <w:t>на</w:t>
            </w:r>
          </w:p>
          <w:p>
            <w:pPr>
              <w:pStyle w:val="TableParagraph"/>
              <w:spacing w:line="196" w:lineRule="exact"/>
              <w:ind w:left="466"/>
              <w:rPr>
                <w:sz w:val="18"/>
              </w:rPr>
            </w:pPr>
            <w:r>
              <w:rPr>
                <w:spacing w:val="-2"/>
                <w:sz w:val="18"/>
              </w:rPr>
              <w:t>активностите</w:t>
            </w:r>
          </w:p>
        </w:tc>
      </w:tr>
    </w:tbl>
    <w:p>
      <w:pPr>
        <w:spacing w:after="0" w:line="196" w:lineRule="exact"/>
        <w:rPr>
          <w:sz w:val="18"/>
        </w:rPr>
        <w:sectPr>
          <w:pgSz w:w="11910" w:h="16850"/>
          <w:pgMar w:header="708" w:footer="1003" w:top="1380" w:bottom="1200" w:left="1340" w:right="1320"/>
        </w:sectPr>
      </w:pPr>
    </w:p>
    <w:p>
      <w:pPr>
        <w:pStyle w:val="Heading2"/>
        <w:spacing w:line="276" w:lineRule="auto"/>
      </w:pPr>
      <w:bookmarkStart w:name="_bookmark19" w:id="20"/>
      <w:bookmarkEnd w:id="20"/>
      <w:r>
        <w:rPr>
          <w:i w:val="0"/>
        </w:rPr>
      </w:r>
      <w:r>
        <w:rPr>
          <w:color w:val="44536A"/>
        </w:rPr>
        <w:t>Прилог</w:t>
      </w:r>
      <w:r>
        <w:rPr>
          <w:color w:val="44536A"/>
          <w:spacing w:val="-4"/>
        </w:rPr>
        <w:t> </w:t>
      </w:r>
      <w:r>
        <w:rPr>
          <w:color w:val="44536A"/>
        </w:rPr>
        <w:t>3</w:t>
      </w:r>
      <w:r>
        <w:rPr>
          <w:color w:val="44536A"/>
          <w:spacing w:val="-3"/>
        </w:rPr>
        <w:t> </w:t>
      </w:r>
      <w:r>
        <w:rPr>
          <w:color w:val="44536A"/>
        </w:rPr>
        <w:t>Решение</w:t>
      </w:r>
      <w:r>
        <w:rPr>
          <w:color w:val="44536A"/>
          <w:spacing w:val="-3"/>
        </w:rPr>
        <w:t> </w:t>
      </w:r>
      <w:r>
        <w:rPr>
          <w:color w:val="44536A"/>
        </w:rPr>
        <w:t>за</w:t>
      </w:r>
      <w:r>
        <w:rPr>
          <w:color w:val="44536A"/>
          <w:spacing w:val="-5"/>
        </w:rPr>
        <w:t> </w:t>
      </w:r>
      <w:r>
        <w:rPr>
          <w:color w:val="44536A"/>
        </w:rPr>
        <w:t>одобрување</w:t>
      </w:r>
      <w:r>
        <w:rPr>
          <w:color w:val="44536A"/>
          <w:spacing w:val="-3"/>
        </w:rPr>
        <w:t> </w:t>
      </w:r>
      <w:r>
        <w:rPr>
          <w:color w:val="44536A"/>
        </w:rPr>
        <w:t>на</w:t>
      </w:r>
      <w:r>
        <w:rPr>
          <w:color w:val="44536A"/>
          <w:spacing w:val="-4"/>
        </w:rPr>
        <w:t> </w:t>
      </w:r>
      <w:r>
        <w:rPr>
          <w:color w:val="44536A"/>
        </w:rPr>
        <w:t>Елаборат</w:t>
      </w:r>
      <w:r>
        <w:rPr>
          <w:color w:val="44536A"/>
          <w:spacing w:val="-4"/>
        </w:rPr>
        <w:t> </w:t>
      </w:r>
      <w:r>
        <w:rPr>
          <w:color w:val="44536A"/>
        </w:rPr>
        <w:t>за</w:t>
      </w:r>
      <w:r>
        <w:rPr>
          <w:color w:val="44536A"/>
          <w:spacing w:val="-5"/>
        </w:rPr>
        <w:t> </w:t>
      </w:r>
      <w:r>
        <w:rPr>
          <w:color w:val="44536A"/>
        </w:rPr>
        <w:t>заштита</w:t>
      </w:r>
      <w:r>
        <w:rPr>
          <w:color w:val="44536A"/>
          <w:spacing w:val="-5"/>
        </w:rPr>
        <w:t> </w:t>
      </w:r>
      <w:r>
        <w:rPr>
          <w:color w:val="44536A"/>
        </w:rPr>
        <w:t>на</w:t>
      </w:r>
      <w:r>
        <w:rPr>
          <w:color w:val="44536A"/>
          <w:spacing w:val="-4"/>
        </w:rPr>
        <w:t> </w:t>
      </w:r>
      <w:r>
        <w:rPr>
          <w:color w:val="44536A"/>
        </w:rPr>
        <w:t>животна</w:t>
      </w:r>
      <w:r>
        <w:rPr>
          <w:color w:val="44536A"/>
          <w:spacing w:val="-5"/>
        </w:rPr>
        <w:t> </w:t>
      </w:r>
      <w:r>
        <w:rPr>
          <w:color w:val="44536A"/>
        </w:rPr>
        <w:t>средина</w:t>
      </w:r>
      <w:r>
        <w:rPr>
          <w:color w:val="44536A"/>
          <w:spacing w:val="-4"/>
        </w:rPr>
        <w:t> </w:t>
      </w:r>
      <w:r>
        <w:rPr>
          <w:color w:val="44536A"/>
        </w:rPr>
        <w:t>за локален пат ул.Беличица</w:t>
      </w:r>
    </w:p>
    <w:p>
      <w:pPr>
        <w:pStyle w:val="BodyText"/>
        <w:ind w:left="100"/>
        <w:rPr>
          <w:sz w:val="20"/>
        </w:rPr>
      </w:pPr>
      <w:r>
        <w:rPr>
          <w:sz w:val="20"/>
        </w:rPr>
        <w:drawing>
          <wp:inline distT="0" distB="0" distL="0" distR="0">
            <wp:extent cx="5155043" cy="7309104"/>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46" cstate="print"/>
                    <a:stretch>
                      <a:fillRect/>
                    </a:stretch>
                  </pic:blipFill>
                  <pic:spPr>
                    <a:xfrm>
                      <a:off x="0" y="0"/>
                      <a:ext cx="5155043" cy="7309104"/>
                    </a:xfrm>
                    <a:prstGeom prst="rect">
                      <a:avLst/>
                    </a:prstGeom>
                  </pic:spPr>
                </pic:pic>
              </a:graphicData>
            </a:graphic>
          </wp:inline>
        </w:drawing>
      </w:r>
      <w:r>
        <w:rPr>
          <w:sz w:val="20"/>
        </w:rPr>
      </w:r>
    </w:p>
    <w:p>
      <w:pPr>
        <w:spacing w:after="0"/>
        <w:rPr>
          <w:sz w:val="20"/>
        </w:rPr>
        <w:sectPr>
          <w:pgSz w:w="11910" w:h="16850"/>
          <w:pgMar w:header="708" w:footer="1003" w:top="1380" w:bottom="1200" w:left="1340" w:right="1320"/>
        </w:sectPr>
      </w:pPr>
    </w:p>
    <w:p>
      <w:pPr>
        <w:pStyle w:val="BodyText"/>
        <w:spacing w:before="5"/>
        <w:rPr>
          <w:i/>
          <w:sz w:val="4"/>
        </w:rPr>
      </w:pPr>
    </w:p>
    <w:p>
      <w:pPr>
        <w:pStyle w:val="BodyText"/>
        <w:ind w:left="100"/>
        <w:rPr>
          <w:sz w:val="20"/>
        </w:rPr>
      </w:pPr>
      <w:r>
        <w:rPr>
          <w:sz w:val="20"/>
        </w:rPr>
        <w:drawing>
          <wp:inline distT="0" distB="0" distL="0" distR="0">
            <wp:extent cx="5675258" cy="8034718"/>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47" cstate="print"/>
                    <a:stretch>
                      <a:fillRect/>
                    </a:stretch>
                  </pic:blipFill>
                  <pic:spPr>
                    <a:xfrm>
                      <a:off x="0" y="0"/>
                      <a:ext cx="5675258" cy="8034718"/>
                    </a:xfrm>
                    <a:prstGeom prst="rect">
                      <a:avLst/>
                    </a:prstGeom>
                  </pic:spPr>
                </pic:pic>
              </a:graphicData>
            </a:graphic>
          </wp:inline>
        </w:drawing>
      </w:r>
      <w:r>
        <w:rPr>
          <w:sz w:val="20"/>
        </w:rPr>
      </w:r>
    </w:p>
    <w:p>
      <w:pPr>
        <w:spacing w:after="0"/>
        <w:rPr>
          <w:sz w:val="20"/>
        </w:rPr>
        <w:sectPr>
          <w:pgSz w:w="11910" w:h="16850"/>
          <w:pgMar w:header="708" w:footer="1003" w:top="1380" w:bottom="1200" w:left="1340" w:right="1320"/>
        </w:sectPr>
      </w:pPr>
    </w:p>
    <w:p>
      <w:pPr>
        <w:pStyle w:val="BodyText"/>
        <w:spacing w:before="5"/>
        <w:rPr>
          <w:i/>
          <w:sz w:val="4"/>
        </w:rPr>
      </w:pPr>
    </w:p>
    <w:p>
      <w:pPr>
        <w:pStyle w:val="BodyText"/>
        <w:ind w:left="100"/>
        <w:rPr>
          <w:sz w:val="20"/>
        </w:rPr>
      </w:pPr>
      <w:r>
        <w:rPr>
          <w:sz w:val="20"/>
        </w:rPr>
        <w:drawing>
          <wp:inline distT="0" distB="0" distL="0" distR="0">
            <wp:extent cx="5524601" cy="7781925"/>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48" cstate="print"/>
                    <a:stretch>
                      <a:fillRect/>
                    </a:stretch>
                  </pic:blipFill>
                  <pic:spPr>
                    <a:xfrm>
                      <a:off x="0" y="0"/>
                      <a:ext cx="5524601" cy="7781925"/>
                    </a:xfrm>
                    <a:prstGeom prst="rect">
                      <a:avLst/>
                    </a:prstGeom>
                  </pic:spPr>
                </pic:pic>
              </a:graphicData>
            </a:graphic>
          </wp:inline>
        </w:drawing>
      </w:r>
      <w:r>
        <w:rPr>
          <w:sz w:val="20"/>
        </w:rPr>
      </w:r>
    </w:p>
    <w:sectPr>
      <w:pgSz w:w="11910" w:h="16850"/>
      <w:pgMar w:header="708" w:footer="1003" w:top="1380" w:bottom="1200" w:left="134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Microsoft Sans Serif">
    <w:altName w:val="Microsoft Sans Serif"/>
    <w:charset w:val="1"/>
    <w:family w:val="swiss"/>
    <w:pitch w:val="variable"/>
  </w:font>
  <w:font w:name="Symbol">
    <w:altName w:val="Symbol"/>
    <w:charset w:val="2"/>
    <w:family w:val="decorative"/>
    <w:pitch w:val="variable"/>
  </w:font>
  <w:font w:name="Wingdings">
    <w:altName w:val="Wingdings"/>
    <w:charset w:val="2"/>
    <w:family w:val="decorative"/>
    <w:pitch w:val="variable"/>
  </w:font>
  <w:font w:name="Cambria">
    <w:altName w:val="Cambria"/>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82848">
              <wp:simplePos x="0" y="0"/>
              <wp:positionH relativeFrom="page">
                <wp:posOffset>3671951</wp:posOffset>
              </wp:positionH>
              <wp:positionV relativeFrom="page">
                <wp:posOffset>9917379</wp:posOffset>
              </wp:positionV>
              <wp:extent cx="232410" cy="16573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32410" cy="165735"/>
                      </a:xfrm>
                      <a:prstGeom prst="rect">
                        <a:avLst/>
                      </a:prstGeom>
                    </wps:spPr>
                    <wps:txbx>
                      <w:txbxContent>
                        <w:p>
                          <w:pPr>
                            <w:pStyle w:val="BodyText"/>
                            <w:spacing w:line="245" w:lineRule="exact"/>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289.130005pt;margin-top:780.895996pt;width:18.3pt;height:13.05pt;mso-position-horizontal-relative:page;mso-position-vertical-relative:page;z-index:-17733632" type="#_x0000_t202" id="docshape14" filled="false" stroked="false">
              <v:textbox inset="0,0,0,0">
                <w:txbxContent>
                  <w:p>
                    <w:pPr>
                      <w:pStyle w:val="BodyText"/>
                      <w:spacing w:line="245" w:lineRule="exact"/>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83872">
              <wp:simplePos x="0" y="0"/>
              <wp:positionH relativeFrom="page">
                <wp:posOffset>5238622</wp:posOffset>
              </wp:positionH>
              <wp:positionV relativeFrom="page">
                <wp:posOffset>6785559</wp:posOffset>
              </wp:positionV>
              <wp:extent cx="232410" cy="165735"/>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232410" cy="165735"/>
                      </a:xfrm>
                      <a:prstGeom prst="rect">
                        <a:avLst/>
                      </a:prstGeom>
                    </wps:spPr>
                    <wps:txbx>
                      <w:txbxContent>
                        <w:p>
                          <w:pPr>
                            <w:pStyle w:val="BodyText"/>
                            <w:spacing w:line="245" w:lineRule="exact"/>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 style="position:absolute;margin-left:412.48999pt;margin-top:534.296021pt;width:18.3pt;height:13.05pt;mso-position-horizontal-relative:page;mso-position-vertical-relative:page;z-index:-17732608" type="#_x0000_t202" id="docshape20" filled="false" stroked="false">
              <v:textbox inset="0,0,0,0">
                <w:txbxContent>
                  <w:p>
                    <w:pPr>
                      <w:pStyle w:val="BodyText"/>
                      <w:spacing w:line="245" w:lineRule="exact"/>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84896">
              <wp:simplePos x="0" y="0"/>
              <wp:positionH relativeFrom="page">
                <wp:posOffset>3671951</wp:posOffset>
              </wp:positionH>
              <wp:positionV relativeFrom="page">
                <wp:posOffset>9917379</wp:posOffset>
              </wp:positionV>
              <wp:extent cx="232410" cy="16573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232410" cy="165735"/>
                      </a:xfrm>
                      <a:prstGeom prst="rect">
                        <a:avLst/>
                      </a:prstGeom>
                    </wps:spPr>
                    <wps:txbx>
                      <w:txbxContent>
                        <w:p>
                          <w:pPr>
                            <w:pStyle w:val="BodyText"/>
                            <w:spacing w:line="245" w:lineRule="exact"/>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 style="position:absolute;margin-left:289.130005pt;margin-top:780.895996pt;width:18.3pt;height:13.05pt;mso-position-horizontal-relative:page;mso-position-vertical-relative:page;z-index:-17731584" type="#_x0000_t202" id="docshape23" filled="false" stroked="false">
              <v:textbox inset="0,0,0,0">
                <w:txbxContent>
                  <w:p>
                    <w:pPr>
                      <w:pStyle w:val="BodyText"/>
                      <w:spacing w:line="245" w:lineRule="exact"/>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82336">
              <wp:simplePos x="0" y="0"/>
              <wp:positionH relativeFrom="page">
                <wp:posOffset>1263141</wp:posOffset>
              </wp:positionH>
              <wp:positionV relativeFrom="page">
                <wp:posOffset>436626</wp:posOffset>
              </wp:positionV>
              <wp:extent cx="5033010" cy="31051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5033010" cy="310515"/>
                      </a:xfrm>
                      <a:prstGeom prst="rect">
                        <a:avLst/>
                      </a:prstGeom>
                    </wps:spPr>
                    <wps:txbx>
                      <w:txbxContent>
                        <w:p>
                          <w:pPr>
                            <w:spacing w:before="22"/>
                            <w:ind w:left="20" w:right="0" w:firstLine="0"/>
                            <w:jc w:val="left"/>
                            <w:rPr>
                              <w:rFonts w:ascii="Microsoft Sans Serif" w:hAnsi="Microsoft Sans Serif"/>
                              <w:sz w:val="18"/>
                            </w:rPr>
                          </w:pPr>
                          <w:r>
                            <w:rPr>
                              <w:rFonts w:ascii="Microsoft Sans Serif" w:hAnsi="Microsoft Sans Serif"/>
                              <w:w w:val="80"/>
                              <w:sz w:val="18"/>
                            </w:rPr>
                            <w:t>КОНТРОЛНА</w:t>
                          </w:r>
                          <w:r>
                            <w:rPr>
                              <w:rFonts w:ascii="Microsoft Sans Serif" w:hAnsi="Microsoft Sans Serif"/>
                              <w:spacing w:val="-7"/>
                              <w:sz w:val="18"/>
                            </w:rPr>
                            <w:t> </w:t>
                          </w:r>
                          <w:r>
                            <w:rPr>
                              <w:rFonts w:ascii="Microsoft Sans Serif" w:hAnsi="Microsoft Sans Serif"/>
                              <w:w w:val="80"/>
                              <w:sz w:val="18"/>
                            </w:rPr>
                            <w:t>ЛИСТА</w:t>
                          </w:r>
                          <w:r>
                            <w:rPr>
                              <w:rFonts w:ascii="Microsoft Sans Serif" w:hAnsi="Microsoft Sans Serif"/>
                              <w:spacing w:val="-6"/>
                              <w:sz w:val="18"/>
                            </w:rPr>
                            <w:t> </w:t>
                          </w:r>
                          <w:r>
                            <w:rPr>
                              <w:rFonts w:ascii="Microsoft Sans Serif" w:hAnsi="Microsoft Sans Serif"/>
                              <w:w w:val="80"/>
                              <w:sz w:val="18"/>
                            </w:rPr>
                            <w:t>НА</w:t>
                          </w:r>
                          <w:r>
                            <w:rPr>
                              <w:rFonts w:ascii="Microsoft Sans Serif" w:hAnsi="Microsoft Sans Serif"/>
                              <w:spacing w:val="-4"/>
                              <w:sz w:val="18"/>
                            </w:rPr>
                            <w:t> </w:t>
                          </w:r>
                          <w:r>
                            <w:rPr>
                              <w:rFonts w:ascii="Microsoft Sans Serif" w:hAnsi="Microsoft Sans Serif"/>
                              <w:w w:val="80"/>
                              <w:sz w:val="18"/>
                            </w:rPr>
                            <w:t>ПЛАН</w:t>
                          </w:r>
                          <w:r>
                            <w:rPr>
                              <w:rFonts w:ascii="Microsoft Sans Serif" w:hAnsi="Microsoft Sans Serif"/>
                              <w:spacing w:val="-8"/>
                              <w:sz w:val="18"/>
                            </w:rPr>
                            <w:t> </w:t>
                          </w:r>
                          <w:r>
                            <w:rPr>
                              <w:rFonts w:ascii="Microsoft Sans Serif" w:hAnsi="Microsoft Sans Serif"/>
                              <w:w w:val="80"/>
                              <w:sz w:val="18"/>
                            </w:rPr>
                            <w:t>ЗА</w:t>
                          </w:r>
                          <w:r>
                            <w:rPr>
                              <w:rFonts w:ascii="Microsoft Sans Serif" w:hAnsi="Microsoft Sans Serif"/>
                              <w:spacing w:val="-5"/>
                              <w:sz w:val="18"/>
                            </w:rPr>
                            <w:t> </w:t>
                          </w:r>
                          <w:r>
                            <w:rPr>
                              <w:rFonts w:ascii="Microsoft Sans Serif" w:hAnsi="Microsoft Sans Serif"/>
                              <w:w w:val="80"/>
                              <w:sz w:val="18"/>
                            </w:rPr>
                            <w:t>УПРАВУВАЊЕ</w:t>
                          </w:r>
                          <w:r>
                            <w:rPr>
                              <w:rFonts w:ascii="Microsoft Sans Serif" w:hAnsi="Microsoft Sans Serif"/>
                              <w:spacing w:val="-6"/>
                              <w:sz w:val="18"/>
                            </w:rPr>
                            <w:t> </w:t>
                          </w:r>
                          <w:r>
                            <w:rPr>
                              <w:rFonts w:ascii="Microsoft Sans Serif" w:hAnsi="Microsoft Sans Serif"/>
                              <w:w w:val="80"/>
                              <w:sz w:val="18"/>
                            </w:rPr>
                            <w:t>СО</w:t>
                          </w:r>
                          <w:r>
                            <w:rPr>
                              <w:rFonts w:ascii="Microsoft Sans Serif" w:hAnsi="Microsoft Sans Serif"/>
                              <w:spacing w:val="-6"/>
                              <w:sz w:val="18"/>
                            </w:rPr>
                            <w:t> </w:t>
                          </w:r>
                          <w:r>
                            <w:rPr>
                              <w:rFonts w:ascii="Microsoft Sans Serif" w:hAnsi="Microsoft Sans Serif"/>
                              <w:w w:val="80"/>
                              <w:sz w:val="18"/>
                            </w:rPr>
                            <w:t>ЖИВОТНА</w:t>
                          </w:r>
                          <w:r>
                            <w:rPr>
                              <w:rFonts w:ascii="Microsoft Sans Serif" w:hAnsi="Microsoft Sans Serif"/>
                              <w:spacing w:val="-7"/>
                              <w:sz w:val="18"/>
                            </w:rPr>
                            <w:t> </w:t>
                          </w:r>
                          <w:r>
                            <w:rPr>
                              <w:rFonts w:ascii="Microsoft Sans Serif" w:hAnsi="Microsoft Sans Serif"/>
                              <w:w w:val="80"/>
                              <w:sz w:val="18"/>
                            </w:rPr>
                            <w:t>СРЕДИНА</w:t>
                          </w:r>
                          <w:r>
                            <w:rPr>
                              <w:rFonts w:ascii="Microsoft Sans Serif" w:hAnsi="Microsoft Sans Serif"/>
                              <w:spacing w:val="-6"/>
                              <w:sz w:val="18"/>
                            </w:rPr>
                            <w:t> </w:t>
                          </w:r>
                          <w:r>
                            <w:rPr>
                              <w:rFonts w:ascii="Microsoft Sans Serif" w:hAnsi="Microsoft Sans Serif"/>
                              <w:w w:val="80"/>
                              <w:sz w:val="18"/>
                            </w:rPr>
                            <w:t>И</w:t>
                          </w:r>
                          <w:r>
                            <w:rPr>
                              <w:rFonts w:ascii="Microsoft Sans Serif" w:hAnsi="Microsoft Sans Serif"/>
                              <w:spacing w:val="-7"/>
                              <w:sz w:val="18"/>
                            </w:rPr>
                            <w:t> </w:t>
                          </w:r>
                          <w:r>
                            <w:rPr>
                              <w:rFonts w:ascii="Microsoft Sans Serif" w:hAnsi="Microsoft Sans Serif"/>
                              <w:w w:val="80"/>
                              <w:sz w:val="18"/>
                            </w:rPr>
                            <w:t>СОЦИЈАЛНИ</w:t>
                          </w:r>
                          <w:r>
                            <w:rPr>
                              <w:rFonts w:ascii="Microsoft Sans Serif" w:hAnsi="Microsoft Sans Serif"/>
                              <w:spacing w:val="-6"/>
                              <w:sz w:val="18"/>
                            </w:rPr>
                            <w:t> </w:t>
                          </w:r>
                          <w:r>
                            <w:rPr>
                              <w:rFonts w:ascii="Microsoft Sans Serif" w:hAnsi="Microsoft Sans Serif"/>
                              <w:w w:val="80"/>
                              <w:sz w:val="18"/>
                            </w:rPr>
                            <w:t>АСПЕКТИ</w:t>
                          </w:r>
                          <w:r>
                            <w:rPr>
                              <w:rFonts w:ascii="Microsoft Sans Serif" w:hAnsi="Microsoft Sans Serif"/>
                              <w:spacing w:val="-7"/>
                              <w:sz w:val="18"/>
                            </w:rPr>
                            <w:t> </w:t>
                          </w:r>
                          <w:r>
                            <w:rPr>
                              <w:rFonts w:ascii="Microsoft Sans Serif" w:hAnsi="Microsoft Sans Serif"/>
                              <w:spacing w:val="-2"/>
                              <w:w w:val="80"/>
                              <w:sz w:val="18"/>
                            </w:rPr>
                            <w:t>(ПУЖССА)</w:t>
                          </w:r>
                        </w:p>
                        <w:p>
                          <w:pPr>
                            <w:spacing w:before="2"/>
                            <w:ind w:left="262" w:right="0" w:firstLine="0"/>
                            <w:jc w:val="left"/>
                            <w:rPr>
                              <w:i/>
                              <w:sz w:val="20"/>
                            </w:rPr>
                          </w:pPr>
                          <w:r>
                            <w:rPr>
                              <w:i/>
                              <w:sz w:val="20"/>
                            </w:rPr>
                            <w:t>Реконструкција</w:t>
                          </w:r>
                          <w:r>
                            <w:rPr>
                              <w:i/>
                              <w:spacing w:val="-8"/>
                              <w:sz w:val="20"/>
                            </w:rPr>
                            <w:t> </w:t>
                          </w:r>
                          <w:r>
                            <w:rPr>
                              <w:i/>
                              <w:sz w:val="20"/>
                            </w:rPr>
                            <w:t>на</w:t>
                          </w:r>
                          <w:r>
                            <w:rPr>
                              <w:i/>
                              <w:spacing w:val="-8"/>
                              <w:sz w:val="20"/>
                            </w:rPr>
                            <w:t> </w:t>
                          </w:r>
                          <w:r>
                            <w:rPr>
                              <w:i/>
                              <w:sz w:val="20"/>
                            </w:rPr>
                            <w:t>постоечки</w:t>
                          </w:r>
                          <w:r>
                            <w:rPr>
                              <w:i/>
                              <w:spacing w:val="-7"/>
                              <w:sz w:val="20"/>
                            </w:rPr>
                            <w:t> </w:t>
                          </w:r>
                          <w:r>
                            <w:rPr>
                              <w:i/>
                              <w:sz w:val="20"/>
                            </w:rPr>
                            <w:t>локален</w:t>
                          </w:r>
                          <w:r>
                            <w:rPr>
                              <w:i/>
                              <w:spacing w:val="-8"/>
                              <w:sz w:val="20"/>
                            </w:rPr>
                            <w:t> </w:t>
                          </w:r>
                          <w:r>
                            <w:rPr>
                              <w:i/>
                              <w:sz w:val="20"/>
                            </w:rPr>
                            <w:t>пат</w:t>
                          </w:r>
                          <w:r>
                            <w:rPr>
                              <w:i/>
                              <w:spacing w:val="-7"/>
                              <w:sz w:val="20"/>
                            </w:rPr>
                            <w:t> </w:t>
                          </w:r>
                          <w:r>
                            <w:rPr>
                              <w:i/>
                              <w:sz w:val="20"/>
                            </w:rPr>
                            <w:t>на</w:t>
                          </w:r>
                          <w:r>
                            <w:rPr>
                              <w:i/>
                              <w:spacing w:val="-8"/>
                              <w:sz w:val="20"/>
                            </w:rPr>
                            <w:t> </w:t>
                          </w:r>
                          <w:r>
                            <w:rPr>
                              <w:i/>
                              <w:sz w:val="20"/>
                            </w:rPr>
                            <w:t>ул.Беличица</w:t>
                          </w:r>
                          <w:r>
                            <w:rPr>
                              <w:i/>
                              <w:spacing w:val="-8"/>
                              <w:sz w:val="20"/>
                            </w:rPr>
                            <w:t> </w:t>
                          </w:r>
                          <w:r>
                            <w:rPr>
                              <w:i/>
                              <w:sz w:val="20"/>
                            </w:rPr>
                            <w:t>во</w:t>
                          </w:r>
                          <w:r>
                            <w:rPr>
                              <w:i/>
                              <w:spacing w:val="-7"/>
                              <w:sz w:val="20"/>
                            </w:rPr>
                            <w:t> </w:t>
                          </w:r>
                          <w:r>
                            <w:rPr>
                              <w:i/>
                              <w:sz w:val="20"/>
                            </w:rPr>
                            <w:t>Општина</w:t>
                          </w:r>
                          <w:r>
                            <w:rPr>
                              <w:i/>
                              <w:spacing w:val="-8"/>
                              <w:sz w:val="20"/>
                            </w:rPr>
                            <w:t> </w:t>
                          </w:r>
                          <w:r>
                            <w:rPr>
                              <w:i/>
                              <w:spacing w:val="-2"/>
                              <w:sz w:val="20"/>
                            </w:rPr>
                            <w:t>Гостивар</w:t>
                          </w:r>
                        </w:p>
                      </w:txbxContent>
                    </wps:txbx>
                    <wps:bodyPr wrap="square" lIns="0" tIns="0" rIns="0" bIns="0" rtlCol="0">
                      <a:noAutofit/>
                    </wps:bodyPr>
                  </wps:wsp>
                </a:graphicData>
              </a:graphic>
            </wp:anchor>
          </w:drawing>
        </mc:Choice>
        <mc:Fallback>
          <w:pict>
            <v:shape style="position:absolute;margin-left:99.459999pt;margin-top:34.380054pt;width:396.3pt;height:24.45pt;mso-position-horizontal-relative:page;mso-position-vertical-relative:page;z-index:-17734144" type="#_x0000_t202" id="docshape13" filled="false" stroked="false">
              <v:textbox inset="0,0,0,0">
                <w:txbxContent>
                  <w:p>
                    <w:pPr>
                      <w:spacing w:before="22"/>
                      <w:ind w:left="20" w:right="0" w:firstLine="0"/>
                      <w:jc w:val="left"/>
                      <w:rPr>
                        <w:rFonts w:ascii="Microsoft Sans Serif" w:hAnsi="Microsoft Sans Serif"/>
                        <w:sz w:val="18"/>
                      </w:rPr>
                    </w:pPr>
                    <w:r>
                      <w:rPr>
                        <w:rFonts w:ascii="Microsoft Sans Serif" w:hAnsi="Microsoft Sans Serif"/>
                        <w:w w:val="80"/>
                        <w:sz w:val="18"/>
                      </w:rPr>
                      <w:t>КОНТРОЛНА</w:t>
                    </w:r>
                    <w:r>
                      <w:rPr>
                        <w:rFonts w:ascii="Microsoft Sans Serif" w:hAnsi="Microsoft Sans Serif"/>
                        <w:spacing w:val="-7"/>
                        <w:sz w:val="18"/>
                      </w:rPr>
                      <w:t> </w:t>
                    </w:r>
                    <w:r>
                      <w:rPr>
                        <w:rFonts w:ascii="Microsoft Sans Serif" w:hAnsi="Microsoft Sans Serif"/>
                        <w:w w:val="80"/>
                        <w:sz w:val="18"/>
                      </w:rPr>
                      <w:t>ЛИСТА</w:t>
                    </w:r>
                    <w:r>
                      <w:rPr>
                        <w:rFonts w:ascii="Microsoft Sans Serif" w:hAnsi="Microsoft Sans Serif"/>
                        <w:spacing w:val="-6"/>
                        <w:sz w:val="18"/>
                      </w:rPr>
                      <w:t> </w:t>
                    </w:r>
                    <w:r>
                      <w:rPr>
                        <w:rFonts w:ascii="Microsoft Sans Serif" w:hAnsi="Microsoft Sans Serif"/>
                        <w:w w:val="80"/>
                        <w:sz w:val="18"/>
                      </w:rPr>
                      <w:t>НА</w:t>
                    </w:r>
                    <w:r>
                      <w:rPr>
                        <w:rFonts w:ascii="Microsoft Sans Serif" w:hAnsi="Microsoft Sans Serif"/>
                        <w:spacing w:val="-4"/>
                        <w:sz w:val="18"/>
                      </w:rPr>
                      <w:t> </w:t>
                    </w:r>
                    <w:r>
                      <w:rPr>
                        <w:rFonts w:ascii="Microsoft Sans Serif" w:hAnsi="Microsoft Sans Serif"/>
                        <w:w w:val="80"/>
                        <w:sz w:val="18"/>
                      </w:rPr>
                      <w:t>ПЛАН</w:t>
                    </w:r>
                    <w:r>
                      <w:rPr>
                        <w:rFonts w:ascii="Microsoft Sans Serif" w:hAnsi="Microsoft Sans Serif"/>
                        <w:spacing w:val="-8"/>
                        <w:sz w:val="18"/>
                      </w:rPr>
                      <w:t> </w:t>
                    </w:r>
                    <w:r>
                      <w:rPr>
                        <w:rFonts w:ascii="Microsoft Sans Serif" w:hAnsi="Microsoft Sans Serif"/>
                        <w:w w:val="80"/>
                        <w:sz w:val="18"/>
                      </w:rPr>
                      <w:t>ЗА</w:t>
                    </w:r>
                    <w:r>
                      <w:rPr>
                        <w:rFonts w:ascii="Microsoft Sans Serif" w:hAnsi="Microsoft Sans Serif"/>
                        <w:spacing w:val="-5"/>
                        <w:sz w:val="18"/>
                      </w:rPr>
                      <w:t> </w:t>
                    </w:r>
                    <w:r>
                      <w:rPr>
                        <w:rFonts w:ascii="Microsoft Sans Serif" w:hAnsi="Microsoft Sans Serif"/>
                        <w:w w:val="80"/>
                        <w:sz w:val="18"/>
                      </w:rPr>
                      <w:t>УПРАВУВАЊЕ</w:t>
                    </w:r>
                    <w:r>
                      <w:rPr>
                        <w:rFonts w:ascii="Microsoft Sans Serif" w:hAnsi="Microsoft Sans Serif"/>
                        <w:spacing w:val="-6"/>
                        <w:sz w:val="18"/>
                      </w:rPr>
                      <w:t> </w:t>
                    </w:r>
                    <w:r>
                      <w:rPr>
                        <w:rFonts w:ascii="Microsoft Sans Serif" w:hAnsi="Microsoft Sans Serif"/>
                        <w:w w:val="80"/>
                        <w:sz w:val="18"/>
                      </w:rPr>
                      <w:t>СО</w:t>
                    </w:r>
                    <w:r>
                      <w:rPr>
                        <w:rFonts w:ascii="Microsoft Sans Serif" w:hAnsi="Microsoft Sans Serif"/>
                        <w:spacing w:val="-6"/>
                        <w:sz w:val="18"/>
                      </w:rPr>
                      <w:t> </w:t>
                    </w:r>
                    <w:r>
                      <w:rPr>
                        <w:rFonts w:ascii="Microsoft Sans Serif" w:hAnsi="Microsoft Sans Serif"/>
                        <w:w w:val="80"/>
                        <w:sz w:val="18"/>
                      </w:rPr>
                      <w:t>ЖИВОТНА</w:t>
                    </w:r>
                    <w:r>
                      <w:rPr>
                        <w:rFonts w:ascii="Microsoft Sans Serif" w:hAnsi="Microsoft Sans Serif"/>
                        <w:spacing w:val="-7"/>
                        <w:sz w:val="18"/>
                      </w:rPr>
                      <w:t> </w:t>
                    </w:r>
                    <w:r>
                      <w:rPr>
                        <w:rFonts w:ascii="Microsoft Sans Serif" w:hAnsi="Microsoft Sans Serif"/>
                        <w:w w:val="80"/>
                        <w:sz w:val="18"/>
                      </w:rPr>
                      <w:t>СРЕДИНА</w:t>
                    </w:r>
                    <w:r>
                      <w:rPr>
                        <w:rFonts w:ascii="Microsoft Sans Serif" w:hAnsi="Microsoft Sans Serif"/>
                        <w:spacing w:val="-6"/>
                        <w:sz w:val="18"/>
                      </w:rPr>
                      <w:t> </w:t>
                    </w:r>
                    <w:r>
                      <w:rPr>
                        <w:rFonts w:ascii="Microsoft Sans Serif" w:hAnsi="Microsoft Sans Serif"/>
                        <w:w w:val="80"/>
                        <w:sz w:val="18"/>
                      </w:rPr>
                      <w:t>И</w:t>
                    </w:r>
                    <w:r>
                      <w:rPr>
                        <w:rFonts w:ascii="Microsoft Sans Serif" w:hAnsi="Microsoft Sans Serif"/>
                        <w:spacing w:val="-7"/>
                        <w:sz w:val="18"/>
                      </w:rPr>
                      <w:t> </w:t>
                    </w:r>
                    <w:r>
                      <w:rPr>
                        <w:rFonts w:ascii="Microsoft Sans Serif" w:hAnsi="Microsoft Sans Serif"/>
                        <w:w w:val="80"/>
                        <w:sz w:val="18"/>
                      </w:rPr>
                      <w:t>СОЦИЈАЛНИ</w:t>
                    </w:r>
                    <w:r>
                      <w:rPr>
                        <w:rFonts w:ascii="Microsoft Sans Serif" w:hAnsi="Microsoft Sans Serif"/>
                        <w:spacing w:val="-6"/>
                        <w:sz w:val="18"/>
                      </w:rPr>
                      <w:t> </w:t>
                    </w:r>
                    <w:r>
                      <w:rPr>
                        <w:rFonts w:ascii="Microsoft Sans Serif" w:hAnsi="Microsoft Sans Serif"/>
                        <w:w w:val="80"/>
                        <w:sz w:val="18"/>
                      </w:rPr>
                      <w:t>АСПЕКТИ</w:t>
                    </w:r>
                    <w:r>
                      <w:rPr>
                        <w:rFonts w:ascii="Microsoft Sans Serif" w:hAnsi="Microsoft Sans Serif"/>
                        <w:spacing w:val="-7"/>
                        <w:sz w:val="18"/>
                      </w:rPr>
                      <w:t> </w:t>
                    </w:r>
                    <w:r>
                      <w:rPr>
                        <w:rFonts w:ascii="Microsoft Sans Serif" w:hAnsi="Microsoft Sans Serif"/>
                        <w:spacing w:val="-2"/>
                        <w:w w:val="80"/>
                        <w:sz w:val="18"/>
                      </w:rPr>
                      <w:t>(ПУЖССА)</w:t>
                    </w:r>
                  </w:p>
                  <w:p>
                    <w:pPr>
                      <w:spacing w:before="2"/>
                      <w:ind w:left="262" w:right="0" w:firstLine="0"/>
                      <w:jc w:val="left"/>
                      <w:rPr>
                        <w:i/>
                        <w:sz w:val="20"/>
                      </w:rPr>
                    </w:pPr>
                    <w:r>
                      <w:rPr>
                        <w:i/>
                        <w:sz w:val="20"/>
                      </w:rPr>
                      <w:t>Реконструкција</w:t>
                    </w:r>
                    <w:r>
                      <w:rPr>
                        <w:i/>
                        <w:spacing w:val="-8"/>
                        <w:sz w:val="20"/>
                      </w:rPr>
                      <w:t> </w:t>
                    </w:r>
                    <w:r>
                      <w:rPr>
                        <w:i/>
                        <w:sz w:val="20"/>
                      </w:rPr>
                      <w:t>на</w:t>
                    </w:r>
                    <w:r>
                      <w:rPr>
                        <w:i/>
                        <w:spacing w:val="-8"/>
                        <w:sz w:val="20"/>
                      </w:rPr>
                      <w:t> </w:t>
                    </w:r>
                    <w:r>
                      <w:rPr>
                        <w:i/>
                        <w:sz w:val="20"/>
                      </w:rPr>
                      <w:t>постоечки</w:t>
                    </w:r>
                    <w:r>
                      <w:rPr>
                        <w:i/>
                        <w:spacing w:val="-7"/>
                        <w:sz w:val="20"/>
                      </w:rPr>
                      <w:t> </w:t>
                    </w:r>
                    <w:r>
                      <w:rPr>
                        <w:i/>
                        <w:sz w:val="20"/>
                      </w:rPr>
                      <w:t>локален</w:t>
                    </w:r>
                    <w:r>
                      <w:rPr>
                        <w:i/>
                        <w:spacing w:val="-8"/>
                        <w:sz w:val="20"/>
                      </w:rPr>
                      <w:t> </w:t>
                    </w:r>
                    <w:r>
                      <w:rPr>
                        <w:i/>
                        <w:sz w:val="20"/>
                      </w:rPr>
                      <w:t>пат</w:t>
                    </w:r>
                    <w:r>
                      <w:rPr>
                        <w:i/>
                        <w:spacing w:val="-7"/>
                        <w:sz w:val="20"/>
                      </w:rPr>
                      <w:t> </w:t>
                    </w:r>
                    <w:r>
                      <w:rPr>
                        <w:i/>
                        <w:sz w:val="20"/>
                      </w:rPr>
                      <w:t>на</w:t>
                    </w:r>
                    <w:r>
                      <w:rPr>
                        <w:i/>
                        <w:spacing w:val="-8"/>
                        <w:sz w:val="20"/>
                      </w:rPr>
                      <w:t> </w:t>
                    </w:r>
                    <w:r>
                      <w:rPr>
                        <w:i/>
                        <w:sz w:val="20"/>
                      </w:rPr>
                      <w:t>ул.Беличица</w:t>
                    </w:r>
                    <w:r>
                      <w:rPr>
                        <w:i/>
                        <w:spacing w:val="-8"/>
                        <w:sz w:val="20"/>
                      </w:rPr>
                      <w:t> </w:t>
                    </w:r>
                    <w:r>
                      <w:rPr>
                        <w:i/>
                        <w:sz w:val="20"/>
                      </w:rPr>
                      <w:t>во</w:t>
                    </w:r>
                    <w:r>
                      <w:rPr>
                        <w:i/>
                        <w:spacing w:val="-7"/>
                        <w:sz w:val="20"/>
                      </w:rPr>
                      <w:t> </w:t>
                    </w:r>
                    <w:r>
                      <w:rPr>
                        <w:i/>
                        <w:sz w:val="20"/>
                      </w:rPr>
                      <w:t>Општина</w:t>
                    </w:r>
                    <w:r>
                      <w:rPr>
                        <w:i/>
                        <w:spacing w:val="-8"/>
                        <w:sz w:val="20"/>
                      </w:rPr>
                      <w:t> </w:t>
                    </w:r>
                    <w:r>
                      <w:rPr>
                        <w:i/>
                        <w:spacing w:val="-2"/>
                        <w:sz w:val="20"/>
                      </w:rPr>
                      <w:t>Гостивар</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83360">
              <wp:simplePos x="0" y="0"/>
              <wp:positionH relativeFrom="page">
                <wp:posOffset>2829814</wp:posOffset>
              </wp:positionH>
              <wp:positionV relativeFrom="page">
                <wp:posOffset>436627</wp:posOffset>
              </wp:positionV>
              <wp:extent cx="5033010" cy="31051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5033010" cy="310515"/>
                      </a:xfrm>
                      <a:prstGeom prst="rect">
                        <a:avLst/>
                      </a:prstGeom>
                    </wps:spPr>
                    <wps:txbx>
                      <w:txbxContent>
                        <w:p>
                          <w:pPr>
                            <w:spacing w:before="22"/>
                            <w:ind w:left="20" w:right="0" w:firstLine="0"/>
                            <w:jc w:val="left"/>
                            <w:rPr>
                              <w:rFonts w:ascii="Microsoft Sans Serif" w:hAnsi="Microsoft Sans Serif"/>
                              <w:sz w:val="18"/>
                            </w:rPr>
                          </w:pPr>
                          <w:r>
                            <w:rPr>
                              <w:rFonts w:ascii="Microsoft Sans Serif" w:hAnsi="Microsoft Sans Serif"/>
                              <w:w w:val="80"/>
                              <w:sz w:val="18"/>
                            </w:rPr>
                            <w:t>КОНТРОЛНА</w:t>
                          </w:r>
                          <w:r>
                            <w:rPr>
                              <w:rFonts w:ascii="Microsoft Sans Serif" w:hAnsi="Microsoft Sans Serif"/>
                              <w:spacing w:val="-7"/>
                              <w:sz w:val="18"/>
                            </w:rPr>
                            <w:t> </w:t>
                          </w:r>
                          <w:r>
                            <w:rPr>
                              <w:rFonts w:ascii="Microsoft Sans Serif" w:hAnsi="Microsoft Sans Serif"/>
                              <w:w w:val="80"/>
                              <w:sz w:val="18"/>
                            </w:rPr>
                            <w:t>ЛИСТА</w:t>
                          </w:r>
                          <w:r>
                            <w:rPr>
                              <w:rFonts w:ascii="Microsoft Sans Serif" w:hAnsi="Microsoft Sans Serif"/>
                              <w:spacing w:val="-6"/>
                              <w:sz w:val="18"/>
                            </w:rPr>
                            <w:t> </w:t>
                          </w:r>
                          <w:r>
                            <w:rPr>
                              <w:rFonts w:ascii="Microsoft Sans Serif" w:hAnsi="Microsoft Sans Serif"/>
                              <w:w w:val="80"/>
                              <w:sz w:val="18"/>
                            </w:rPr>
                            <w:t>НА</w:t>
                          </w:r>
                          <w:r>
                            <w:rPr>
                              <w:rFonts w:ascii="Microsoft Sans Serif" w:hAnsi="Microsoft Sans Serif"/>
                              <w:spacing w:val="-4"/>
                              <w:sz w:val="18"/>
                            </w:rPr>
                            <w:t> </w:t>
                          </w:r>
                          <w:r>
                            <w:rPr>
                              <w:rFonts w:ascii="Microsoft Sans Serif" w:hAnsi="Microsoft Sans Serif"/>
                              <w:w w:val="80"/>
                              <w:sz w:val="18"/>
                            </w:rPr>
                            <w:t>ПЛАН</w:t>
                          </w:r>
                          <w:r>
                            <w:rPr>
                              <w:rFonts w:ascii="Microsoft Sans Serif" w:hAnsi="Microsoft Sans Serif"/>
                              <w:spacing w:val="-8"/>
                              <w:sz w:val="18"/>
                            </w:rPr>
                            <w:t> </w:t>
                          </w:r>
                          <w:r>
                            <w:rPr>
                              <w:rFonts w:ascii="Microsoft Sans Serif" w:hAnsi="Microsoft Sans Serif"/>
                              <w:w w:val="80"/>
                              <w:sz w:val="18"/>
                            </w:rPr>
                            <w:t>ЗА</w:t>
                          </w:r>
                          <w:r>
                            <w:rPr>
                              <w:rFonts w:ascii="Microsoft Sans Serif" w:hAnsi="Microsoft Sans Serif"/>
                              <w:spacing w:val="-5"/>
                              <w:sz w:val="18"/>
                            </w:rPr>
                            <w:t> </w:t>
                          </w:r>
                          <w:r>
                            <w:rPr>
                              <w:rFonts w:ascii="Microsoft Sans Serif" w:hAnsi="Microsoft Sans Serif"/>
                              <w:w w:val="80"/>
                              <w:sz w:val="18"/>
                            </w:rPr>
                            <w:t>УПРАВУВАЊЕ</w:t>
                          </w:r>
                          <w:r>
                            <w:rPr>
                              <w:rFonts w:ascii="Microsoft Sans Serif" w:hAnsi="Microsoft Sans Serif"/>
                              <w:spacing w:val="-6"/>
                              <w:sz w:val="18"/>
                            </w:rPr>
                            <w:t> </w:t>
                          </w:r>
                          <w:r>
                            <w:rPr>
                              <w:rFonts w:ascii="Microsoft Sans Serif" w:hAnsi="Microsoft Sans Serif"/>
                              <w:w w:val="80"/>
                              <w:sz w:val="18"/>
                            </w:rPr>
                            <w:t>СО</w:t>
                          </w:r>
                          <w:r>
                            <w:rPr>
                              <w:rFonts w:ascii="Microsoft Sans Serif" w:hAnsi="Microsoft Sans Serif"/>
                              <w:spacing w:val="-6"/>
                              <w:sz w:val="18"/>
                            </w:rPr>
                            <w:t> </w:t>
                          </w:r>
                          <w:r>
                            <w:rPr>
                              <w:rFonts w:ascii="Microsoft Sans Serif" w:hAnsi="Microsoft Sans Serif"/>
                              <w:w w:val="80"/>
                              <w:sz w:val="18"/>
                            </w:rPr>
                            <w:t>ЖИВОТНА</w:t>
                          </w:r>
                          <w:r>
                            <w:rPr>
                              <w:rFonts w:ascii="Microsoft Sans Serif" w:hAnsi="Microsoft Sans Serif"/>
                              <w:spacing w:val="-7"/>
                              <w:sz w:val="18"/>
                            </w:rPr>
                            <w:t> </w:t>
                          </w:r>
                          <w:r>
                            <w:rPr>
                              <w:rFonts w:ascii="Microsoft Sans Serif" w:hAnsi="Microsoft Sans Serif"/>
                              <w:w w:val="80"/>
                              <w:sz w:val="18"/>
                            </w:rPr>
                            <w:t>СРЕДИНА</w:t>
                          </w:r>
                          <w:r>
                            <w:rPr>
                              <w:rFonts w:ascii="Microsoft Sans Serif" w:hAnsi="Microsoft Sans Serif"/>
                              <w:spacing w:val="-6"/>
                              <w:sz w:val="18"/>
                            </w:rPr>
                            <w:t> </w:t>
                          </w:r>
                          <w:r>
                            <w:rPr>
                              <w:rFonts w:ascii="Microsoft Sans Serif" w:hAnsi="Microsoft Sans Serif"/>
                              <w:w w:val="80"/>
                              <w:sz w:val="18"/>
                            </w:rPr>
                            <w:t>И</w:t>
                          </w:r>
                          <w:r>
                            <w:rPr>
                              <w:rFonts w:ascii="Microsoft Sans Serif" w:hAnsi="Microsoft Sans Serif"/>
                              <w:spacing w:val="-7"/>
                              <w:sz w:val="18"/>
                            </w:rPr>
                            <w:t> </w:t>
                          </w:r>
                          <w:r>
                            <w:rPr>
                              <w:rFonts w:ascii="Microsoft Sans Serif" w:hAnsi="Microsoft Sans Serif"/>
                              <w:w w:val="80"/>
                              <w:sz w:val="18"/>
                            </w:rPr>
                            <w:t>СОЦИЈАЛНИ</w:t>
                          </w:r>
                          <w:r>
                            <w:rPr>
                              <w:rFonts w:ascii="Microsoft Sans Serif" w:hAnsi="Microsoft Sans Serif"/>
                              <w:spacing w:val="-6"/>
                              <w:sz w:val="18"/>
                            </w:rPr>
                            <w:t> </w:t>
                          </w:r>
                          <w:r>
                            <w:rPr>
                              <w:rFonts w:ascii="Microsoft Sans Serif" w:hAnsi="Microsoft Sans Serif"/>
                              <w:w w:val="80"/>
                              <w:sz w:val="18"/>
                            </w:rPr>
                            <w:t>АСПЕКТИ</w:t>
                          </w:r>
                          <w:r>
                            <w:rPr>
                              <w:rFonts w:ascii="Microsoft Sans Serif" w:hAnsi="Microsoft Sans Serif"/>
                              <w:spacing w:val="-7"/>
                              <w:sz w:val="18"/>
                            </w:rPr>
                            <w:t> </w:t>
                          </w:r>
                          <w:r>
                            <w:rPr>
                              <w:rFonts w:ascii="Microsoft Sans Serif" w:hAnsi="Microsoft Sans Serif"/>
                              <w:spacing w:val="-2"/>
                              <w:w w:val="80"/>
                              <w:sz w:val="18"/>
                            </w:rPr>
                            <w:t>(ПУЖССА)</w:t>
                          </w:r>
                        </w:p>
                        <w:p>
                          <w:pPr>
                            <w:spacing w:before="2"/>
                            <w:ind w:left="262" w:right="0" w:firstLine="0"/>
                            <w:jc w:val="left"/>
                            <w:rPr>
                              <w:i/>
                              <w:sz w:val="20"/>
                            </w:rPr>
                          </w:pPr>
                          <w:r>
                            <w:rPr>
                              <w:i/>
                              <w:sz w:val="20"/>
                            </w:rPr>
                            <w:t>Реконструкција</w:t>
                          </w:r>
                          <w:r>
                            <w:rPr>
                              <w:i/>
                              <w:spacing w:val="-8"/>
                              <w:sz w:val="20"/>
                            </w:rPr>
                            <w:t> </w:t>
                          </w:r>
                          <w:r>
                            <w:rPr>
                              <w:i/>
                              <w:sz w:val="20"/>
                            </w:rPr>
                            <w:t>на</w:t>
                          </w:r>
                          <w:r>
                            <w:rPr>
                              <w:i/>
                              <w:spacing w:val="-8"/>
                              <w:sz w:val="20"/>
                            </w:rPr>
                            <w:t> </w:t>
                          </w:r>
                          <w:r>
                            <w:rPr>
                              <w:i/>
                              <w:sz w:val="20"/>
                            </w:rPr>
                            <w:t>постоечки</w:t>
                          </w:r>
                          <w:r>
                            <w:rPr>
                              <w:i/>
                              <w:spacing w:val="-7"/>
                              <w:sz w:val="20"/>
                            </w:rPr>
                            <w:t> </w:t>
                          </w:r>
                          <w:r>
                            <w:rPr>
                              <w:i/>
                              <w:sz w:val="20"/>
                            </w:rPr>
                            <w:t>локален</w:t>
                          </w:r>
                          <w:r>
                            <w:rPr>
                              <w:i/>
                              <w:spacing w:val="-8"/>
                              <w:sz w:val="20"/>
                            </w:rPr>
                            <w:t> </w:t>
                          </w:r>
                          <w:r>
                            <w:rPr>
                              <w:i/>
                              <w:sz w:val="20"/>
                            </w:rPr>
                            <w:t>пат</w:t>
                          </w:r>
                          <w:r>
                            <w:rPr>
                              <w:i/>
                              <w:spacing w:val="-7"/>
                              <w:sz w:val="20"/>
                            </w:rPr>
                            <w:t> </w:t>
                          </w:r>
                          <w:r>
                            <w:rPr>
                              <w:i/>
                              <w:sz w:val="20"/>
                            </w:rPr>
                            <w:t>на</w:t>
                          </w:r>
                          <w:r>
                            <w:rPr>
                              <w:i/>
                              <w:spacing w:val="-8"/>
                              <w:sz w:val="20"/>
                            </w:rPr>
                            <w:t> </w:t>
                          </w:r>
                          <w:r>
                            <w:rPr>
                              <w:i/>
                              <w:sz w:val="20"/>
                            </w:rPr>
                            <w:t>ул.Беличица</w:t>
                          </w:r>
                          <w:r>
                            <w:rPr>
                              <w:i/>
                              <w:spacing w:val="-8"/>
                              <w:sz w:val="20"/>
                            </w:rPr>
                            <w:t> </w:t>
                          </w:r>
                          <w:r>
                            <w:rPr>
                              <w:i/>
                              <w:sz w:val="20"/>
                            </w:rPr>
                            <w:t>во</w:t>
                          </w:r>
                          <w:r>
                            <w:rPr>
                              <w:i/>
                              <w:spacing w:val="-7"/>
                              <w:sz w:val="20"/>
                            </w:rPr>
                            <w:t> </w:t>
                          </w:r>
                          <w:r>
                            <w:rPr>
                              <w:i/>
                              <w:sz w:val="20"/>
                            </w:rPr>
                            <w:t>Општина</w:t>
                          </w:r>
                          <w:r>
                            <w:rPr>
                              <w:i/>
                              <w:spacing w:val="-8"/>
                              <w:sz w:val="20"/>
                            </w:rPr>
                            <w:t> </w:t>
                          </w:r>
                          <w:r>
                            <w:rPr>
                              <w:i/>
                              <w:spacing w:val="-2"/>
                              <w:sz w:val="20"/>
                            </w:rPr>
                            <w:t>Гостивар</w:t>
                          </w:r>
                        </w:p>
                      </w:txbxContent>
                    </wps:txbx>
                    <wps:bodyPr wrap="square" lIns="0" tIns="0" rIns="0" bIns="0" rtlCol="0">
                      <a:noAutofit/>
                    </wps:bodyPr>
                  </wps:wsp>
                </a:graphicData>
              </a:graphic>
            </wp:anchor>
          </w:drawing>
        </mc:Choice>
        <mc:Fallback>
          <w:pict>
            <v:shape style="position:absolute;margin-left:222.820007pt;margin-top:34.380085pt;width:396.3pt;height:24.45pt;mso-position-horizontal-relative:page;mso-position-vertical-relative:page;z-index:-17733120" type="#_x0000_t202" id="docshape19" filled="false" stroked="false">
              <v:textbox inset="0,0,0,0">
                <w:txbxContent>
                  <w:p>
                    <w:pPr>
                      <w:spacing w:before="22"/>
                      <w:ind w:left="20" w:right="0" w:firstLine="0"/>
                      <w:jc w:val="left"/>
                      <w:rPr>
                        <w:rFonts w:ascii="Microsoft Sans Serif" w:hAnsi="Microsoft Sans Serif"/>
                        <w:sz w:val="18"/>
                      </w:rPr>
                    </w:pPr>
                    <w:r>
                      <w:rPr>
                        <w:rFonts w:ascii="Microsoft Sans Serif" w:hAnsi="Microsoft Sans Serif"/>
                        <w:w w:val="80"/>
                        <w:sz w:val="18"/>
                      </w:rPr>
                      <w:t>КОНТРОЛНА</w:t>
                    </w:r>
                    <w:r>
                      <w:rPr>
                        <w:rFonts w:ascii="Microsoft Sans Serif" w:hAnsi="Microsoft Sans Serif"/>
                        <w:spacing w:val="-7"/>
                        <w:sz w:val="18"/>
                      </w:rPr>
                      <w:t> </w:t>
                    </w:r>
                    <w:r>
                      <w:rPr>
                        <w:rFonts w:ascii="Microsoft Sans Serif" w:hAnsi="Microsoft Sans Serif"/>
                        <w:w w:val="80"/>
                        <w:sz w:val="18"/>
                      </w:rPr>
                      <w:t>ЛИСТА</w:t>
                    </w:r>
                    <w:r>
                      <w:rPr>
                        <w:rFonts w:ascii="Microsoft Sans Serif" w:hAnsi="Microsoft Sans Serif"/>
                        <w:spacing w:val="-6"/>
                        <w:sz w:val="18"/>
                      </w:rPr>
                      <w:t> </w:t>
                    </w:r>
                    <w:r>
                      <w:rPr>
                        <w:rFonts w:ascii="Microsoft Sans Serif" w:hAnsi="Microsoft Sans Serif"/>
                        <w:w w:val="80"/>
                        <w:sz w:val="18"/>
                      </w:rPr>
                      <w:t>НА</w:t>
                    </w:r>
                    <w:r>
                      <w:rPr>
                        <w:rFonts w:ascii="Microsoft Sans Serif" w:hAnsi="Microsoft Sans Serif"/>
                        <w:spacing w:val="-4"/>
                        <w:sz w:val="18"/>
                      </w:rPr>
                      <w:t> </w:t>
                    </w:r>
                    <w:r>
                      <w:rPr>
                        <w:rFonts w:ascii="Microsoft Sans Serif" w:hAnsi="Microsoft Sans Serif"/>
                        <w:w w:val="80"/>
                        <w:sz w:val="18"/>
                      </w:rPr>
                      <w:t>ПЛАН</w:t>
                    </w:r>
                    <w:r>
                      <w:rPr>
                        <w:rFonts w:ascii="Microsoft Sans Serif" w:hAnsi="Microsoft Sans Serif"/>
                        <w:spacing w:val="-8"/>
                        <w:sz w:val="18"/>
                      </w:rPr>
                      <w:t> </w:t>
                    </w:r>
                    <w:r>
                      <w:rPr>
                        <w:rFonts w:ascii="Microsoft Sans Serif" w:hAnsi="Microsoft Sans Serif"/>
                        <w:w w:val="80"/>
                        <w:sz w:val="18"/>
                      </w:rPr>
                      <w:t>ЗА</w:t>
                    </w:r>
                    <w:r>
                      <w:rPr>
                        <w:rFonts w:ascii="Microsoft Sans Serif" w:hAnsi="Microsoft Sans Serif"/>
                        <w:spacing w:val="-5"/>
                        <w:sz w:val="18"/>
                      </w:rPr>
                      <w:t> </w:t>
                    </w:r>
                    <w:r>
                      <w:rPr>
                        <w:rFonts w:ascii="Microsoft Sans Serif" w:hAnsi="Microsoft Sans Serif"/>
                        <w:w w:val="80"/>
                        <w:sz w:val="18"/>
                      </w:rPr>
                      <w:t>УПРАВУВАЊЕ</w:t>
                    </w:r>
                    <w:r>
                      <w:rPr>
                        <w:rFonts w:ascii="Microsoft Sans Serif" w:hAnsi="Microsoft Sans Serif"/>
                        <w:spacing w:val="-6"/>
                        <w:sz w:val="18"/>
                      </w:rPr>
                      <w:t> </w:t>
                    </w:r>
                    <w:r>
                      <w:rPr>
                        <w:rFonts w:ascii="Microsoft Sans Serif" w:hAnsi="Microsoft Sans Serif"/>
                        <w:w w:val="80"/>
                        <w:sz w:val="18"/>
                      </w:rPr>
                      <w:t>СО</w:t>
                    </w:r>
                    <w:r>
                      <w:rPr>
                        <w:rFonts w:ascii="Microsoft Sans Serif" w:hAnsi="Microsoft Sans Serif"/>
                        <w:spacing w:val="-6"/>
                        <w:sz w:val="18"/>
                      </w:rPr>
                      <w:t> </w:t>
                    </w:r>
                    <w:r>
                      <w:rPr>
                        <w:rFonts w:ascii="Microsoft Sans Serif" w:hAnsi="Microsoft Sans Serif"/>
                        <w:w w:val="80"/>
                        <w:sz w:val="18"/>
                      </w:rPr>
                      <w:t>ЖИВОТНА</w:t>
                    </w:r>
                    <w:r>
                      <w:rPr>
                        <w:rFonts w:ascii="Microsoft Sans Serif" w:hAnsi="Microsoft Sans Serif"/>
                        <w:spacing w:val="-7"/>
                        <w:sz w:val="18"/>
                      </w:rPr>
                      <w:t> </w:t>
                    </w:r>
                    <w:r>
                      <w:rPr>
                        <w:rFonts w:ascii="Microsoft Sans Serif" w:hAnsi="Microsoft Sans Serif"/>
                        <w:w w:val="80"/>
                        <w:sz w:val="18"/>
                      </w:rPr>
                      <w:t>СРЕДИНА</w:t>
                    </w:r>
                    <w:r>
                      <w:rPr>
                        <w:rFonts w:ascii="Microsoft Sans Serif" w:hAnsi="Microsoft Sans Serif"/>
                        <w:spacing w:val="-6"/>
                        <w:sz w:val="18"/>
                      </w:rPr>
                      <w:t> </w:t>
                    </w:r>
                    <w:r>
                      <w:rPr>
                        <w:rFonts w:ascii="Microsoft Sans Serif" w:hAnsi="Microsoft Sans Serif"/>
                        <w:w w:val="80"/>
                        <w:sz w:val="18"/>
                      </w:rPr>
                      <w:t>И</w:t>
                    </w:r>
                    <w:r>
                      <w:rPr>
                        <w:rFonts w:ascii="Microsoft Sans Serif" w:hAnsi="Microsoft Sans Serif"/>
                        <w:spacing w:val="-7"/>
                        <w:sz w:val="18"/>
                      </w:rPr>
                      <w:t> </w:t>
                    </w:r>
                    <w:r>
                      <w:rPr>
                        <w:rFonts w:ascii="Microsoft Sans Serif" w:hAnsi="Microsoft Sans Serif"/>
                        <w:w w:val="80"/>
                        <w:sz w:val="18"/>
                      </w:rPr>
                      <w:t>СОЦИЈАЛНИ</w:t>
                    </w:r>
                    <w:r>
                      <w:rPr>
                        <w:rFonts w:ascii="Microsoft Sans Serif" w:hAnsi="Microsoft Sans Serif"/>
                        <w:spacing w:val="-6"/>
                        <w:sz w:val="18"/>
                      </w:rPr>
                      <w:t> </w:t>
                    </w:r>
                    <w:r>
                      <w:rPr>
                        <w:rFonts w:ascii="Microsoft Sans Serif" w:hAnsi="Microsoft Sans Serif"/>
                        <w:w w:val="80"/>
                        <w:sz w:val="18"/>
                      </w:rPr>
                      <w:t>АСПЕКТИ</w:t>
                    </w:r>
                    <w:r>
                      <w:rPr>
                        <w:rFonts w:ascii="Microsoft Sans Serif" w:hAnsi="Microsoft Sans Serif"/>
                        <w:spacing w:val="-7"/>
                        <w:sz w:val="18"/>
                      </w:rPr>
                      <w:t> </w:t>
                    </w:r>
                    <w:r>
                      <w:rPr>
                        <w:rFonts w:ascii="Microsoft Sans Serif" w:hAnsi="Microsoft Sans Serif"/>
                        <w:spacing w:val="-2"/>
                        <w:w w:val="80"/>
                        <w:sz w:val="18"/>
                      </w:rPr>
                      <w:t>(ПУЖССА)</w:t>
                    </w:r>
                  </w:p>
                  <w:p>
                    <w:pPr>
                      <w:spacing w:before="2"/>
                      <w:ind w:left="262" w:right="0" w:firstLine="0"/>
                      <w:jc w:val="left"/>
                      <w:rPr>
                        <w:i/>
                        <w:sz w:val="20"/>
                      </w:rPr>
                    </w:pPr>
                    <w:r>
                      <w:rPr>
                        <w:i/>
                        <w:sz w:val="20"/>
                      </w:rPr>
                      <w:t>Реконструкција</w:t>
                    </w:r>
                    <w:r>
                      <w:rPr>
                        <w:i/>
                        <w:spacing w:val="-8"/>
                        <w:sz w:val="20"/>
                      </w:rPr>
                      <w:t> </w:t>
                    </w:r>
                    <w:r>
                      <w:rPr>
                        <w:i/>
                        <w:sz w:val="20"/>
                      </w:rPr>
                      <w:t>на</w:t>
                    </w:r>
                    <w:r>
                      <w:rPr>
                        <w:i/>
                        <w:spacing w:val="-8"/>
                        <w:sz w:val="20"/>
                      </w:rPr>
                      <w:t> </w:t>
                    </w:r>
                    <w:r>
                      <w:rPr>
                        <w:i/>
                        <w:sz w:val="20"/>
                      </w:rPr>
                      <w:t>постоечки</w:t>
                    </w:r>
                    <w:r>
                      <w:rPr>
                        <w:i/>
                        <w:spacing w:val="-7"/>
                        <w:sz w:val="20"/>
                      </w:rPr>
                      <w:t> </w:t>
                    </w:r>
                    <w:r>
                      <w:rPr>
                        <w:i/>
                        <w:sz w:val="20"/>
                      </w:rPr>
                      <w:t>локален</w:t>
                    </w:r>
                    <w:r>
                      <w:rPr>
                        <w:i/>
                        <w:spacing w:val="-8"/>
                        <w:sz w:val="20"/>
                      </w:rPr>
                      <w:t> </w:t>
                    </w:r>
                    <w:r>
                      <w:rPr>
                        <w:i/>
                        <w:sz w:val="20"/>
                      </w:rPr>
                      <w:t>пат</w:t>
                    </w:r>
                    <w:r>
                      <w:rPr>
                        <w:i/>
                        <w:spacing w:val="-7"/>
                        <w:sz w:val="20"/>
                      </w:rPr>
                      <w:t> </w:t>
                    </w:r>
                    <w:r>
                      <w:rPr>
                        <w:i/>
                        <w:sz w:val="20"/>
                      </w:rPr>
                      <w:t>на</w:t>
                    </w:r>
                    <w:r>
                      <w:rPr>
                        <w:i/>
                        <w:spacing w:val="-8"/>
                        <w:sz w:val="20"/>
                      </w:rPr>
                      <w:t> </w:t>
                    </w:r>
                    <w:r>
                      <w:rPr>
                        <w:i/>
                        <w:sz w:val="20"/>
                      </w:rPr>
                      <w:t>ул.Беличица</w:t>
                    </w:r>
                    <w:r>
                      <w:rPr>
                        <w:i/>
                        <w:spacing w:val="-8"/>
                        <w:sz w:val="20"/>
                      </w:rPr>
                      <w:t> </w:t>
                    </w:r>
                    <w:r>
                      <w:rPr>
                        <w:i/>
                        <w:sz w:val="20"/>
                      </w:rPr>
                      <w:t>во</w:t>
                    </w:r>
                    <w:r>
                      <w:rPr>
                        <w:i/>
                        <w:spacing w:val="-7"/>
                        <w:sz w:val="20"/>
                      </w:rPr>
                      <w:t> </w:t>
                    </w:r>
                    <w:r>
                      <w:rPr>
                        <w:i/>
                        <w:sz w:val="20"/>
                      </w:rPr>
                      <w:t>Општина</w:t>
                    </w:r>
                    <w:r>
                      <w:rPr>
                        <w:i/>
                        <w:spacing w:val="-8"/>
                        <w:sz w:val="20"/>
                      </w:rPr>
                      <w:t> </w:t>
                    </w:r>
                    <w:r>
                      <w:rPr>
                        <w:i/>
                        <w:spacing w:val="-2"/>
                        <w:sz w:val="20"/>
                      </w:rPr>
                      <w:t>Гостивар</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84384">
              <wp:simplePos x="0" y="0"/>
              <wp:positionH relativeFrom="page">
                <wp:posOffset>1263141</wp:posOffset>
              </wp:positionH>
              <wp:positionV relativeFrom="page">
                <wp:posOffset>436626</wp:posOffset>
              </wp:positionV>
              <wp:extent cx="5033010" cy="31051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5033010" cy="310515"/>
                      </a:xfrm>
                      <a:prstGeom prst="rect">
                        <a:avLst/>
                      </a:prstGeom>
                    </wps:spPr>
                    <wps:txbx>
                      <w:txbxContent>
                        <w:p>
                          <w:pPr>
                            <w:spacing w:before="22"/>
                            <w:ind w:left="20" w:right="0" w:firstLine="0"/>
                            <w:jc w:val="left"/>
                            <w:rPr>
                              <w:rFonts w:ascii="Microsoft Sans Serif" w:hAnsi="Microsoft Sans Serif"/>
                              <w:sz w:val="18"/>
                            </w:rPr>
                          </w:pPr>
                          <w:r>
                            <w:rPr>
                              <w:rFonts w:ascii="Microsoft Sans Serif" w:hAnsi="Microsoft Sans Serif"/>
                              <w:w w:val="80"/>
                              <w:sz w:val="18"/>
                            </w:rPr>
                            <w:t>КОНТРОЛНА</w:t>
                          </w:r>
                          <w:r>
                            <w:rPr>
                              <w:rFonts w:ascii="Microsoft Sans Serif" w:hAnsi="Microsoft Sans Serif"/>
                              <w:spacing w:val="-7"/>
                              <w:sz w:val="18"/>
                            </w:rPr>
                            <w:t> </w:t>
                          </w:r>
                          <w:r>
                            <w:rPr>
                              <w:rFonts w:ascii="Microsoft Sans Serif" w:hAnsi="Microsoft Sans Serif"/>
                              <w:w w:val="80"/>
                              <w:sz w:val="18"/>
                            </w:rPr>
                            <w:t>ЛИСТА</w:t>
                          </w:r>
                          <w:r>
                            <w:rPr>
                              <w:rFonts w:ascii="Microsoft Sans Serif" w:hAnsi="Microsoft Sans Serif"/>
                              <w:spacing w:val="-6"/>
                              <w:sz w:val="18"/>
                            </w:rPr>
                            <w:t> </w:t>
                          </w:r>
                          <w:r>
                            <w:rPr>
                              <w:rFonts w:ascii="Microsoft Sans Serif" w:hAnsi="Microsoft Sans Serif"/>
                              <w:w w:val="80"/>
                              <w:sz w:val="18"/>
                            </w:rPr>
                            <w:t>НА</w:t>
                          </w:r>
                          <w:r>
                            <w:rPr>
                              <w:rFonts w:ascii="Microsoft Sans Serif" w:hAnsi="Microsoft Sans Serif"/>
                              <w:spacing w:val="-4"/>
                              <w:sz w:val="18"/>
                            </w:rPr>
                            <w:t> </w:t>
                          </w:r>
                          <w:r>
                            <w:rPr>
                              <w:rFonts w:ascii="Microsoft Sans Serif" w:hAnsi="Microsoft Sans Serif"/>
                              <w:w w:val="80"/>
                              <w:sz w:val="18"/>
                            </w:rPr>
                            <w:t>ПЛАН</w:t>
                          </w:r>
                          <w:r>
                            <w:rPr>
                              <w:rFonts w:ascii="Microsoft Sans Serif" w:hAnsi="Microsoft Sans Serif"/>
                              <w:spacing w:val="-8"/>
                              <w:sz w:val="18"/>
                            </w:rPr>
                            <w:t> </w:t>
                          </w:r>
                          <w:r>
                            <w:rPr>
                              <w:rFonts w:ascii="Microsoft Sans Serif" w:hAnsi="Microsoft Sans Serif"/>
                              <w:w w:val="80"/>
                              <w:sz w:val="18"/>
                            </w:rPr>
                            <w:t>ЗА</w:t>
                          </w:r>
                          <w:r>
                            <w:rPr>
                              <w:rFonts w:ascii="Microsoft Sans Serif" w:hAnsi="Microsoft Sans Serif"/>
                              <w:spacing w:val="-5"/>
                              <w:sz w:val="18"/>
                            </w:rPr>
                            <w:t> </w:t>
                          </w:r>
                          <w:r>
                            <w:rPr>
                              <w:rFonts w:ascii="Microsoft Sans Serif" w:hAnsi="Microsoft Sans Serif"/>
                              <w:w w:val="80"/>
                              <w:sz w:val="18"/>
                            </w:rPr>
                            <w:t>УПРАВУВАЊЕ</w:t>
                          </w:r>
                          <w:r>
                            <w:rPr>
                              <w:rFonts w:ascii="Microsoft Sans Serif" w:hAnsi="Microsoft Sans Serif"/>
                              <w:spacing w:val="-6"/>
                              <w:sz w:val="18"/>
                            </w:rPr>
                            <w:t> </w:t>
                          </w:r>
                          <w:r>
                            <w:rPr>
                              <w:rFonts w:ascii="Microsoft Sans Serif" w:hAnsi="Microsoft Sans Serif"/>
                              <w:w w:val="80"/>
                              <w:sz w:val="18"/>
                            </w:rPr>
                            <w:t>СО</w:t>
                          </w:r>
                          <w:r>
                            <w:rPr>
                              <w:rFonts w:ascii="Microsoft Sans Serif" w:hAnsi="Microsoft Sans Serif"/>
                              <w:spacing w:val="-6"/>
                              <w:sz w:val="18"/>
                            </w:rPr>
                            <w:t> </w:t>
                          </w:r>
                          <w:r>
                            <w:rPr>
                              <w:rFonts w:ascii="Microsoft Sans Serif" w:hAnsi="Microsoft Sans Serif"/>
                              <w:w w:val="80"/>
                              <w:sz w:val="18"/>
                            </w:rPr>
                            <w:t>ЖИВОТНА</w:t>
                          </w:r>
                          <w:r>
                            <w:rPr>
                              <w:rFonts w:ascii="Microsoft Sans Serif" w:hAnsi="Microsoft Sans Serif"/>
                              <w:spacing w:val="-7"/>
                              <w:sz w:val="18"/>
                            </w:rPr>
                            <w:t> </w:t>
                          </w:r>
                          <w:r>
                            <w:rPr>
                              <w:rFonts w:ascii="Microsoft Sans Serif" w:hAnsi="Microsoft Sans Serif"/>
                              <w:w w:val="80"/>
                              <w:sz w:val="18"/>
                            </w:rPr>
                            <w:t>СРЕДИНА</w:t>
                          </w:r>
                          <w:r>
                            <w:rPr>
                              <w:rFonts w:ascii="Microsoft Sans Serif" w:hAnsi="Microsoft Sans Serif"/>
                              <w:spacing w:val="-6"/>
                              <w:sz w:val="18"/>
                            </w:rPr>
                            <w:t> </w:t>
                          </w:r>
                          <w:r>
                            <w:rPr>
                              <w:rFonts w:ascii="Microsoft Sans Serif" w:hAnsi="Microsoft Sans Serif"/>
                              <w:w w:val="80"/>
                              <w:sz w:val="18"/>
                            </w:rPr>
                            <w:t>И</w:t>
                          </w:r>
                          <w:r>
                            <w:rPr>
                              <w:rFonts w:ascii="Microsoft Sans Serif" w:hAnsi="Microsoft Sans Serif"/>
                              <w:spacing w:val="-7"/>
                              <w:sz w:val="18"/>
                            </w:rPr>
                            <w:t> </w:t>
                          </w:r>
                          <w:r>
                            <w:rPr>
                              <w:rFonts w:ascii="Microsoft Sans Serif" w:hAnsi="Microsoft Sans Serif"/>
                              <w:w w:val="80"/>
                              <w:sz w:val="18"/>
                            </w:rPr>
                            <w:t>СОЦИЈАЛНИ</w:t>
                          </w:r>
                          <w:r>
                            <w:rPr>
                              <w:rFonts w:ascii="Microsoft Sans Serif" w:hAnsi="Microsoft Sans Serif"/>
                              <w:spacing w:val="-6"/>
                              <w:sz w:val="18"/>
                            </w:rPr>
                            <w:t> </w:t>
                          </w:r>
                          <w:r>
                            <w:rPr>
                              <w:rFonts w:ascii="Microsoft Sans Serif" w:hAnsi="Microsoft Sans Serif"/>
                              <w:w w:val="80"/>
                              <w:sz w:val="18"/>
                            </w:rPr>
                            <w:t>АСПЕКТИ</w:t>
                          </w:r>
                          <w:r>
                            <w:rPr>
                              <w:rFonts w:ascii="Microsoft Sans Serif" w:hAnsi="Microsoft Sans Serif"/>
                              <w:spacing w:val="-7"/>
                              <w:sz w:val="18"/>
                            </w:rPr>
                            <w:t> </w:t>
                          </w:r>
                          <w:r>
                            <w:rPr>
                              <w:rFonts w:ascii="Microsoft Sans Serif" w:hAnsi="Microsoft Sans Serif"/>
                              <w:spacing w:val="-2"/>
                              <w:w w:val="80"/>
                              <w:sz w:val="18"/>
                            </w:rPr>
                            <w:t>(ПУЖССА)</w:t>
                          </w:r>
                        </w:p>
                        <w:p>
                          <w:pPr>
                            <w:spacing w:before="2"/>
                            <w:ind w:left="262" w:right="0" w:firstLine="0"/>
                            <w:jc w:val="left"/>
                            <w:rPr>
                              <w:i/>
                              <w:sz w:val="20"/>
                            </w:rPr>
                          </w:pPr>
                          <w:r>
                            <w:rPr>
                              <w:i/>
                              <w:sz w:val="20"/>
                            </w:rPr>
                            <w:t>Реконструкција</w:t>
                          </w:r>
                          <w:r>
                            <w:rPr>
                              <w:i/>
                              <w:spacing w:val="-8"/>
                              <w:sz w:val="20"/>
                            </w:rPr>
                            <w:t> </w:t>
                          </w:r>
                          <w:r>
                            <w:rPr>
                              <w:i/>
                              <w:sz w:val="20"/>
                            </w:rPr>
                            <w:t>на</w:t>
                          </w:r>
                          <w:r>
                            <w:rPr>
                              <w:i/>
                              <w:spacing w:val="-8"/>
                              <w:sz w:val="20"/>
                            </w:rPr>
                            <w:t> </w:t>
                          </w:r>
                          <w:r>
                            <w:rPr>
                              <w:i/>
                              <w:sz w:val="20"/>
                            </w:rPr>
                            <w:t>постоечки</w:t>
                          </w:r>
                          <w:r>
                            <w:rPr>
                              <w:i/>
                              <w:spacing w:val="-7"/>
                              <w:sz w:val="20"/>
                            </w:rPr>
                            <w:t> </w:t>
                          </w:r>
                          <w:r>
                            <w:rPr>
                              <w:i/>
                              <w:sz w:val="20"/>
                            </w:rPr>
                            <w:t>локален</w:t>
                          </w:r>
                          <w:r>
                            <w:rPr>
                              <w:i/>
                              <w:spacing w:val="-8"/>
                              <w:sz w:val="20"/>
                            </w:rPr>
                            <w:t> </w:t>
                          </w:r>
                          <w:r>
                            <w:rPr>
                              <w:i/>
                              <w:sz w:val="20"/>
                            </w:rPr>
                            <w:t>пат</w:t>
                          </w:r>
                          <w:r>
                            <w:rPr>
                              <w:i/>
                              <w:spacing w:val="-7"/>
                              <w:sz w:val="20"/>
                            </w:rPr>
                            <w:t> </w:t>
                          </w:r>
                          <w:r>
                            <w:rPr>
                              <w:i/>
                              <w:sz w:val="20"/>
                            </w:rPr>
                            <w:t>на</w:t>
                          </w:r>
                          <w:r>
                            <w:rPr>
                              <w:i/>
                              <w:spacing w:val="-8"/>
                              <w:sz w:val="20"/>
                            </w:rPr>
                            <w:t> </w:t>
                          </w:r>
                          <w:r>
                            <w:rPr>
                              <w:i/>
                              <w:sz w:val="20"/>
                            </w:rPr>
                            <w:t>ул.Беличица</w:t>
                          </w:r>
                          <w:r>
                            <w:rPr>
                              <w:i/>
                              <w:spacing w:val="-8"/>
                              <w:sz w:val="20"/>
                            </w:rPr>
                            <w:t> </w:t>
                          </w:r>
                          <w:r>
                            <w:rPr>
                              <w:i/>
                              <w:sz w:val="20"/>
                            </w:rPr>
                            <w:t>во</w:t>
                          </w:r>
                          <w:r>
                            <w:rPr>
                              <w:i/>
                              <w:spacing w:val="-7"/>
                              <w:sz w:val="20"/>
                            </w:rPr>
                            <w:t> </w:t>
                          </w:r>
                          <w:r>
                            <w:rPr>
                              <w:i/>
                              <w:sz w:val="20"/>
                            </w:rPr>
                            <w:t>Општина</w:t>
                          </w:r>
                          <w:r>
                            <w:rPr>
                              <w:i/>
                              <w:spacing w:val="-8"/>
                              <w:sz w:val="20"/>
                            </w:rPr>
                            <w:t> </w:t>
                          </w:r>
                          <w:r>
                            <w:rPr>
                              <w:i/>
                              <w:spacing w:val="-2"/>
                              <w:sz w:val="20"/>
                            </w:rPr>
                            <w:t>Гостивар</w:t>
                          </w:r>
                        </w:p>
                      </w:txbxContent>
                    </wps:txbx>
                    <wps:bodyPr wrap="square" lIns="0" tIns="0" rIns="0" bIns="0" rtlCol="0">
                      <a:noAutofit/>
                    </wps:bodyPr>
                  </wps:wsp>
                </a:graphicData>
              </a:graphic>
            </wp:anchor>
          </w:drawing>
        </mc:Choice>
        <mc:Fallback>
          <w:pict>
            <v:shape style="position:absolute;margin-left:99.459999pt;margin-top:34.380054pt;width:396.3pt;height:24.45pt;mso-position-horizontal-relative:page;mso-position-vertical-relative:page;z-index:-17732096" type="#_x0000_t202" id="docshape22" filled="false" stroked="false">
              <v:textbox inset="0,0,0,0">
                <w:txbxContent>
                  <w:p>
                    <w:pPr>
                      <w:spacing w:before="22"/>
                      <w:ind w:left="20" w:right="0" w:firstLine="0"/>
                      <w:jc w:val="left"/>
                      <w:rPr>
                        <w:rFonts w:ascii="Microsoft Sans Serif" w:hAnsi="Microsoft Sans Serif"/>
                        <w:sz w:val="18"/>
                      </w:rPr>
                    </w:pPr>
                    <w:r>
                      <w:rPr>
                        <w:rFonts w:ascii="Microsoft Sans Serif" w:hAnsi="Microsoft Sans Serif"/>
                        <w:w w:val="80"/>
                        <w:sz w:val="18"/>
                      </w:rPr>
                      <w:t>КОНТРОЛНА</w:t>
                    </w:r>
                    <w:r>
                      <w:rPr>
                        <w:rFonts w:ascii="Microsoft Sans Serif" w:hAnsi="Microsoft Sans Serif"/>
                        <w:spacing w:val="-7"/>
                        <w:sz w:val="18"/>
                      </w:rPr>
                      <w:t> </w:t>
                    </w:r>
                    <w:r>
                      <w:rPr>
                        <w:rFonts w:ascii="Microsoft Sans Serif" w:hAnsi="Microsoft Sans Serif"/>
                        <w:w w:val="80"/>
                        <w:sz w:val="18"/>
                      </w:rPr>
                      <w:t>ЛИСТА</w:t>
                    </w:r>
                    <w:r>
                      <w:rPr>
                        <w:rFonts w:ascii="Microsoft Sans Serif" w:hAnsi="Microsoft Sans Serif"/>
                        <w:spacing w:val="-6"/>
                        <w:sz w:val="18"/>
                      </w:rPr>
                      <w:t> </w:t>
                    </w:r>
                    <w:r>
                      <w:rPr>
                        <w:rFonts w:ascii="Microsoft Sans Serif" w:hAnsi="Microsoft Sans Serif"/>
                        <w:w w:val="80"/>
                        <w:sz w:val="18"/>
                      </w:rPr>
                      <w:t>НА</w:t>
                    </w:r>
                    <w:r>
                      <w:rPr>
                        <w:rFonts w:ascii="Microsoft Sans Serif" w:hAnsi="Microsoft Sans Serif"/>
                        <w:spacing w:val="-4"/>
                        <w:sz w:val="18"/>
                      </w:rPr>
                      <w:t> </w:t>
                    </w:r>
                    <w:r>
                      <w:rPr>
                        <w:rFonts w:ascii="Microsoft Sans Serif" w:hAnsi="Microsoft Sans Serif"/>
                        <w:w w:val="80"/>
                        <w:sz w:val="18"/>
                      </w:rPr>
                      <w:t>ПЛАН</w:t>
                    </w:r>
                    <w:r>
                      <w:rPr>
                        <w:rFonts w:ascii="Microsoft Sans Serif" w:hAnsi="Microsoft Sans Serif"/>
                        <w:spacing w:val="-8"/>
                        <w:sz w:val="18"/>
                      </w:rPr>
                      <w:t> </w:t>
                    </w:r>
                    <w:r>
                      <w:rPr>
                        <w:rFonts w:ascii="Microsoft Sans Serif" w:hAnsi="Microsoft Sans Serif"/>
                        <w:w w:val="80"/>
                        <w:sz w:val="18"/>
                      </w:rPr>
                      <w:t>ЗА</w:t>
                    </w:r>
                    <w:r>
                      <w:rPr>
                        <w:rFonts w:ascii="Microsoft Sans Serif" w:hAnsi="Microsoft Sans Serif"/>
                        <w:spacing w:val="-5"/>
                        <w:sz w:val="18"/>
                      </w:rPr>
                      <w:t> </w:t>
                    </w:r>
                    <w:r>
                      <w:rPr>
                        <w:rFonts w:ascii="Microsoft Sans Serif" w:hAnsi="Microsoft Sans Serif"/>
                        <w:w w:val="80"/>
                        <w:sz w:val="18"/>
                      </w:rPr>
                      <w:t>УПРАВУВАЊЕ</w:t>
                    </w:r>
                    <w:r>
                      <w:rPr>
                        <w:rFonts w:ascii="Microsoft Sans Serif" w:hAnsi="Microsoft Sans Serif"/>
                        <w:spacing w:val="-6"/>
                        <w:sz w:val="18"/>
                      </w:rPr>
                      <w:t> </w:t>
                    </w:r>
                    <w:r>
                      <w:rPr>
                        <w:rFonts w:ascii="Microsoft Sans Serif" w:hAnsi="Microsoft Sans Serif"/>
                        <w:w w:val="80"/>
                        <w:sz w:val="18"/>
                      </w:rPr>
                      <w:t>СО</w:t>
                    </w:r>
                    <w:r>
                      <w:rPr>
                        <w:rFonts w:ascii="Microsoft Sans Serif" w:hAnsi="Microsoft Sans Serif"/>
                        <w:spacing w:val="-6"/>
                        <w:sz w:val="18"/>
                      </w:rPr>
                      <w:t> </w:t>
                    </w:r>
                    <w:r>
                      <w:rPr>
                        <w:rFonts w:ascii="Microsoft Sans Serif" w:hAnsi="Microsoft Sans Serif"/>
                        <w:w w:val="80"/>
                        <w:sz w:val="18"/>
                      </w:rPr>
                      <w:t>ЖИВОТНА</w:t>
                    </w:r>
                    <w:r>
                      <w:rPr>
                        <w:rFonts w:ascii="Microsoft Sans Serif" w:hAnsi="Microsoft Sans Serif"/>
                        <w:spacing w:val="-7"/>
                        <w:sz w:val="18"/>
                      </w:rPr>
                      <w:t> </w:t>
                    </w:r>
                    <w:r>
                      <w:rPr>
                        <w:rFonts w:ascii="Microsoft Sans Serif" w:hAnsi="Microsoft Sans Serif"/>
                        <w:w w:val="80"/>
                        <w:sz w:val="18"/>
                      </w:rPr>
                      <w:t>СРЕДИНА</w:t>
                    </w:r>
                    <w:r>
                      <w:rPr>
                        <w:rFonts w:ascii="Microsoft Sans Serif" w:hAnsi="Microsoft Sans Serif"/>
                        <w:spacing w:val="-6"/>
                        <w:sz w:val="18"/>
                      </w:rPr>
                      <w:t> </w:t>
                    </w:r>
                    <w:r>
                      <w:rPr>
                        <w:rFonts w:ascii="Microsoft Sans Serif" w:hAnsi="Microsoft Sans Serif"/>
                        <w:w w:val="80"/>
                        <w:sz w:val="18"/>
                      </w:rPr>
                      <w:t>И</w:t>
                    </w:r>
                    <w:r>
                      <w:rPr>
                        <w:rFonts w:ascii="Microsoft Sans Serif" w:hAnsi="Microsoft Sans Serif"/>
                        <w:spacing w:val="-7"/>
                        <w:sz w:val="18"/>
                      </w:rPr>
                      <w:t> </w:t>
                    </w:r>
                    <w:r>
                      <w:rPr>
                        <w:rFonts w:ascii="Microsoft Sans Serif" w:hAnsi="Microsoft Sans Serif"/>
                        <w:w w:val="80"/>
                        <w:sz w:val="18"/>
                      </w:rPr>
                      <w:t>СОЦИЈАЛНИ</w:t>
                    </w:r>
                    <w:r>
                      <w:rPr>
                        <w:rFonts w:ascii="Microsoft Sans Serif" w:hAnsi="Microsoft Sans Serif"/>
                        <w:spacing w:val="-6"/>
                        <w:sz w:val="18"/>
                      </w:rPr>
                      <w:t> </w:t>
                    </w:r>
                    <w:r>
                      <w:rPr>
                        <w:rFonts w:ascii="Microsoft Sans Serif" w:hAnsi="Microsoft Sans Serif"/>
                        <w:w w:val="80"/>
                        <w:sz w:val="18"/>
                      </w:rPr>
                      <w:t>АСПЕКТИ</w:t>
                    </w:r>
                    <w:r>
                      <w:rPr>
                        <w:rFonts w:ascii="Microsoft Sans Serif" w:hAnsi="Microsoft Sans Serif"/>
                        <w:spacing w:val="-7"/>
                        <w:sz w:val="18"/>
                      </w:rPr>
                      <w:t> </w:t>
                    </w:r>
                    <w:r>
                      <w:rPr>
                        <w:rFonts w:ascii="Microsoft Sans Serif" w:hAnsi="Microsoft Sans Serif"/>
                        <w:spacing w:val="-2"/>
                        <w:w w:val="80"/>
                        <w:sz w:val="18"/>
                      </w:rPr>
                      <w:t>(ПУЖССА)</w:t>
                    </w:r>
                  </w:p>
                  <w:p>
                    <w:pPr>
                      <w:spacing w:before="2"/>
                      <w:ind w:left="262" w:right="0" w:firstLine="0"/>
                      <w:jc w:val="left"/>
                      <w:rPr>
                        <w:i/>
                        <w:sz w:val="20"/>
                      </w:rPr>
                    </w:pPr>
                    <w:r>
                      <w:rPr>
                        <w:i/>
                        <w:sz w:val="20"/>
                      </w:rPr>
                      <w:t>Реконструкција</w:t>
                    </w:r>
                    <w:r>
                      <w:rPr>
                        <w:i/>
                        <w:spacing w:val="-8"/>
                        <w:sz w:val="20"/>
                      </w:rPr>
                      <w:t> </w:t>
                    </w:r>
                    <w:r>
                      <w:rPr>
                        <w:i/>
                        <w:sz w:val="20"/>
                      </w:rPr>
                      <w:t>на</w:t>
                    </w:r>
                    <w:r>
                      <w:rPr>
                        <w:i/>
                        <w:spacing w:val="-8"/>
                        <w:sz w:val="20"/>
                      </w:rPr>
                      <w:t> </w:t>
                    </w:r>
                    <w:r>
                      <w:rPr>
                        <w:i/>
                        <w:sz w:val="20"/>
                      </w:rPr>
                      <w:t>постоечки</w:t>
                    </w:r>
                    <w:r>
                      <w:rPr>
                        <w:i/>
                        <w:spacing w:val="-7"/>
                        <w:sz w:val="20"/>
                      </w:rPr>
                      <w:t> </w:t>
                    </w:r>
                    <w:r>
                      <w:rPr>
                        <w:i/>
                        <w:sz w:val="20"/>
                      </w:rPr>
                      <w:t>локален</w:t>
                    </w:r>
                    <w:r>
                      <w:rPr>
                        <w:i/>
                        <w:spacing w:val="-8"/>
                        <w:sz w:val="20"/>
                      </w:rPr>
                      <w:t> </w:t>
                    </w:r>
                    <w:r>
                      <w:rPr>
                        <w:i/>
                        <w:sz w:val="20"/>
                      </w:rPr>
                      <w:t>пат</w:t>
                    </w:r>
                    <w:r>
                      <w:rPr>
                        <w:i/>
                        <w:spacing w:val="-7"/>
                        <w:sz w:val="20"/>
                      </w:rPr>
                      <w:t> </w:t>
                    </w:r>
                    <w:r>
                      <w:rPr>
                        <w:i/>
                        <w:sz w:val="20"/>
                      </w:rPr>
                      <w:t>на</w:t>
                    </w:r>
                    <w:r>
                      <w:rPr>
                        <w:i/>
                        <w:spacing w:val="-8"/>
                        <w:sz w:val="20"/>
                      </w:rPr>
                      <w:t> </w:t>
                    </w:r>
                    <w:r>
                      <w:rPr>
                        <w:i/>
                        <w:sz w:val="20"/>
                      </w:rPr>
                      <w:t>ул.Беличица</w:t>
                    </w:r>
                    <w:r>
                      <w:rPr>
                        <w:i/>
                        <w:spacing w:val="-8"/>
                        <w:sz w:val="20"/>
                      </w:rPr>
                      <w:t> </w:t>
                    </w:r>
                    <w:r>
                      <w:rPr>
                        <w:i/>
                        <w:sz w:val="20"/>
                      </w:rPr>
                      <w:t>во</w:t>
                    </w:r>
                    <w:r>
                      <w:rPr>
                        <w:i/>
                        <w:spacing w:val="-7"/>
                        <w:sz w:val="20"/>
                      </w:rPr>
                      <w:t> </w:t>
                    </w:r>
                    <w:r>
                      <w:rPr>
                        <w:i/>
                        <w:sz w:val="20"/>
                      </w:rPr>
                      <w:t>Општина</w:t>
                    </w:r>
                    <w:r>
                      <w:rPr>
                        <w:i/>
                        <w:spacing w:val="-8"/>
                        <w:sz w:val="20"/>
                      </w:rPr>
                      <w:t> </w:t>
                    </w:r>
                    <w:r>
                      <w:rPr>
                        <w:i/>
                        <w:spacing w:val="-2"/>
                        <w:sz w:val="20"/>
                      </w:rPr>
                      <w:t>Гостивар</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9">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60"/>
        <w:sz w:val="24"/>
        <w:szCs w:val="24"/>
        <w:lang w:val="Cy-sr-SP" w:eastAsia="en-US" w:bidi="ar-SA"/>
      </w:rPr>
    </w:lvl>
    <w:lvl w:ilvl="1">
      <w:start w:val="0"/>
      <w:numFmt w:val="bullet"/>
      <w:lvlText w:val="•"/>
      <w:lvlJc w:val="left"/>
      <w:pPr>
        <w:ind w:left="639" w:hanging="360"/>
      </w:pPr>
      <w:rPr>
        <w:rFonts w:hint="default"/>
        <w:lang w:val="Cy-sr-SP" w:eastAsia="en-US" w:bidi="ar-SA"/>
      </w:rPr>
    </w:lvl>
    <w:lvl w:ilvl="2">
      <w:start w:val="0"/>
      <w:numFmt w:val="bullet"/>
      <w:lvlText w:val="•"/>
      <w:lvlJc w:val="left"/>
      <w:pPr>
        <w:ind w:left="819" w:hanging="360"/>
      </w:pPr>
      <w:rPr>
        <w:rFonts w:hint="default"/>
        <w:lang w:val="Cy-sr-SP" w:eastAsia="en-US" w:bidi="ar-SA"/>
      </w:rPr>
    </w:lvl>
    <w:lvl w:ilvl="3">
      <w:start w:val="0"/>
      <w:numFmt w:val="bullet"/>
      <w:lvlText w:val="•"/>
      <w:lvlJc w:val="left"/>
      <w:pPr>
        <w:ind w:left="998" w:hanging="360"/>
      </w:pPr>
      <w:rPr>
        <w:rFonts w:hint="default"/>
        <w:lang w:val="Cy-sr-SP" w:eastAsia="en-US" w:bidi="ar-SA"/>
      </w:rPr>
    </w:lvl>
    <w:lvl w:ilvl="4">
      <w:start w:val="0"/>
      <w:numFmt w:val="bullet"/>
      <w:lvlText w:val="•"/>
      <w:lvlJc w:val="left"/>
      <w:pPr>
        <w:ind w:left="1178" w:hanging="360"/>
      </w:pPr>
      <w:rPr>
        <w:rFonts w:hint="default"/>
        <w:lang w:val="Cy-sr-SP" w:eastAsia="en-US" w:bidi="ar-SA"/>
      </w:rPr>
    </w:lvl>
    <w:lvl w:ilvl="5">
      <w:start w:val="0"/>
      <w:numFmt w:val="bullet"/>
      <w:lvlText w:val="•"/>
      <w:lvlJc w:val="left"/>
      <w:pPr>
        <w:ind w:left="1358" w:hanging="360"/>
      </w:pPr>
      <w:rPr>
        <w:rFonts w:hint="default"/>
        <w:lang w:val="Cy-sr-SP" w:eastAsia="en-US" w:bidi="ar-SA"/>
      </w:rPr>
    </w:lvl>
    <w:lvl w:ilvl="6">
      <w:start w:val="0"/>
      <w:numFmt w:val="bullet"/>
      <w:lvlText w:val="•"/>
      <w:lvlJc w:val="left"/>
      <w:pPr>
        <w:ind w:left="1537" w:hanging="360"/>
      </w:pPr>
      <w:rPr>
        <w:rFonts w:hint="default"/>
        <w:lang w:val="Cy-sr-SP" w:eastAsia="en-US" w:bidi="ar-SA"/>
      </w:rPr>
    </w:lvl>
    <w:lvl w:ilvl="7">
      <w:start w:val="0"/>
      <w:numFmt w:val="bullet"/>
      <w:lvlText w:val="•"/>
      <w:lvlJc w:val="left"/>
      <w:pPr>
        <w:ind w:left="1717" w:hanging="360"/>
      </w:pPr>
      <w:rPr>
        <w:rFonts w:hint="default"/>
        <w:lang w:val="Cy-sr-SP" w:eastAsia="en-US" w:bidi="ar-SA"/>
      </w:rPr>
    </w:lvl>
    <w:lvl w:ilvl="8">
      <w:start w:val="0"/>
      <w:numFmt w:val="bullet"/>
      <w:lvlText w:val="•"/>
      <w:lvlJc w:val="left"/>
      <w:pPr>
        <w:ind w:left="1896" w:hanging="360"/>
      </w:pPr>
      <w:rPr>
        <w:rFonts w:hint="default"/>
        <w:lang w:val="Cy-sr-SP" w:eastAsia="en-US" w:bidi="ar-SA"/>
      </w:rPr>
    </w:lvl>
  </w:abstractNum>
  <w:abstractNum w:abstractNumId="58">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18"/>
        <w:szCs w:val="18"/>
        <w:lang w:val="Cy-sr-SP" w:eastAsia="en-US" w:bidi="ar-SA"/>
      </w:rPr>
    </w:lvl>
    <w:lvl w:ilvl="1">
      <w:start w:val="0"/>
      <w:numFmt w:val="bullet"/>
      <w:lvlText w:val="•"/>
      <w:lvlJc w:val="left"/>
      <w:pPr>
        <w:ind w:left="1638" w:hanging="360"/>
      </w:pPr>
      <w:rPr>
        <w:rFonts w:hint="default"/>
        <w:lang w:val="Cy-sr-SP" w:eastAsia="en-US" w:bidi="ar-SA"/>
      </w:rPr>
    </w:lvl>
    <w:lvl w:ilvl="2">
      <w:start w:val="0"/>
      <w:numFmt w:val="bullet"/>
      <w:lvlText w:val="•"/>
      <w:lvlJc w:val="left"/>
      <w:pPr>
        <w:ind w:left="2457" w:hanging="360"/>
      </w:pPr>
      <w:rPr>
        <w:rFonts w:hint="default"/>
        <w:lang w:val="Cy-sr-SP" w:eastAsia="en-US" w:bidi="ar-SA"/>
      </w:rPr>
    </w:lvl>
    <w:lvl w:ilvl="3">
      <w:start w:val="0"/>
      <w:numFmt w:val="bullet"/>
      <w:lvlText w:val="•"/>
      <w:lvlJc w:val="left"/>
      <w:pPr>
        <w:ind w:left="3276" w:hanging="360"/>
      </w:pPr>
      <w:rPr>
        <w:rFonts w:hint="default"/>
        <w:lang w:val="Cy-sr-SP" w:eastAsia="en-US" w:bidi="ar-SA"/>
      </w:rPr>
    </w:lvl>
    <w:lvl w:ilvl="4">
      <w:start w:val="0"/>
      <w:numFmt w:val="bullet"/>
      <w:lvlText w:val="•"/>
      <w:lvlJc w:val="left"/>
      <w:pPr>
        <w:ind w:left="4095" w:hanging="360"/>
      </w:pPr>
      <w:rPr>
        <w:rFonts w:hint="default"/>
        <w:lang w:val="Cy-sr-SP" w:eastAsia="en-US" w:bidi="ar-SA"/>
      </w:rPr>
    </w:lvl>
    <w:lvl w:ilvl="5">
      <w:start w:val="0"/>
      <w:numFmt w:val="bullet"/>
      <w:lvlText w:val="•"/>
      <w:lvlJc w:val="left"/>
      <w:pPr>
        <w:ind w:left="4914" w:hanging="360"/>
      </w:pPr>
      <w:rPr>
        <w:rFonts w:hint="default"/>
        <w:lang w:val="Cy-sr-SP" w:eastAsia="en-US" w:bidi="ar-SA"/>
      </w:rPr>
    </w:lvl>
    <w:lvl w:ilvl="6">
      <w:start w:val="0"/>
      <w:numFmt w:val="bullet"/>
      <w:lvlText w:val="•"/>
      <w:lvlJc w:val="left"/>
      <w:pPr>
        <w:ind w:left="5732" w:hanging="360"/>
      </w:pPr>
      <w:rPr>
        <w:rFonts w:hint="default"/>
        <w:lang w:val="Cy-sr-SP" w:eastAsia="en-US" w:bidi="ar-SA"/>
      </w:rPr>
    </w:lvl>
    <w:lvl w:ilvl="7">
      <w:start w:val="0"/>
      <w:numFmt w:val="bullet"/>
      <w:lvlText w:val="•"/>
      <w:lvlJc w:val="left"/>
      <w:pPr>
        <w:ind w:left="6551" w:hanging="360"/>
      </w:pPr>
      <w:rPr>
        <w:rFonts w:hint="default"/>
        <w:lang w:val="Cy-sr-SP" w:eastAsia="en-US" w:bidi="ar-SA"/>
      </w:rPr>
    </w:lvl>
    <w:lvl w:ilvl="8">
      <w:start w:val="0"/>
      <w:numFmt w:val="bullet"/>
      <w:lvlText w:val="•"/>
      <w:lvlJc w:val="left"/>
      <w:pPr>
        <w:ind w:left="7370" w:hanging="360"/>
      </w:pPr>
      <w:rPr>
        <w:rFonts w:hint="default"/>
        <w:lang w:val="Cy-sr-SP" w:eastAsia="en-US" w:bidi="ar-SA"/>
      </w:rPr>
    </w:lvl>
  </w:abstractNum>
  <w:abstractNum w:abstractNumId="57">
    <w:multiLevelType w:val="hybridMultilevel"/>
    <w:lvl w:ilvl="0">
      <w:start w:val="1"/>
      <w:numFmt w:val="decimal"/>
      <w:lvlText w:val="%1."/>
      <w:lvlJc w:val="left"/>
      <w:pPr>
        <w:ind w:left="100" w:hanging="221"/>
        <w:jc w:val="left"/>
      </w:pPr>
      <w:rPr>
        <w:rFonts w:hint="default" w:ascii="Calibri" w:hAnsi="Calibri" w:eastAsia="Calibri" w:cs="Calibri"/>
        <w:b/>
        <w:bCs/>
        <w:i w:val="0"/>
        <w:iCs w:val="0"/>
        <w:spacing w:val="0"/>
        <w:w w:val="88"/>
        <w:sz w:val="22"/>
        <w:szCs w:val="22"/>
        <w:u w:val="single" w:color="000000"/>
        <w:lang w:val="Cy-sr-SP" w:eastAsia="en-US" w:bidi="ar-SA"/>
      </w:rPr>
    </w:lvl>
    <w:lvl w:ilvl="1">
      <w:start w:val="0"/>
      <w:numFmt w:val="bullet"/>
      <w:lvlText w:val="•"/>
      <w:lvlJc w:val="left"/>
      <w:pPr>
        <w:ind w:left="1508" w:hanging="221"/>
      </w:pPr>
      <w:rPr>
        <w:rFonts w:hint="default"/>
        <w:lang w:val="Cy-sr-SP" w:eastAsia="en-US" w:bidi="ar-SA"/>
      </w:rPr>
    </w:lvl>
    <w:lvl w:ilvl="2">
      <w:start w:val="0"/>
      <w:numFmt w:val="bullet"/>
      <w:lvlText w:val="•"/>
      <w:lvlJc w:val="left"/>
      <w:pPr>
        <w:ind w:left="2916" w:hanging="221"/>
      </w:pPr>
      <w:rPr>
        <w:rFonts w:hint="default"/>
        <w:lang w:val="Cy-sr-SP" w:eastAsia="en-US" w:bidi="ar-SA"/>
      </w:rPr>
    </w:lvl>
    <w:lvl w:ilvl="3">
      <w:start w:val="0"/>
      <w:numFmt w:val="bullet"/>
      <w:lvlText w:val="•"/>
      <w:lvlJc w:val="left"/>
      <w:pPr>
        <w:ind w:left="4324" w:hanging="221"/>
      </w:pPr>
      <w:rPr>
        <w:rFonts w:hint="default"/>
        <w:lang w:val="Cy-sr-SP" w:eastAsia="en-US" w:bidi="ar-SA"/>
      </w:rPr>
    </w:lvl>
    <w:lvl w:ilvl="4">
      <w:start w:val="0"/>
      <w:numFmt w:val="bullet"/>
      <w:lvlText w:val="•"/>
      <w:lvlJc w:val="left"/>
      <w:pPr>
        <w:ind w:left="5732" w:hanging="221"/>
      </w:pPr>
      <w:rPr>
        <w:rFonts w:hint="default"/>
        <w:lang w:val="Cy-sr-SP" w:eastAsia="en-US" w:bidi="ar-SA"/>
      </w:rPr>
    </w:lvl>
    <w:lvl w:ilvl="5">
      <w:start w:val="0"/>
      <w:numFmt w:val="bullet"/>
      <w:lvlText w:val="•"/>
      <w:lvlJc w:val="left"/>
      <w:pPr>
        <w:ind w:left="7140" w:hanging="221"/>
      </w:pPr>
      <w:rPr>
        <w:rFonts w:hint="default"/>
        <w:lang w:val="Cy-sr-SP" w:eastAsia="en-US" w:bidi="ar-SA"/>
      </w:rPr>
    </w:lvl>
    <w:lvl w:ilvl="6">
      <w:start w:val="0"/>
      <w:numFmt w:val="bullet"/>
      <w:lvlText w:val="•"/>
      <w:lvlJc w:val="left"/>
      <w:pPr>
        <w:ind w:left="8548" w:hanging="221"/>
      </w:pPr>
      <w:rPr>
        <w:rFonts w:hint="default"/>
        <w:lang w:val="Cy-sr-SP" w:eastAsia="en-US" w:bidi="ar-SA"/>
      </w:rPr>
    </w:lvl>
    <w:lvl w:ilvl="7">
      <w:start w:val="0"/>
      <w:numFmt w:val="bullet"/>
      <w:lvlText w:val="•"/>
      <w:lvlJc w:val="left"/>
      <w:pPr>
        <w:ind w:left="9956" w:hanging="221"/>
      </w:pPr>
      <w:rPr>
        <w:rFonts w:hint="default"/>
        <w:lang w:val="Cy-sr-SP" w:eastAsia="en-US" w:bidi="ar-SA"/>
      </w:rPr>
    </w:lvl>
    <w:lvl w:ilvl="8">
      <w:start w:val="0"/>
      <w:numFmt w:val="bullet"/>
      <w:lvlText w:val="•"/>
      <w:lvlJc w:val="left"/>
      <w:pPr>
        <w:ind w:left="11364" w:hanging="221"/>
      </w:pPr>
      <w:rPr>
        <w:rFonts w:hint="default"/>
        <w:lang w:val="Cy-sr-SP" w:eastAsia="en-US" w:bidi="ar-SA"/>
      </w:rPr>
    </w:lvl>
  </w:abstractNum>
  <w:abstractNum w:abstractNumId="56">
    <w:multiLevelType w:val="hybridMultilevel"/>
    <w:lvl w:ilvl="0">
      <w:start w:val="1"/>
      <w:numFmt w:val="decimal"/>
      <w:lvlText w:val="%1."/>
      <w:lvlJc w:val="left"/>
      <w:pPr>
        <w:ind w:left="320" w:hanging="221"/>
        <w:jc w:val="left"/>
      </w:pPr>
      <w:rPr>
        <w:rFonts w:hint="default" w:ascii="Calibri" w:hAnsi="Calibri" w:eastAsia="Calibri" w:cs="Calibri"/>
        <w:b/>
        <w:bCs/>
        <w:i w:val="0"/>
        <w:iCs w:val="0"/>
        <w:spacing w:val="0"/>
        <w:w w:val="100"/>
        <w:sz w:val="22"/>
        <w:szCs w:val="22"/>
        <w:lang w:val="Cy-sr-SP" w:eastAsia="en-US" w:bidi="ar-SA"/>
      </w:rPr>
    </w:lvl>
    <w:lvl w:ilvl="1">
      <w:start w:val="0"/>
      <w:numFmt w:val="bullet"/>
      <w:lvlText w:val="•"/>
      <w:lvlJc w:val="left"/>
      <w:pPr>
        <w:ind w:left="1706" w:hanging="221"/>
      </w:pPr>
      <w:rPr>
        <w:rFonts w:hint="default"/>
        <w:lang w:val="Cy-sr-SP" w:eastAsia="en-US" w:bidi="ar-SA"/>
      </w:rPr>
    </w:lvl>
    <w:lvl w:ilvl="2">
      <w:start w:val="0"/>
      <w:numFmt w:val="bullet"/>
      <w:lvlText w:val="•"/>
      <w:lvlJc w:val="left"/>
      <w:pPr>
        <w:ind w:left="3092" w:hanging="221"/>
      </w:pPr>
      <w:rPr>
        <w:rFonts w:hint="default"/>
        <w:lang w:val="Cy-sr-SP" w:eastAsia="en-US" w:bidi="ar-SA"/>
      </w:rPr>
    </w:lvl>
    <w:lvl w:ilvl="3">
      <w:start w:val="0"/>
      <w:numFmt w:val="bullet"/>
      <w:lvlText w:val="•"/>
      <w:lvlJc w:val="left"/>
      <w:pPr>
        <w:ind w:left="4478" w:hanging="221"/>
      </w:pPr>
      <w:rPr>
        <w:rFonts w:hint="default"/>
        <w:lang w:val="Cy-sr-SP" w:eastAsia="en-US" w:bidi="ar-SA"/>
      </w:rPr>
    </w:lvl>
    <w:lvl w:ilvl="4">
      <w:start w:val="0"/>
      <w:numFmt w:val="bullet"/>
      <w:lvlText w:val="•"/>
      <w:lvlJc w:val="left"/>
      <w:pPr>
        <w:ind w:left="5864" w:hanging="221"/>
      </w:pPr>
      <w:rPr>
        <w:rFonts w:hint="default"/>
        <w:lang w:val="Cy-sr-SP" w:eastAsia="en-US" w:bidi="ar-SA"/>
      </w:rPr>
    </w:lvl>
    <w:lvl w:ilvl="5">
      <w:start w:val="0"/>
      <w:numFmt w:val="bullet"/>
      <w:lvlText w:val="•"/>
      <w:lvlJc w:val="left"/>
      <w:pPr>
        <w:ind w:left="7250" w:hanging="221"/>
      </w:pPr>
      <w:rPr>
        <w:rFonts w:hint="default"/>
        <w:lang w:val="Cy-sr-SP" w:eastAsia="en-US" w:bidi="ar-SA"/>
      </w:rPr>
    </w:lvl>
    <w:lvl w:ilvl="6">
      <w:start w:val="0"/>
      <w:numFmt w:val="bullet"/>
      <w:lvlText w:val="•"/>
      <w:lvlJc w:val="left"/>
      <w:pPr>
        <w:ind w:left="8636" w:hanging="221"/>
      </w:pPr>
      <w:rPr>
        <w:rFonts w:hint="default"/>
        <w:lang w:val="Cy-sr-SP" w:eastAsia="en-US" w:bidi="ar-SA"/>
      </w:rPr>
    </w:lvl>
    <w:lvl w:ilvl="7">
      <w:start w:val="0"/>
      <w:numFmt w:val="bullet"/>
      <w:lvlText w:val="•"/>
      <w:lvlJc w:val="left"/>
      <w:pPr>
        <w:ind w:left="10022" w:hanging="221"/>
      </w:pPr>
      <w:rPr>
        <w:rFonts w:hint="default"/>
        <w:lang w:val="Cy-sr-SP" w:eastAsia="en-US" w:bidi="ar-SA"/>
      </w:rPr>
    </w:lvl>
    <w:lvl w:ilvl="8">
      <w:start w:val="0"/>
      <w:numFmt w:val="bullet"/>
      <w:lvlText w:val="•"/>
      <w:lvlJc w:val="left"/>
      <w:pPr>
        <w:ind w:left="11408" w:hanging="221"/>
      </w:pPr>
      <w:rPr>
        <w:rFonts w:hint="default"/>
        <w:lang w:val="Cy-sr-SP" w:eastAsia="en-US" w:bidi="ar-SA"/>
      </w:rPr>
    </w:lvl>
  </w:abstractNum>
  <w:abstractNum w:abstractNumId="55">
    <w:multiLevelType w:val="hybridMultilevel"/>
    <w:lvl w:ilvl="0">
      <w:start w:val="1"/>
      <w:numFmt w:val="lowerLetter"/>
      <w:lvlText w:val="(%1)"/>
      <w:lvlJc w:val="left"/>
      <w:pPr>
        <w:ind w:left="466" w:hanging="358"/>
        <w:jc w:val="left"/>
      </w:pPr>
      <w:rPr>
        <w:rFonts w:hint="default" w:ascii="Calibri" w:hAnsi="Calibri" w:eastAsia="Calibri" w:cs="Calibri"/>
        <w:b w:val="0"/>
        <w:bCs w:val="0"/>
        <w:i w:val="0"/>
        <w:iCs w:val="0"/>
        <w:spacing w:val="-1"/>
        <w:w w:val="100"/>
        <w:sz w:val="22"/>
        <w:szCs w:val="22"/>
        <w:lang w:val="Cy-sr-SP" w:eastAsia="en-US" w:bidi="ar-SA"/>
      </w:rPr>
    </w:lvl>
    <w:lvl w:ilvl="1">
      <w:start w:val="0"/>
      <w:numFmt w:val="bullet"/>
      <w:lvlText w:val="•"/>
      <w:lvlJc w:val="left"/>
      <w:pPr>
        <w:ind w:left="1284" w:hanging="358"/>
      </w:pPr>
      <w:rPr>
        <w:rFonts w:hint="default"/>
        <w:lang w:val="Cy-sr-SP" w:eastAsia="en-US" w:bidi="ar-SA"/>
      </w:rPr>
    </w:lvl>
    <w:lvl w:ilvl="2">
      <w:start w:val="0"/>
      <w:numFmt w:val="bullet"/>
      <w:lvlText w:val="•"/>
      <w:lvlJc w:val="left"/>
      <w:pPr>
        <w:ind w:left="2108" w:hanging="358"/>
      </w:pPr>
      <w:rPr>
        <w:rFonts w:hint="default"/>
        <w:lang w:val="Cy-sr-SP" w:eastAsia="en-US" w:bidi="ar-SA"/>
      </w:rPr>
    </w:lvl>
    <w:lvl w:ilvl="3">
      <w:start w:val="0"/>
      <w:numFmt w:val="bullet"/>
      <w:lvlText w:val="•"/>
      <w:lvlJc w:val="left"/>
      <w:pPr>
        <w:ind w:left="2932" w:hanging="358"/>
      </w:pPr>
      <w:rPr>
        <w:rFonts w:hint="default"/>
        <w:lang w:val="Cy-sr-SP" w:eastAsia="en-US" w:bidi="ar-SA"/>
      </w:rPr>
    </w:lvl>
    <w:lvl w:ilvl="4">
      <w:start w:val="0"/>
      <w:numFmt w:val="bullet"/>
      <w:lvlText w:val="•"/>
      <w:lvlJc w:val="left"/>
      <w:pPr>
        <w:ind w:left="3756" w:hanging="358"/>
      </w:pPr>
      <w:rPr>
        <w:rFonts w:hint="default"/>
        <w:lang w:val="Cy-sr-SP" w:eastAsia="en-US" w:bidi="ar-SA"/>
      </w:rPr>
    </w:lvl>
    <w:lvl w:ilvl="5">
      <w:start w:val="0"/>
      <w:numFmt w:val="bullet"/>
      <w:lvlText w:val="•"/>
      <w:lvlJc w:val="left"/>
      <w:pPr>
        <w:ind w:left="4580" w:hanging="358"/>
      </w:pPr>
      <w:rPr>
        <w:rFonts w:hint="default"/>
        <w:lang w:val="Cy-sr-SP" w:eastAsia="en-US" w:bidi="ar-SA"/>
      </w:rPr>
    </w:lvl>
    <w:lvl w:ilvl="6">
      <w:start w:val="0"/>
      <w:numFmt w:val="bullet"/>
      <w:lvlText w:val="•"/>
      <w:lvlJc w:val="left"/>
      <w:pPr>
        <w:ind w:left="5404" w:hanging="358"/>
      </w:pPr>
      <w:rPr>
        <w:rFonts w:hint="default"/>
        <w:lang w:val="Cy-sr-SP" w:eastAsia="en-US" w:bidi="ar-SA"/>
      </w:rPr>
    </w:lvl>
    <w:lvl w:ilvl="7">
      <w:start w:val="0"/>
      <w:numFmt w:val="bullet"/>
      <w:lvlText w:val="•"/>
      <w:lvlJc w:val="left"/>
      <w:pPr>
        <w:ind w:left="6228" w:hanging="358"/>
      </w:pPr>
      <w:rPr>
        <w:rFonts w:hint="default"/>
        <w:lang w:val="Cy-sr-SP" w:eastAsia="en-US" w:bidi="ar-SA"/>
      </w:rPr>
    </w:lvl>
    <w:lvl w:ilvl="8">
      <w:start w:val="0"/>
      <w:numFmt w:val="bullet"/>
      <w:lvlText w:val="•"/>
      <w:lvlJc w:val="left"/>
      <w:pPr>
        <w:ind w:left="7052" w:hanging="358"/>
      </w:pPr>
      <w:rPr>
        <w:rFonts w:hint="default"/>
        <w:lang w:val="Cy-sr-SP" w:eastAsia="en-US" w:bidi="ar-SA"/>
      </w:rPr>
    </w:lvl>
  </w:abstractNum>
  <w:abstractNum w:abstractNumId="54">
    <w:multiLevelType w:val="hybridMultilevel"/>
    <w:lvl w:ilvl="0">
      <w:start w:val="1"/>
      <w:numFmt w:val="lowerLetter"/>
      <w:lvlText w:val="(%1)"/>
      <w:lvlJc w:val="left"/>
      <w:pPr>
        <w:ind w:left="468" w:hanging="360"/>
        <w:jc w:val="left"/>
      </w:pPr>
      <w:rPr>
        <w:rFonts w:hint="default" w:ascii="Calibri" w:hAnsi="Calibri" w:eastAsia="Calibri" w:cs="Calibri"/>
        <w:b w:val="0"/>
        <w:bCs w:val="0"/>
        <w:i w:val="0"/>
        <w:iCs w:val="0"/>
        <w:spacing w:val="-1"/>
        <w:w w:val="100"/>
        <w:sz w:val="22"/>
        <w:szCs w:val="22"/>
        <w:lang w:val="Cy-sr-SP" w:eastAsia="en-US" w:bidi="ar-SA"/>
      </w:rPr>
    </w:lvl>
    <w:lvl w:ilvl="1">
      <w:start w:val="0"/>
      <w:numFmt w:val="bullet"/>
      <w:lvlText w:val="•"/>
      <w:lvlJc w:val="left"/>
      <w:pPr>
        <w:ind w:left="1284" w:hanging="360"/>
      </w:pPr>
      <w:rPr>
        <w:rFonts w:hint="default"/>
        <w:lang w:val="Cy-sr-SP" w:eastAsia="en-US" w:bidi="ar-SA"/>
      </w:rPr>
    </w:lvl>
    <w:lvl w:ilvl="2">
      <w:start w:val="0"/>
      <w:numFmt w:val="bullet"/>
      <w:lvlText w:val="•"/>
      <w:lvlJc w:val="left"/>
      <w:pPr>
        <w:ind w:left="2108" w:hanging="360"/>
      </w:pPr>
      <w:rPr>
        <w:rFonts w:hint="default"/>
        <w:lang w:val="Cy-sr-SP" w:eastAsia="en-US" w:bidi="ar-SA"/>
      </w:rPr>
    </w:lvl>
    <w:lvl w:ilvl="3">
      <w:start w:val="0"/>
      <w:numFmt w:val="bullet"/>
      <w:lvlText w:val="•"/>
      <w:lvlJc w:val="left"/>
      <w:pPr>
        <w:ind w:left="2932" w:hanging="360"/>
      </w:pPr>
      <w:rPr>
        <w:rFonts w:hint="default"/>
        <w:lang w:val="Cy-sr-SP" w:eastAsia="en-US" w:bidi="ar-SA"/>
      </w:rPr>
    </w:lvl>
    <w:lvl w:ilvl="4">
      <w:start w:val="0"/>
      <w:numFmt w:val="bullet"/>
      <w:lvlText w:val="•"/>
      <w:lvlJc w:val="left"/>
      <w:pPr>
        <w:ind w:left="3756" w:hanging="360"/>
      </w:pPr>
      <w:rPr>
        <w:rFonts w:hint="default"/>
        <w:lang w:val="Cy-sr-SP" w:eastAsia="en-US" w:bidi="ar-SA"/>
      </w:rPr>
    </w:lvl>
    <w:lvl w:ilvl="5">
      <w:start w:val="0"/>
      <w:numFmt w:val="bullet"/>
      <w:lvlText w:val="•"/>
      <w:lvlJc w:val="left"/>
      <w:pPr>
        <w:ind w:left="4580" w:hanging="360"/>
      </w:pPr>
      <w:rPr>
        <w:rFonts w:hint="default"/>
        <w:lang w:val="Cy-sr-SP" w:eastAsia="en-US" w:bidi="ar-SA"/>
      </w:rPr>
    </w:lvl>
    <w:lvl w:ilvl="6">
      <w:start w:val="0"/>
      <w:numFmt w:val="bullet"/>
      <w:lvlText w:val="•"/>
      <w:lvlJc w:val="left"/>
      <w:pPr>
        <w:ind w:left="5404" w:hanging="360"/>
      </w:pPr>
      <w:rPr>
        <w:rFonts w:hint="default"/>
        <w:lang w:val="Cy-sr-SP" w:eastAsia="en-US" w:bidi="ar-SA"/>
      </w:rPr>
    </w:lvl>
    <w:lvl w:ilvl="7">
      <w:start w:val="0"/>
      <w:numFmt w:val="bullet"/>
      <w:lvlText w:val="•"/>
      <w:lvlJc w:val="left"/>
      <w:pPr>
        <w:ind w:left="6228" w:hanging="360"/>
      </w:pPr>
      <w:rPr>
        <w:rFonts w:hint="default"/>
        <w:lang w:val="Cy-sr-SP" w:eastAsia="en-US" w:bidi="ar-SA"/>
      </w:rPr>
    </w:lvl>
    <w:lvl w:ilvl="8">
      <w:start w:val="0"/>
      <w:numFmt w:val="bullet"/>
      <w:lvlText w:val="•"/>
      <w:lvlJc w:val="left"/>
      <w:pPr>
        <w:ind w:left="7052" w:hanging="360"/>
      </w:pPr>
      <w:rPr>
        <w:rFonts w:hint="default"/>
        <w:lang w:val="Cy-sr-SP" w:eastAsia="en-US" w:bidi="ar-SA"/>
      </w:rPr>
    </w:lvl>
  </w:abstractNum>
  <w:abstractNum w:abstractNumId="53">
    <w:multiLevelType w:val="hybridMultilevel"/>
    <w:lvl w:ilvl="0">
      <w:start w:val="11"/>
      <w:numFmt w:val="lowerLetter"/>
      <w:lvlText w:val="(%1)"/>
      <w:lvlJc w:val="left"/>
      <w:pPr>
        <w:ind w:left="468" w:hanging="360"/>
        <w:jc w:val="left"/>
      </w:pPr>
      <w:rPr>
        <w:rFonts w:hint="default" w:ascii="Calibri" w:hAnsi="Calibri" w:eastAsia="Calibri" w:cs="Calibri"/>
        <w:b w:val="0"/>
        <w:bCs w:val="0"/>
        <w:i w:val="0"/>
        <w:iCs w:val="0"/>
        <w:spacing w:val="0"/>
        <w:w w:val="100"/>
        <w:sz w:val="22"/>
        <w:szCs w:val="22"/>
        <w:lang w:val="Cy-sr-SP" w:eastAsia="en-US" w:bidi="ar-SA"/>
      </w:rPr>
    </w:lvl>
    <w:lvl w:ilvl="1">
      <w:start w:val="0"/>
      <w:numFmt w:val="bullet"/>
      <w:lvlText w:val="•"/>
      <w:lvlJc w:val="left"/>
      <w:pPr>
        <w:ind w:left="1284" w:hanging="360"/>
      </w:pPr>
      <w:rPr>
        <w:rFonts w:hint="default"/>
        <w:lang w:val="Cy-sr-SP" w:eastAsia="en-US" w:bidi="ar-SA"/>
      </w:rPr>
    </w:lvl>
    <w:lvl w:ilvl="2">
      <w:start w:val="0"/>
      <w:numFmt w:val="bullet"/>
      <w:lvlText w:val="•"/>
      <w:lvlJc w:val="left"/>
      <w:pPr>
        <w:ind w:left="2108" w:hanging="360"/>
      </w:pPr>
      <w:rPr>
        <w:rFonts w:hint="default"/>
        <w:lang w:val="Cy-sr-SP" w:eastAsia="en-US" w:bidi="ar-SA"/>
      </w:rPr>
    </w:lvl>
    <w:lvl w:ilvl="3">
      <w:start w:val="0"/>
      <w:numFmt w:val="bullet"/>
      <w:lvlText w:val="•"/>
      <w:lvlJc w:val="left"/>
      <w:pPr>
        <w:ind w:left="2932" w:hanging="360"/>
      </w:pPr>
      <w:rPr>
        <w:rFonts w:hint="default"/>
        <w:lang w:val="Cy-sr-SP" w:eastAsia="en-US" w:bidi="ar-SA"/>
      </w:rPr>
    </w:lvl>
    <w:lvl w:ilvl="4">
      <w:start w:val="0"/>
      <w:numFmt w:val="bullet"/>
      <w:lvlText w:val="•"/>
      <w:lvlJc w:val="left"/>
      <w:pPr>
        <w:ind w:left="3756" w:hanging="360"/>
      </w:pPr>
      <w:rPr>
        <w:rFonts w:hint="default"/>
        <w:lang w:val="Cy-sr-SP" w:eastAsia="en-US" w:bidi="ar-SA"/>
      </w:rPr>
    </w:lvl>
    <w:lvl w:ilvl="5">
      <w:start w:val="0"/>
      <w:numFmt w:val="bullet"/>
      <w:lvlText w:val="•"/>
      <w:lvlJc w:val="left"/>
      <w:pPr>
        <w:ind w:left="4580" w:hanging="360"/>
      </w:pPr>
      <w:rPr>
        <w:rFonts w:hint="default"/>
        <w:lang w:val="Cy-sr-SP" w:eastAsia="en-US" w:bidi="ar-SA"/>
      </w:rPr>
    </w:lvl>
    <w:lvl w:ilvl="6">
      <w:start w:val="0"/>
      <w:numFmt w:val="bullet"/>
      <w:lvlText w:val="•"/>
      <w:lvlJc w:val="left"/>
      <w:pPr>
        <w:ind w:left="5404" w:hanging="360"/>
      </w:pPr>
      <w:rPr>
        <w:rFonts w:hint="default"/>
        <w:lang w:val="Cy-sr-SP" w:eastAsia="en-US" w:bidi="ar-SA"/>
      </w:rPr>
    </w:lvl>
    <w:lvl w:ilvl="7">
      <w:start w:val="0"/>
      <w:numFmt w:val="bullet"/>
      <w:lvlText w:val="•"/>
      <w:lvlJc w:val="left"/>
      <w:pPr>
        <w:ind w:left="6228" w:hanging="360"/>
      </w:pPr>
      <w:rPr>
        <w:rFonts w:hint="default"/>
        <w:lang w:val="Cy-sr-SP" w:eastAsia="en-US" w:bidi="ar-SA"/>
      </w:rPr>
    </w:lvl>
    <w:lvl w:ilvl="8">
      <w:start w:val="0"/>
      <w:numFmt w:val="bullet"/>
      <w:lvlText w:val="•"/>
      <w:lvlJc w:val="left"/>
      <w:pPr>
        <w:ind w:left="7052" w:hanging="360"/>
      </w:pPr>
      <w:rPr>
        <w:rFonts w:hint="default"/>
        <w:lang w:val="Cy-sr-SP" w:eastAsia="en-US" w:bidi="ar-SA"/>
      </w:rPr>
    </w:lvl>
  </w:abstractNum>
  <w:abstractNum w:abstractNumId="52">
    <w:multiLevelType w:val="hybridMultilevel"/>
    <w:lvl w:ilvl="0">
      <w:start w:val="1"/>
      <w:numFmt w:val="lowerLetter"/>
      <w:lvlText w:val="(%1)"/>
      <w:lvlJc w:val="left"/>
      <w:pPr>
        <w:ind w:left="468" w:hanging="360"/>
        <w:jc w:val="left"/>
      </w:pPr>
      <w:rPr>
        <w:rFonts w:hint="default" w:ascii="Calibri" w:hAnsi="Calibri" w:eastAsia="Calibri" w:cs="Calibri"/>
        <w:b w:val="0"/>
        <w:bCs w:val="0"/>
        <w:i w:val="0"/>
        <w:iCs w:val="0"/>
        <w:spacing w:val="-1"/>
        <w:w w:val="100"/>
        <w:sz w:val="22"/>
        <w:szCs w:val="22"/>
        <w:lang w:val="Cy-sr-SP" w:eastAsia="en-US" w:bidi="ar-SA"/>
      </w:rPr>
    </w:lvl>
    <w:lvl w:ilvl="1">
      <w:start w:val="0"/>
      <w:numFmt w:val="bullet"/>
      <w:lvlText w:val="•"/>
      <w:lvlJc w:val="left"/>
      <w:pPr>
        <w:ind w:left="1284" w:hanging="360"/>
      </w:pPr>
      <w:rPr>
        <w:rFonts w:hint="default"/>
        <w:lang w:val="Cy-sr-SP" w:eastAsia="en-US" w:bidi="ar-SA"/>
      </w:rPr>
    </w:lvl>
    <w:lvl w:ilvl="2">
      <w:start w:val="0"/>
      <w:numFmt w:val="bullet"/>
      <w:lvlText w:val="•"/>
      <w:lvlJc w:val="left"/>
      <w:pPr>
        <w:ind w:left="2108" w:hanging="360"/>
      </w:pPr>
      <w:rPr>
        <w:rFonts w:hint="default"/>
        <w:lang w:val="Cy-sr-SP" w:eastAsia="en-US" w:bidi="ar-SA"/>
      </w:rPr>
    </w:lvl>
    <w:lvl w:ilvl="3">
      <w:start w:val="0"/>
      <w:numFmt w:val="bullet"/>
      <w:lvlText w:val="•"/>
      <w:lvlJc w:val="left"/>
      <w:pPr>
        <w:ind w:left="2932" w:hanging="360"/>
      </w:pPr>
      <w:rPr>
        <w:rFonts w:hint="default"/>
        <w:lang w:val="Cy-sr-SP" w:eastAsia="en-US" w:bidi="ar-SA"/>
      </w:rPr>
    </w:lvl>
    <w:lvl w:ilvl="4">
      <w:start w:val="0"/>
      <w:numFmt w:val="bullet"/>
      <w:lvlText w:val="•"/>
      <w:lvlJc w:val="left"/>
      <w:pPr>
        <w:ind w:left="3756" w:hanging="360"/>
      </w:pPr>
      <w:rPr>
        <w:rFonts w:hint="default"/>
        <w:lang w:val="Cy-sr-SP" w:eastAsia="en-US" w:bidi="ar-SA"/>
      </w:rPr>
    </w:lvl>
    <w:lvl w:ilvl="5">
      <w:start w:val="0"/>
      <w:numFmt w:val="bullet"/>
      <w:lvlText w:val="•"/>
      <w:lvlJc w:val="left"/>
      <w:pPr>
        <w:ind w:left="4580" w:hanging="360"/>
      </w:pPr>
      <w:rPr>
        <w:rFonts w:hint="default"/>
        <w:lang w:val="Cy-sr-SP" w:eastAsia="en-US" w:bidi="ar-SA"/>
      </w:rPr>
    </w:lvl>
    <w:lvl w:ilvl="6">
      <w:start w:val="0"/>
      <w:numFmt w:val="bullet"/>
      <w:lvlText w:val="•"/>
      <w:lvlJc w:val="left"/>
      <w:pPr>
        <w:ind w:left="5404" w:hanging="360"/>
      </w:pPr>
      <w:rPr>
        <w:rFonts w:hint="default"/>
        <w:lang w:val="Cy-sr-SP" w:eastAsia="en-US" w:bidi="ar-SA"/>
      </w:rPr>
    </w:lvl>
    <w:lvl w:ilvl="7">
      <w:start w:val="0"/>
      <w:numFmt w:val="bullet"/>
      <w:lvlText w:val="•"/>
      <w:lvlJc w:val="left"/>
      <w:pPr>
        <w:ind w:left="6228" w:hanging="360"/>
      </w:pPr>
      <w:rPr>
        <w:rFonts w:hint="default"/>
        <w:lang w:val="Cy-sr-SP" w:eastAsia="en-US" w:bidi="ar-SA"/>
      </w:rPr>
    </w:lvl>
    <w:lvl w:ilvl="8">
      <w:start w:val="0"/>
      <w:numFmt w:val="bullet"/>
      <w:lvlText w:val="•"/>
      <w:lvlJc w:val="left"/>
      <w:pPr>
        <w:ind w:left="7052" w:hanging="360"/>
      </w:pPr>
      <w:rPr>
        <w:rFonts w:hint="default"/>
        <w:lang w:val="Cy-sr-SP" w:eastAsia="en-US" w:bidi="ar-SA"/>
      </w:rPr>
    </w:lvl>
  </w:abstractNum>
  <w:abstractNum w:abstractNumId="51">
    <w:multiLevelType w:val="hybridMultilevel"/>
    <w:lvl w:ilvl="0">
      <w:start w:val="12"/>
      <w:numFmt w:val="lowerLetter"/>
      <w:lvlText w:val="(%1)"/>
      <w:lvlJc w:val="left"/>
      <w:pPr>
        <w:ind w:left="468" w:hanging="360"/>
        <w:jc w:val="left"/>
      </w:pPr>
      <w:rPr>
        <w:rFonts w:hint="default" w:ascii="Calibri" w:hAnsi="Calibri" w:eastAsia="Calibri" w:cs="Calibri"/>
        <w:b w:val="0"/>
        <w:bCs w:val="0"/>
        <w:i w:val="0"/>
        <w:iCs w:val="0"/>
        <w:spacing w:val="-1"/>
        <w:w w:val="100"/>
        <w:sz w:val="22"/>
        <w:szCs w:val="22"/>
        <w:lang w:val="Cy-sr-SP" w:eastAsia="en-US" w:bidi="ar-SA"/>
      </w:rPr>
    </w:lvl>
    <w:lvl w:ilvl="1">
      <w:start w:val="0"/>
      <w:numFmt w:val="bullet"/>
      <w:lvlText w:val="•"/>
      <w:lvlJc w:val="left"/>
      <w:pPr>
        <w:ind w:left="1284" w:hanging="360"/>
      </w:pPr>
      <w:rPr>
        <w:rFonts w:hint="default"/>
        <w:lang w:val="Cy-sr-SP" w:eastAsia="en-US" w:bidi="ar-SA"/>
      </w:rPr>
    </w:lvl>
    <w:lvl w:ilvl="2">
      <w:start w:val="0"/>
      <w:numFmt w:val="bullet"/>
      <w:lvlText w:val="•"/>
      <w:lvlJc w:val="left"/>
      <w:pPr>
        <w:ind w:left="2108" w:hanging="360"/>
      </w:pPr>
      <w:rPr>
        <w:rFonts w:hint="default"/>
        <w:lang w:val="Cy-sr-SP" w:eastAsia="en-US" w:bidi="ar-SA"/>
      </w:rPr>
    </w:lvl>
    <w:lvl w:ilvl="3">
      <w:start w:val="0"/>
      <w:numFmt w:val="bullet"/>
      <w:lvlText w:val="•"/>
      <w:lvlJc w:val="left"/>
      <w:pPr>
        <w:ind w:left="2932" w:hanging="360"/>
      </w:pPr>
      <w:rPr>
        <w:rFonts w:hint="default"/>
        <w:lang w:val="Cy-sr-SP" w:eastAsia="en-US" w:bidi="ar-SA"/>
      </w:rPr>
    </w:lvl>
    <w:lvl w:ilvl="4">
      <w:start w:val="0"/>
      <w:numFmt w:val="bullet"/>
      <w:lvlText w:val="•"/>
      <w:lvlJc w:val="left"/>
      <w:pPr>
        <w:ind w:left="3756" w:hanging="360"/>
      </w:pPr>
      <w:rPr>
        <w:rFonts w:hint="default"/>
        <w:lang w:val="Cy-sr-SP" w:eastAsia="en-US" w:bidi="ar-SA"/>
      </w:rPr>
    </w:lvl>
    <w:lvl w:ilvl="5">
      <w:start w:val="0"/>
      <w:numFmt w:val="bullet"/>
      <w:lvlText w:val="•"/>
      <w:lvlJc w:val="left"/>
      <w:pPr>
        <w:ind w:left="4580" w:hanging="360"/>
      </w:pPr>
      <w:rPr>
        <w:rFonts w:hint="default"/>
        <w:lang w:val="Cy-sr-SP" w:eastAsia="en-US" w:bidi="ar-SA"/>
      </w:rPr>
    </w:lvl>
    <w:lvl w:ilvl="6">
      <w:start w:val="0"/>
      <w:numFmt w:val="bullet"/>
      <w:lvlText w:val="•"/>
      <w:lvlJc w:val="left"/>
      <w:pPr>
        <w:ind w:left="5404" w:hanging="360"/>
      </w:pPr>
      <w:rPr>
        <w:rFonts w:hint="default"/>
        <w:lang w:val="Cy-sr-SP" w:eastAsia="en-US" w:bidi="ar-SA"/>
      </w:rPr>
    </w:lvl>
    <w:lvl w:ilvl="7">
      <w:start w:val="0"/>
      <w:numFmt w:val="bullet"/>
      <w:lvlText w:val="•"/>
      <w:lvlJc w:val="left"/>
      <w:pPr>
        <w:ind w:left="6228" w:hanging="360"/>
      </w:pPr>
      <w:rPr>
        <w:rFonts w:hint="default"/>
        <w:lang w:val="Cy-sr-SP" w:eastAsia="en-US" w:bidi="ar-SA"/>
      </w:rPr>
    </w:lvl>
    <w:lvl w:ilvl="8">
      <w:start w:val="0"/>
      <w:numFmt w:val="bullet"/>
      <w:lvlText w:val="•"/>
      <w:lvlJc w:val="left"/>
      <w:pPr>
        <w:ind w:left="7052" w:hanging="360"/>
      </w:pPr>
      <w:rPr>
        <w:rFonts w:hint="default"/>
        <w:lang w:val="Cy-sr-SP" w:eastAsia="en-US" w:bidi="ar-SA"/>
      </w:rPr>
    </w:lvl>
  </w:abstractNum>
  <w:abstractNum w:abstractNumId="50">
    <w:multiLevelType w:val="hybridMultilevel"/>
    <w:lvl w:ilvl="0">
      <w:start w:val="1"/>
      <w:numFmt w:val="lowerLetter"/>
      <w:lvlText w:val="(%1)"/>
      <w:lvlJc w:val="left"/>
      <w:pPr>
        <w:ind w:left="468" w:hanging="360"/>
        <w:jc w:val="left"/>
      </w:pPr>
      <w:rPr>
        <w:rFonts w:hint="default" w:ascii="Calibri" w:hAnsi="Calibri" w:eastAsia="Calibri" w:cs="Calibri"/>
        <w:b w:val="0"/>
        <w:bCs w:val="0"/>
        <w:i w:val="0"/>
        <w:iCs w:val="0"/>
        <w:spacing w:val="-1"/>
        <w:w w:val="100"/>
        <w:sz w:val="22"/>
        <w:szCs w:val="22"/>
        <w:lang w:val="Cy-sr-SP" w:eastAsia="en-US" w:bidi="ar-SA"/>
      </w:rPr>
    </w:lvl>
    <w:lvl w:ilvl="1">
      <w:start w:val="0"/>
      <w:numFmt w:val="bullet"/>
      <w:lvlText w:val="•"/>
      <w:lvlJc w:val="left"/>
      <w:pPr>
        <w:ind w:left="1284" w:hanging="360"/>
      </w:pPr>
      <w:rPr>
        <w:rFonts w:hint="default"/>
        <w:lang w:val="Cy-sr-SP" w:eastAsia="en-US" w:bidi="ar-SA"/>
      </w:rPr>
    </w:lvl>
    <w:lvl w:ilvl="2">
      <w:start w:val="0"/>
      <w:numFmt w:val="bullet"/>
      <w:lvlText w:val="•"/>
      <w:lvlJc w:val="left"/>
      <w:pPr>
        <w:ind w:left="2108" w:hanging="360"/>
      </w:pPr>
      <w:rPr>
        <w:rFonts w:hint="default"/>
        <w:lang w:val="Cy-sr-SP" w:eastAsia="en-US" w:bidi="ar-SA"/>
      </w:rPr>
    </w:lvl>
    <w:lvl w:ilvl="3">
      <w:start w:val="0"/>
      <w:numFmt w:val="bullet"/>
      <w:lvlText w:val="•"/>
      <w:lvlJc w:val="left"/>
      <w:pPr>
        <w:ind w:left="2932" w:hanging="360"/>
      </w:pPr>
      <w:rPr>
        <w:rFonts w:hint="default"/>
        <w:lang w:val="Cy-sr-SP" w:eastAsia="en-US" w:bidi="ar-SA"/>
      </w:rPr>
    </w:lvl>
    <w:lvl w:ilvl="4">
      <w:start w:val="0"/>
      <w:numFmt w:val="bullet"/>
      <w:lvlText w:val="•"/>
      <w:lvlJc w:val="left"/>
      <w:pPr>
        <w:ind w:left="3756" w:hanging="360"/>
      </w:pPr>
      <w:rPr>
        <w:rFonts w:hint="default"/>
        <w:lang w:val="Cy-sr-SP" w:eastAsia="en-US" w:bidi="ar-SA"/>
      </w:rPr>
    </w:lvl>
    <w:lvl w:ilvl="5">
      <w:start w:val="0"/>
      <w:numFmt w:val="bullet"/>
      <w:lvlText w:val="•"/>
      <w:lvlJc w:val="left"/>
      <w:pPr>
        <w:ind w:left="4580" w:hanging="360"/>
      </w:pPr>
      <w:rPr>
        <w:rFonts w:hint="default"/>
        <w:lang w:val="Cy-sr-SP" w:eastAsia="en-US" w:bidi="ar-SA"/>
      </w:rPr>
    </w:lvl>
    <w:lvl w:ilvl="6">
      <w:start w:val="0"/>
      <w:numFmt w:val="bullet"/>
      <w:lvlText w:val="•"/>
      <w:lvlJc w:val="left"/>
      <w:pPr>
        <w:ind w:left="5404" w:hanging="360"/>
      </w:pPr>
      <w:rPr>
        <w:rFonts w:hint="default"/>
        <w:lang w:val="Cy-sr-SP" w:eastAsia="en-US" w:bidi="ar-SA"/>
      </w:rPr>
    </w:lvl>
    <w:lvl w:ilvl="7">
      <w:start w:val="0"/>
      <w:numFmt w:val="bullet"/>
      <w:lvlText w:val="•"/>
      <w:lvlJc w:val="left"/>
      <w:pPr>
        <w:ind w:left="6228" w:hanging="360"/>
      </w:pPr>
      <w:rPr>
        <w:rFonts w:hint="default"/>
        <w:lang w:val="Cy-sr-SP" w:eastAsia="en-US" w:bidi="ar-SA"/>
      </w:rPr>
    </w:lvl>
    <w:lvl w:ilvl="8">
      <w:start w:val="0"/>
      <w:numFmt w:val="bullet"/>
      <w:lvlText w:val="•"/>
      <w:lvlJc w:val="left"/>
      <w:pPr>
        <w:ind w:left="7052" w:hanging="360"/>
      </w:pPr>
      <w:rPr>
        <w:rFonts w:hint="default"/>
        <w:lang w:val="Cy-sr-SP" w:eastAsia="en-US" w:bidi="ar-SA"/>
      </w:rPr>
    </w:lvl>
  </w:abstractNum>
  <w:abstractNum w:abstractNumId="49">
    <w:multiLevelType w:val="hybridMultilevel"/>
    <w:lvl w:ilvl="0">
      <w:start w:val="15"/>
      <w:numFmt w:val="lowerLetter"/>
      <w:lvlText w:val="(%1)"/>
      <w:lvlJc w:val="left"/>
      <w:pPr>
        <w:ind w:left="468" w:hanging="360"/>
        <w:jc w:val="left"/>
      </w:pPr>
      <w:rPr>
        <w:rFonts w:hint="default" w:ascii="Calibri" w:hAnsi="Calibri" w:eastAsia="Calibri" w:cs="Calibri"/>
        <w:b w:val="0"/>
        <w:bCs w:val="0"/>
        <w:i w:val="0"/>
        <w:iCs w:val="0"/>
        <w:spacing w:val="-1"/>
        <w:w w:val="100"/>
        <w:sz w:val="22"/>
        <w:szCs w:val="22"/>
        <w:lang w:val="Cy-sr-SP" w:eastAsia="en-US" w:bidi="ar-SA"/>
      </w:rPr>
    </w:lvl>
    <w:lvl w:ilvl="1">
      <w:start w:val="1"/>
      <w:numFmt w:val="decimal"/>
      <w:lvlText w:val="%2."/>
      <w:lvlJc w:val="left"/>
      <w:pPr>
        <w:ind w:left="828" w:hanging="360"/>
        <w:jc w:val="left"/>
      </w:pPr>
      <w:rPr>
        <w:rFonts w:hint="default" w:ascii="Calibri" w:hAnsi="Calibri" w:eastAsia="Calibri" w:cs="Calibri"/>
        <w:b w:val="0"/>
        <w:bCs w:val="0"/>
        <w:i w:val="0"/>
        <w:iCs w:val="0"/>
        <w:spacing w:val="0"/>
        <w:w w:val="100"/>
        <w:sz w:val="22"/>
        <w:szCs w:val="22"/>
        <w:lang w:val="Cy-sr-SP" w:eastAsia="en-US" w:bidi="ar-SA"/>
      </w:rPr>
    </w:lvl>
    <w:lvl w:ilvl="2">
      <w:start w:val="0"/>
      <w:numFmt w:val="bullet"/>
      <w:lvlText w:val="•"/>
      <w:lvlJc w:val="left"/>
      <w:pPr>
        <w:ind w:left="1695" w:hanging="360"/>
      </w:pPr>
      <w:rPr>
        <w:rFonts w:hint="default"/>
        <w:lang w:val="Cy-sr-SP" w:eastAsia="en-US" w:bidi="ar-SA"/>
      </w:rPr>
    </w:lvl>
    <w:lvl w:ilvl="3">
      <w:start w:val="0"/>
      <w:numFmt w:val="bullet"/>
      <w:lvlText w:val="•"/>
      <w:lvlJc w:val="left"/>
      <w:pPr>
        <w:ind w:left="2571" w:hanging="360"/>
      </w:pPr>
      <w:rPr>
        <w:rFonts w:hint="default"/>
        <w:lang w:val="Cy-sr-SP" w:eastAsia="en-US" w:bidi="ar-SA"/>
      </w:rPr>
    </w:lvl>
    <w:lvl w:ilvl="4">
      <w:start w:val="0"/>
      <w:numFmt w:val="bullet"/>
      <w:lvlText w:val="•"/>
      <w:lvlJc w:val="left"/>
      <w:pPr>
        <w:ind w:left="3446" w:hanging="360"/>
      </w:pPr>
      <w:rPr>
        <w:rFonts w:hint="default"/>
        <w:lang w:val="Cy-sr-SP" w:eastAsia="en-US" w:bidi="ar-SA"/>
      </w:rPr>
    </w:lvl>
    <w:lvl w:ilvl="5">
      <w:start w:val="0"/>
      <w:numFmt w:val="bullet"/>
      <w:lvlText w:val="•"/>
      <w:lvlJc w:val="left"/>
      <w:pPr>
        <w:ind w:left="4322" w:hanging="360"/>
      </w:pPr>
      <w:rPr>
        <w:rFonts w:hint="default"/>
        <w:lang w:val="Cy-sr-SP" w:eastAsia="en-US" w:bidi="ar-SA"/>
      </w:rPr>
    </w:lvl>
    <w:lvl w:ilvl="6">
      <w:start w:val="0"/>
      <w:numFmt w:val="bullet"/>
      <w:lvlText w:val="•"/>
      <w:lvlJc w:val="left"/>
      <w:pPr>
        <w:ind w:left="5197" w:hanging="360"/>
      </w:pPr>
      <w:rPr>
        <w:rFonts w:hint="default"/>
        <w:lang w:val="Cy-sr-SP" w:eastAsia="en-US" w:bidi="ar-SA"/>
      </w:rPr>
    </w:lvl>
    <w:lvl w:ilvl="7">
      <w:start w:val="0"/>
      <w:numFmt w:val="bullet"/>
      <w:lvlText w:val="•"/>
      <w:lvlJc w:val="left"/>
      <w:pPr>
        <w:ind w:left="6073" w:hanging="360"/>
      </w:pPr>
      <w:rPr>
        <w:rFonts w:hint="default"/>
        <w:lang w:val="Cy-sr-SP" w:eastAsia="en-US" w:bidi="ar-SA"/>
      </w:rPr>
    </w:lvl>
    <w:lvl w:ilvl="8">
      <w:start w:val="0"/>
      <w:numFmt w:val="bullet"/>
      <w:lvlText w:val="•"/>
      <w:lvlJc w:val="left"/>
      <w:pPr>
        <w:ind w:left="6948" w:hanging="360"/>
      </w:pPr>
      <w:rPr>
        <w:rFonts w:hint="default"/>
        <w:lang w:val="Cy-sr-SP" w:eastAsia="en-US" w:bidi="ar-SA"/>
      </w:rPr>
    </w:lvl>
  </w:abstractNum>
  <w:abstractNum w:abstractNumId="48">
    <w:multiLevelType w:val="hybridMultilevel"/>
    <w:lvl w:ilvl="0">
      <w:start w:val="8"/>
      <w:numFmt w:val="lowerLetter"/>
      <w:lvlText w:val="(%1)"/>
      <w:lvlJc w:val="left"/>
      <w:pPr>
        <w:ind w:left="468" w:hanging="360"/>
        <w:jc w:val="left"/>
      </w:pPr>
      <w:rPr>
        <w:rFonts w:hint="default" w:ascii="Calibri" w:hAnsi="Calibri" w:eastAsia="Calibri" w:cs="Calibri"/>
        <w:b w:val="0"/>
        <w:bCs w:val="0"/>
        <w:i w:val="0"/>
        <w:iCs w:val="0"/>
        <w:spacing w:val="-1"/>
        <w:w w:val="100"/>
        <w:sz w:val="22"/>
        <w:szCs w:val="22"/>
        <w:lang w:val="Cy-sr-SP" w:eastAsia="en-US" w:bidi="ar-SA"/>
      </w:rPr>
    </w:lvl>
    <w:lvl w:ilvl="1">
      <w:start w:val="0"/>
      <w:numFmt w:val="bullet"/>
      <w:lvlText w:val="•"/>
      <w:lvlJc w:val="left"/>
      <w:pPr>
        <w:ind w:left="1284" w:hanging="360"/>
      </w:pPr>
      <w:rPr>
        <w:rFonts w:hint="default"/>
        <w:lang w:val="Cy-sr-SP" w:eastAsia="en-US" w:bidi="ar-SA"/>
      </w:rPr>
    </w:lvl>
    <w:lvl w:ilvl="2">
      <w:start w:val="0"/>
      <w:numFmt w:val="bullet"/>
      <w:lvlText w:val="•"/>
      <w:lvlJc w:val="left"/>
      <w:pPr>
        <w:ind w:left="2108" w:hanging="360"/>
      </w:pPr>
      <w:rPr>
        <w:rFonts w:hint="default"/>
        <w:lang w:val="Cy-sr-SP" w:eastAsia="en-US" w:bidi="ar-SA"/>
      </w:rPr>
    </w:lvl>
    <w:lvl w:ilvl="3">
      <w:start w:val="0"/>
      <w:numFmt w:val="bullet"/>
      <w:lvlText w:val="•"/>
      <w:lvlJc w:val="left"/>
      <w:pPr>
        <w:ind w:left="2932" w:hanging="360"/>
      </w:pPr>
      <w:rPr>
        <w:rFonts w:hint="default"/>
        <w:lang w:val="Cy-sr-SP" w:eastAsia="en-US" w:bidi="ar-SA"/>
      </w:rPr>
    </w:lvl>
    <w:lvl w:ilvl="4">
      <w:start w:val="0"/>
      <w:numFmt w:val="bullet"/>
      <w:lvlText w:val="•"/>
      <w:lvlJc w:val="left"/>
      <w:pPr>
        <w:ind w:left="3756" w:hanging="360"/>
      </w:pPr>
      <w:rPr>
        <w:rFonts w:hint="default"/>
        <w:lang w:val="Cy-sr-SP" w:eastAsia="en-US" w:bidi="ar-SA"/>
      </w:rPr>
    </w:lvl>
    <w:lvl w:ilvl="5">
      <w:start w:val="0"/>
      <w:numFmt w:val="bullet"/>
      <w:lvlText w:val="•"/>
      <w:lvlJc w:val="left"/>
      <w:pPr>
        <w:ind w:left="4580" w:hanging="360"/>
      </w:pPr>
      <w:rPr>
        <w:rFonts w:hint="default"/>
        <w:lang w:val="Cy-sr-SP" w:eastAsia="en-US" w:bidi="ar-SA"/>
      </w:rPr>
    </w:lvl>
    <w:lvl w:ilvl="6">
      <w:start w:val="0"/>
      <w:numFmt w:val="bullet"/>
      <w:lvlText w:val="•"/>
      <w:lvlJc w:val="left"/>
      <w:pPr>
        <w:ind w:left="5404" w:hanging="360"/>
      </w:pPr>
      <w:rPr>
        <w:rFonts w:hint="default"/>
        <w:lang w:val="Cy-sr-SP" w:eastAsia="en-US" w:bidi="ar-SA"/>
      </w:rPr>
    </w:lvl>
    <w:lvl w:ilvl="7">
      <w:start w:val="0"/>
      <w:numFmt w:val="bullet"/>
      <w:lvlText w:val="•"/>
      <w:lvlJc w:val="left"/>
      <w:pPr>
        <w:ind w:left="6228" w:hanging="360"/>
      </w:pPr>
      <w:rPr>
        <w:rFonts w:hint="default"/>
        <w:lang w:val="Cy-sr-SP" w:eastAsia="en-US" w:bidi="ar-SA"/>
      </w:rPr>
    </w:lvl>
    <w:lvl w:ilvl="8">
      <w:start w:val="0"/>
      <w:numFmt w:val="bullet"/>
      <w:lvlText w:val="•"/>
      <w:lvlJc w:val="left"/>
      <w:pPr>
        <w:ind w:left="7052" w:hanging="360"/>
      </w:pPr>
      <w:rPr>
        <w:rFonts w:hint="default"/>
        <w:lang w:val="Cy-sr-SP" w:eastAsia="en-US" w:bidi="ar-SA"/>
      </w:rPr>
    </w:lvl>
  </w:abstractNum>
  <w:abstractNum w:abstractNumId="47">
    <w:multiLevelType w:val="hybridMultilevel"/>
    <w:lvl w:ilvl="0">
      <w:start w:val="2"/>
      <w:numFmt w:val="lowerLetter"/>
      <w:lvlText w:val="(%1)"/>
      <w:lvlJc w:val="left"/>
      <w:pPr>
        <w:ind w:left="468" w:hanging="360"/>
        <w:jc w:val="left"/>
      </w:pPr>
      <w:rPr>
        <w:rFonts w:hint="default" w:ascii="Calibri" w:hAnsi="Calibri" w:eastAsia="Calibri" w:cs="Calibri"/>
        <w:b w:val="0"/>
        <w:bCs w:val="0"/>
        <w:i w:val="0"/>
        <w:iCs w:val="0"/>
        <w:spacing w:val="-1"/>
        <w:w w:val="100"/>
        <w:sz w:val="22"/>
        <w:szCs w:val="22"/>
        <w:lang w:val="Cy-sr-SP" w:eastAsia="en-US" w:bidi="ar-SA"/>
      </w:rPr>
    </w:lvl>
    <w:lvl w:ilvl="1">
      <w:start w:val="0"/>
      <w:numFmt w:val="bullet"/>
      <w:lvlText w:val="•"/>
      <w:lvlJc w:val="left"/>
      <w:pPr>
        <w:ind w:left="1284" w:hanging="360"/>
      </w:pPr>
      <w:rPr>
        <w:rFonts w:hint="default"/>
        <w:lang w:val="Cy-sr-SP" w:eastAsia="en-US" w:bidi="ar-SA"/>
      </w:rPr>
    </w:lvl>
    <w:lvl w:ilvl="2">
      <w:start w:val="0"/>
      <w:numFmt w:val="bullet"/>
      <w:lvlText w:val="•"/>
      <w:lvlJc w:val="left"/>
      <w:pPr>
        <w:ind w:left="2108" w:hanging="360"/>
      </w:pPr>
      <w:rPr>
        <w:rFonts w:hint="default"/>
        <w:lang w:val="Cy-sr-SP" w:eastAsia="en-US" w:bidi="ar-SA"/>
      </w:rPr>
    </w:lvl>
    <w:lvl w:ilvl="3">
      <w:start w:val="0"/>
      <w:numFmt w:val="bullet"/>
      <w:lvlText w:val="•"/>
      <w:lvlJc w:val="left"/>
      <w:pPr>
        <w:ind w:left="2932" w:hanging="360"/>
      </w:pPr>
      <w:rPr>
        <w:rFonts w:hint="default"/>
        <w:lang w:val="Cy-sr-SP" w:eastAsia="en-US" w:bidi="ar-SA"/>
      </w:rPr>
    </w:lvl>
    <w:lvl w:ilvl="4">
      <w:start w:val="0"/>
      <w:numFmt w:val="bullet"/>
      <w:lvlText w:val="•"/>
      <w:lvlJc w:val="left"/>
      <w:pPr>
        <w:ind w:left="3756" w:hanging="360"/>
      </w:pPr>
      <w:rPr>
        <w:rFonts w:hint="default"/>
        <w:lang w:val="Cy-sr-SP" w:eastAsia="en-US" w:bidi="ar-SA"/>
      </w:rPr>
    </w:lvl>
    <w:lvl w:ilvl="5">
      <w:start w:val="0"/>
      <w:numFmt w:val="bullet"/>
      <w:lvlText w:val="•"/>
      <w:lvlJc w:val="left"/>
      <w:pPr>
        <w:ind w:left="4580" w:hanging="360"/>
      </w:pPr>
      <w:rPr>
        <w:rFonts w:hint="default"/>
        <w:lang w:val="Cy-sr-SP" w:eastAsia="en-US" w:bidi="ar-SA"/>
      </w:rPr>
    </w:lvl>
    <w:lvl w:ilvl="6">
      <w:start w:val="0"/>
      <w:numFmt w:val="bullet"/>
      <w:lvlText w:val="•"/>
      <w:lvlJc w:val="left"/>
      <w:pPr>
        <w:ind w:left="5404" w:hanging="360"/>
      </w:pPr>
      <w:rPr>
        <w:rFonts w:hint="default"/>
        <w:lang w:val="Cy-sr-SP" w:eastAsia="en-US" w:bidi="ar-SA"/>
      </w:rPr>
    </w:lvl>
    <w:lvl w:ilvl="7">
      <w:start w:val="0"/>
      <w:numFmt w:val="bullet"/>
      <w:lvlText w:val="•"/>
      <w:lvlJc w:val="left"/>
      <w:pPr>
        <w:ind w:left="6228" w:hanging="360"/>
      </w:pPr>
      <w:rPr>
        <w:rFonts w:hint="default"/>
        <w:lang w:val="Cy-sr-SP" w:eastAsia="en-US" w:bidi="ar-SA"/>
      </w:rPr>
    </w:lvl>
    <w:lvl w:ilvl="8">
      <w:start w:val="0"/>
      <w:numFmt w:val="bullet"/>
      <w:lvlText w:val="•"/>
      <w:lvlJc w:val="left"/>
      <w:pPr>
        <w:ind w:left="7052" w:hanging="360"/>
      </w:pPr>
      <w:rPr>
        <w:rFonts w:hint="default"/>
        <w:lang w:val="Cy-sr-SP" w:eastAsia="en-US" w:bidi="ar-SA"/>
      </w:rPr>
    </w:lvl>
  </w:abstractNum>
  <w:abstractNum w:abstractNumId="46">
    <w:multiLevelType w:val="hybridMultilevel"/>
    <w:lvl w:ilvl="0">
      <w:start w:val="11"/>
      <w:numFmt w:val="lowerLetter"/>
      <w:lvlText w:val="(%1)"/>
      <w:lvlJc w:val="left"/>
      <w:pPr>
        <w:ind w:left="559" w:hanging="360"/>
        <w:jc w:val="left"/>
      </w:pPr>
      <w:rPr>
        <w:rFonts w:hint="default" w:ascii="Calibri" w:hAnsi="Calibri" w:eastAsia="Calibri" w:cs="Calibri"/>
        <w:b w:val="0"/>
        <w:bCs w:val="0"/>
        <w:i w:val="0"/>
        <w:iCs w:val="0"/>
        <w:spacing w:val="0"/>
        <w:w w:val="100"/>
        <w:sz w:val="22"/>
        <w:szCs w:val="22"/>
        <w:lang w:val="Cy-sr-SP" w:eastAsia="en-US" w:bidi="ar-SA"/>
      </w:rPr>
    </w:lvl>
    <w:lvl w:ilvl="1">
      <w:start w:val="0"/>
      <w:numFmt w:val="bullet"/>
      <w:lvlText w:val="•"/>
      <w:lvlJc w:val="left"/>
      <w:pPr>
        <w:ind w:left="1374" w:hanging="360"/>
      </w:pPr>
      <w:rPr>
        <w:rFonts w:hint="default"/>
        <w:lang w:val="Cy-sr-SP" w:eastAsia="en-US" w:bidi="ar-SA"/>
      </w:rPr>
    </w:lvl>
    <w:lvl w:ilvl="2">
      <w:start w:val="0"/>
      <w:numFmt w:val="bullet"/>
      <w:lvlText w:val="•"/>
      <w:lvlJc w:val="left"/>
      <w:pPr>
        <w:ind w:left="2188" w:hanging="360"/>
      </w:pPr>
      <w:rPr>
        <w:rFonts w:hint="default"/>
        <w:lang w:val="Cy-sr-SP" w:eastAsia="en-US" w:bidi="ar-SA"/>
      </w:rPr>
    </w:lvl>
    <w:lvl w:ilvl="3">
      <w:start w:val="0"/>
      <w:numFmt w:val="bullet"/>
      <w:lvlText w:val="•"/>
      <w:lvlJc w:val="left"/>
      <w:pPr>
        <w:ind w:left="3002" w:hanging="360"/>
      </w:pPr>
      <w:rPr>
        <w:rFonts w:hint="default"/>
        <w:lang w:val="Cy-sr-SP" w:eastAsia="en-US" w:bidi="ar-SA"/>
      </w:rPr>
    </w:lvl>
    <w:lvl w:ilvl="4">
      <w:start w:val="0"/>
      <w:numFmt w:val="bullet"/>
      <w:lvlText w:val="•"/>
      <w:lvlJc w:val="left"/>
      <w:pPr>
        <w:ind w:left="3816" w:hanging="360"/>
      </w:pPr>
      <w:rPr>
        <w:rFonts w:hint="default"/>
        <w:lang w:val="Cy-sr-SP" w:eastAsia="en-US" w:bidi="ar-SA"/>
      </w:rPr>
    </w:lvl>
    <w:lvl w:ilvl="5">
      <w:start w:val="0"/>
      <w:numFmt w:val="bullet"/>
      <w:lvlText w:val="•"/>
      <w:lvlJc w:val="left"/>
      <w:pPr>
        <w:ind w:left="4630" w:hanging="360"/>
      </w:pPr>
      <w:rPr>
        <w:rFonts w:hint="default"/>
        <w:lang w:val="Cy-sr-SP" w:eastAsia="en-US" w:bidi="ar-SA"/>
      </w:rPr>
    </w:lvl>
    <w:lvl w:ilvl="6">
      <w:start w:val="0"/>
      <w:numFmt w:val="bullet"/>
      <w:lvlText w:val="•"/>
      <w:lvlJc w:val="left"/>
      <w:pPr>
        <w:ind w:left="5444" w:hanging="360"/>
      </w:pPr>
      <w:rPr>
        <w:rFonts w:hint="default"/>
        <w:lang w:val="Cy-sr-SP" w:eastAsia="en-US" w:bidi="ar-SA"/>
      </w:rPr>
    </w:lvl>
    <w:lvl w:ilvl="7">
      <w:start w:val="0"/>
      <w:numFmt w:val="bullet"/>
      <w:lvlText w:val="•"/>
      <w:lvlJc w:val="left"/>
      <w:pPr>
        <w:ind w:left="6258" w:hanging="360"/>
      </w:pPr>
      <w:rPr>
        <w:rFonts w:hint="default"/>
        <w:lang w:val="Cy-sr-SP" w:eastAsia="en-US" w:bidi="ar-SA"/>
      </w:rPr>
    </w:lvl>
    <w:lvl w:ilvl="8">
      <w:start w:val="0"/>
      <w:numFmt w:val="bullet"/>
      <w:lvlText w:val="•"/>
      <w:lvlJc w:val="left"/>
      <w:pPr>
        <w:ind w:left="7072" w:hanging="360"/>
      </w:pPr>
      <w:rPr>
        <w:rFonts w:hint="default"/>
        <w:lang w:val="Cy-sr-SP" w:eastAsia="en-US" w:bidi="ar-SA"/>
      </w:rPr>
    </w:lvl>
  </w:abstractNum>
  <w:abstractNum w:abstractNumId="45">
    <w:multiLevelType w:val="hybridMultilevel"/>
    <w:lvl w:ilvl="0">
      <w:start w:val="2"/>
      <w:numFmt w:val="lowerLetter"/>
      <w:lvlText w:val="(%1)"/>
      <w:lvlJc w:val="left"/>
      <w:pPr>
        <w:ind w:left="559" w:hanging="360"/>
        <w:jc w:val="left"/>
      </w:pPr>
      <w:rPr>
        <w:rFonts w:hint="default" w:ascii="Calibri" w:hAnsi="Calibri" w:eastAsia="Calibri" w:cs="Calibri"/>
        <w:b w:val="0"/>
        <w:bCs w:val="0"/>
        <w:i w:val="0"/>
        <w:iCs w:val="0"/>
        <w:spacing w:val="-1"/>
        <w:w w:val="100"/>
        <w:sz w:val="22"/>
        <w:szCs w:val="22"/>
        <w:lang w:val="Cy-sr-SP" w:eastAsia="en-US" w:bidi="ar-SA"/>
      </w:rPr>
    </w:lvl>
    <w:lvl w:ilvl="1">
      <w:start w:val="0"/>
      <w:numFmt w:val="bullet"/>
      <w:lvlText w:val="•"/>
      <w:lvlJc w:val="left"/>
      <w:pPr>
        <w:ind w:left="1374" w:hanging="360"/>
      </w:pPr>
      <w:rPr>
        <w:rFonts w:hint="default"/>
        <w:lang w:val="Cy-sr-SP" w:eastAsia="en-US" w:bidi="ar-SA"/>
      </w:rPr>
    </w:lvl>
    <w:lvl w:ilvl="2">
      <w:start w:val="0"/>
      <w:numFmt w:val="bullet"/>
      <w:lvlText w:val="•"/>
      <w:lvlJc w:val="left"/>
      <w:pPr>
        <w:ind w:left="2188" w:hanging="360"/>
      </w:pPr>
      <w:rPr>
        <w:rFonts w:hint="default"/>
        <w:lang w:val="Cy-sr-SP" w:eastAsia="en-US" w:bidi="ar-SA"/>
      </w:rPr>
    </w:lvl>
    <w:lvl w:ilvl="3">
      <w:start w:val="0"/>
      <w:numFmt w:val="bullet"/>
      <w:lvlText w:val="•"/>
      <w:lvlJc w:val="left"/>
      <w:pPr>
        <w:ind w:left="3002" w:hanging="360"/>
      </w:pPr>
      <w:rPr>
        <w:rFonts w:hint="default"/>
        <w:lang w:val="Cy-sr-SP" w:eastAsia="en-US" w:bidi="ar-SA"/>
      </w:rPr>
    </w:lvl>
    <w:lvl w:ilvl="4">
      <w:start w:val="0"/>
      <w:numFmt w:val="bullet"/>
      <w:lvlText w:val="•"/>
      <w:lvlJc w:val="left"/>
      <w:pPr>
        <w:ind w:left="3816" w:hanging="360"/>
      </w:pPr>
      <w:rPr>
        <w:rFonts w:hint="default"/>
        <w:lang w:val="Cy-sr-SP" w:eastAsia="en-US" w:bidi="ar-SA"/>
      </w:rPr>
    </w:lvl>
    <w:lvl w:ilvl="5">
      <w:start w:val="0"/>
      <w:numFmt w:val="bullet"/>
      <w:lvlText w:val="•"/>
      <w:lvlJc w:val="left"/>
      <w:pPr>
        <w:ind w:left="4630" w:hanging="360"/>
      </w:pPr>
      <w:rPr>
        <w:rFonts w:hint="default"/>
        <w:lang w:val="Cy-sr-SP" w:eastAsia="en-US" w:bidi="ar-SA"/>
      </w:rPr>
    </w:lvl>
    <w:lvl w:ilvl="6">
      <w:start w:val="0"/>
      <w:numFmt w:val="bullet"/>
      <w:lvlText w:val="•"/>
      <w:lvlJc w:val="left"/>
      <w:pPr>
        <w:ind w:left="5444" w:hanging="360"/>
      </w:pPr>
      <w:rPr>
        <w:rFonts w:hint="default"/>
        <w:lang w:val="Cy-sr-SP" w:eastAsia="en-US" w:bidi="ar-SA"/>
      </w:rPr>
    </w:lvl>
    <w:lvl w:ilvl="7">
      <w:start w:val="0"/>
      <w:numFmt w:val="bullet"/>
      <w:lvlText w:val="•"/>
      <w:lvlJc w:val="left"/>
      <w:pPr>
        <w:ind w:left="6258" w:hanging="360"/>
      </w:pPr>
      <w:rPr>
        <w:rFonts w:hint="default"/>
        <w:lang w:val="Cy-sr-SP" w:eastAsia="en-US" w:bidi="ar-SA"/>
      </w:rPr>
    </w:lvl>
    <w:lvl w:ilvl="8">
      <w:start w:val="0"/>
      <w:numFmt w:val="bullet"/>
      <w:lvlText w:val="•"/>
      <w:lvlJc w:val="left"/>
      <w:pPr>
        <w:ind w:left="7072" w:hanging="360"/>
      </w:pPr>
      <w:rPr>
        <w:rFonts w:hint="default"/>
        <w:lang w:val="Cy-sr-SP" w:eastAsia="en-US" w:bidi="ar-SA"/>
      </w:rPr>
    </w:lvl>
  </w:abstractNum>
  <w:abstractNum w:abstractNumId="44">
    <w:multiLevelType w:val="hybridMultilevel"/>
    <w:lvl w:ilvl="0">
      <w:start w:val="1"/>
      <w:numFmt w:val="lowerLetter"/>
      <w:lvlText w:val="(%1)"/>
      <w:lvlJc w:val="left"/>
      <w:pPr>
        <w:ind w:left="466" w:hanging="358"/>
        <w:jc w:val="right"/>
      </w:pPr>
      <w:rPr>
        <w:rFonts w:hint="default" w:ascii="Calibri" w:hAnsi="Calibri" w:eastAsia="Calibri" w:cs="Calibri"/>
        <w:b w:val="0"/>
        <w:bCs w:val="0"/>
        <w:i w:val="0"/>
        <w:iCs w:val="0"/>
        <w:spacing w:val="-1"/>
        <w:w w:val="100"/>
        <w:sz w:val="22"/>
        <w:szCs w:val="22"/>
        <w:lang w:val="Cy-sr-SP" w:eastAsia="en-US" w:bidi="ar-SA"/>
      </w:rPr>
    </w:lvl>
    <w:lvl w:ilvl="1">
      <w:start w:val="0"/>
      <w:numFmt w:val="bullet"/>
      <w:lvlText w:val="•"/>
      <w:lvlJc w:val="left"/>
      <w:pPr>
        <w:ind w:left="1284" w:hanging="358"/>
      </w:pPr>
      <w:rPr>
        <w:rFonts w:hint="default"/>
        <w:lang w:val="Cy-sr-SP" w:eastAsia="en-US" w:bidi="ar-SA"/>
      </w:rPr>
    </w:lvl>
    <w:lvl w:ilvl="2">
      <w:start w:val="0"/>
      <w:numFmt w:val="bullet"/>
      <w:lvlText w:val="•"/>
      <w:lvlJc w:val="left"/>
      <w:pPr>
        <w:ind w:left="2108" w:hanging="358"/>
      </w:pPr>
      <w:rPr>
        <w:rFonts w:hint="default"/>
        <w:lang w:val="Cy-sr-SP" w:eastAsia="en-US" w:bidi="ar-SA"/>
      </w:rPr>
    </w:lvl>
    <w:lvl w:ilvl="3">
      <w:start w:val="0"/>
      <w:numFmt w:val="bullet"/>
      <w:lvlText w:val="•"/>
      <w:lvlJc w:val="left"/>
      <w:pPr>
        <w:ind w:left="2932" w:hanging="358"/>
      </w:pPr>
      <w:rPr>
        <w:rFonts w:hint="default"/>
        <w:lang w:val="Cy-sr-SP" w:eastAsia="en-US" w:bidi="ar-SA"/>
      </w:rPr>
    </w:lvl>
    <w:lvl w:ilvl="4">
      <w:start w:val="0"/>
      <w:numFmt w:val="bullet"/>
      <w:lvlText w:val="•"/>
      <w:lvlJc w:val="left"/>
      <w:pPr>
        <w:ind w:left="3756" w:hanging="358"/>
      </w:pPr>
      <w:rPr>
        <w:rFonts w:hint="default"/>
        <w:lang w:val="Cy-sr-SP" w:eastAsia="en-US" w:bidi="ar-SA"/>
      </w:rPr>
    </w:lvl>
    <w:lvl w:ilvl="5">
      <w:start w:val="0"/>
      <w:numFmt w:val="bullet"/>
      <w:lvlText w:val="•"/>
      <w:lvlJc w:val="left"/>
      <w:pPr>
        <w:ind w:left="4580" w:hanging="358"/>
      </w:pPr>
      <w:rPr>
        <w:rFonts w:hint="default"/>
        <w:lang w:val="Cy-sr-SP" w:eastAsia="en-US" w:bidi="ar-SA"/>
      </w:rPr>
    </w:lvl>
    <w:lvl w:ilvl="6">
      <w:start w:val="0"/>
      <w:numFmt w:val="bullet"/>
      <w:lvlText w:val="•"/>
      <w:lvlJc w:val="left"/>
      <w:pPr>
        <w:ind w:left="5404" w:hanging="358"/>
      </w:pPr>
      <w:rPr>
        <w:rFonts w:hint="default"/>
        <w:lang w:val="Cy-sr-SP" w:eastAsia="en-US" w:bidi="ar-SA"/>
      </w:rPr>
    </w:lvl>
    <w:lvl w:ilvl="7">
      <w:start w:val="0"/>
      <w:numFmt w:val="bullet"/>
      <w:lvlText w:val="•"/>
      <w:lvlJc w:val="left"/>
      <w:pPr>
        <w:ind w:left="6228" w:hanging="358"/>
      </w:pPr>
      <w:rPr>
        <w:rFonts w:hint="default"/>
        <w:lang w:val="Cy-sr-SP" w:eastAsia="en-US" w:bidi="ar-SA"/>
      </w:rPr>
    </w:lvl>
    <w:lvl w:ilvl="8">
      <w:start w:val="0"/>
      <w:numFmt w:val="bullet"/>
      <w:lvlText w:val="•"/>
      <w:lvlJc w:val="left"/>
      <w:pPr>
        <w:ind w:left="7052" w:hanging="358"/>
      </w:pPr>
      <w:rPr>
        <w:rFonts w:hint="default"/>
        <w:lang w:val="Cy-sr-SP" w:eastAsia="en-US" w:bidi="ar-SA"/>
      </w:rPr>
    </w:lvl>
  </w:abstractNum>
  <w:abstractNum w:abstractNumId="43">
    <w:multiLevelType w:val="hybridMultilevel"/>
    <w:lvl w:ilvl="0">
      <w:start w:val="8"/>
      <w:numFmt w:val="lowerLetter"/>
      <w:lvlText w:val="(%1)"/>
      <w:lvlJc w:val="left"/>
      <w:pPr>
        <w:ind w:left="468" w:hanging="360"/>
        <w:jc w:val="left"/>
      </w:pPr>
      <w:rPr>
        <w:rFonts w:hint="default" w:ascii="Calibri" w:hAnsi="Calibri" w:eastAsia="Calibri" w:cs="Calibri"/>
        <w:b w:val="0"/>
        <w:bCs w:val="0"/>
        <w:i w:val="0"/>
        <w:iCs w:val="0"/>
        <w:spacing w:val="-1"/>
        <w:w w:val="100"/>
        <w:sz w:val="22"/>
        <w:szCs w:val="22"/>
        <w:lang w:val="Cy-sr-SP" w:eastAsia="en-US" w:bidi="ar-SA"/>
      </w:rPr>
    </w:lvl>
    <w:lvl w:ilvl="1">
      <w:start w:val="0"/>
      <w:numFmt w:val="bullet"/>
      <w:lvlText w:val="•"/>
      <w:lvlJc w:val="left"/>
      <w:pPr>
        <w:ind w:left="1284" w:hanging="360"/>
      </w:pPr>
      <w:rPr>
        <w:rFonts w:hint="default"/>
        <w:lang w:val="Cy-sr-SP" w:eastAsia="en-US" w:bidi="ar-SA"/>
      </w:rPr>
    </w:lvl>
    <w:lvl w:ilvl="2">
      <w:start w:val="0"/>
      <w:numFmt w:val="bullet"/>
      <w:lvlText w:val="•"/>
      <w:lvlJc w:val="left"/>
      <w:pPr>
        <w:ind w:left="2108" w:hanging="360"/>
      </w:pPr>
      <w:rPr>
        <w:rFonts w:hint="default"/>
        <w:lang w:val="Cy-sr-SP" w:eastAsia="en-US" w:bidi="ar-SA"/>
      </w:rPr>
    </w:lvl>
    <w:lvl w:ilvl="3">
      <w:start w:val="0"/>
      <w:numFmt w:val="bullet"/>
      <w:lvlText w:val="•"/>
      <w:lvlJc w:val="left"/>
      <w:pPr>
        <w:ind w:left="2932" w:hanging="360"/>
      </w:pPr>
      <w:rPr>
        <w:rFonts w:hint="default"/>
        <w:lang w:val="Cy-sr-SP" w:eastAsia="en-US" w:bidi="ar-SA"/>
      </w:rPr>
    </w:lvl>
    <w:lvl w:ilvl="4">
      <w:start w:val="0"/>
      <w:numFmt w:val="bullet"/>
      <w:lvlText w:val="•"/>
      <w:lvlJc w:val="left"/>
      <w:pPr>
        <w:ind w:left="3756" w:hanging="360"/>
      </w:pPr>
      <w:rPr>
        <w:rFonts w:hint="default"/>
        <w:lang w:val="Cy-sr-SP" w:eastAsia="en-US" w:bidi="ar-SA"/>
      </w:rPr>
    </w:lvl>
    <w:lvl w:ilvl="5">
      <w:start w:val="0"/>
      <w:numFmt w:val="bullet"/>
      <w:lvlText w:val="•"/>
      <w:lvlJc w:val="left"/>
      <w:pPr>
        <w:ind w:left="4580" w:hanging="360"/>
      </w:pPr>
      <w:rPr>
        <w:rFonts w:hint="default"/>
        <w:lang w:val="Cy-sr-SP" w:eastAsia="en-US" w:bidi="ar-SA"/>
      </w:rPr>
    </w:lvl>
    <w:lvl w:ilvl="6">
      <w:start w:val="0"/>
      <w:numFmt w:val="bullet"/>
      <w:lvlText w:val="•"/>
      <w:lvlJc w:val="left"/>
      <w:pPr>
        <w:ind w:left="5404" w:hanging="360"/>
      </w:pPr>
      <w:rPr>
        <w:rFonts w:hint="default"/>
        <w:lang w:val="Cy-sr-SP" w:eastAsia="en-US" w:bidi="ar-SA"/>
      </w:rPr>
    </w:lvl>
    <w:lvl w:ilvl="7">
      <w:start w:val="0"/>
      <w:numFmt w:val="bullet"/>
      <w:lvlText w:val="•"/>
      <w:lvlJc w:val="left"/>
      <w:pPr>
        <w:ind w:left="6228" w:hanging="360"/>
      </w:pPr>
      <w:rPr>
        <w:rFonts w:hint="default"/>
        <w:lang w:val="Cy-sr-SP" w:eastAsia="en-US" w:bidi="ar-SA"/>
      </w:rPr>
    </w:lvl>
    <w:lvl w:ilvl="8">
      <w:start w:val="0"/>
      <w:numFmt w:val="bullet"/>
      <w:lvlText w:val="•"/>
      <w:lvlJc w:val="left"/>
      <w:pPr>
        <w:ind w:left="7052" w:hanging="360"/>
      </w:pPr>
      <w:rPr>
        <w:rFonts w:hint="default"/>
        <w:lang w:val="Cy-sr-SP" w:eastAsia="en-US" w:bidi="ar-SA"/>
      </w:rPr>
    </w:lvl>
  </w:abstractNum>
  <w:abstractNum w:abstractNumId="42">
    <w:multiLevelType w:val="hybridMultilevel"/>
    <w:lvl w:ilvl="0">
      <w:start w:val="1"/>
      <w:numFmt w:val="lowerLetter"/>
      <w:lvlText w:val="(%1)"/>
      <w:lvlJc w:val="left"/>
      <w:pPr>
        <w:ind w:left="468" w:hanging="360"/>
        <w:jc w:val="left"/>
      </w:pPr>
      <w:rPr>
        <w:rFonts w:hint="default" w:ascii="Calibri" w:hAnsi="Calibri" w:eastAsia="Calibri" w:cs="Calibri"/>
        <w:b w:val="0"/>
        <w:bCs w:val="0"/>
        <w:i w:val="0"/>
        <w:iCs w:val="0"/>
        <w:spacing w:val="-1"/>
        <w:w w:val="100"/>
        <w:sz w:val="22"/>
        <w:szCs w:val="22"/>
        <w:lang w:val="Cy-sr-SP" w:eastAsia="en-US" w:bidi="ar-SA"/>
      </w:rPr>
    </w:lvl>
    <w:lvl w:ilvl="1">
      <w:start w:val="0"/>
      <w:numFmt w:val="bullet"/>
      <w:lvlText w:val="•"/>
      <w:lvlJc w:val="left"/>
      <w:pPr>
        <w:ind w:left="1284" w:hanging="360"/>
      </w:pPr>
      <w:rPr>
        <w:rFonts w:hint="default"/>
        <w:lang w:val="Cy-sr-SP" w:eastAsia="en-US" w:bidi="ar-SA"/>
      </w:rPr>
    </w:lvl>
    <w:lvl w:ilvl="2">
      <w:start w:val="0"/>
      <w:numFmt w:val="bullet"/>
      <w:lvlText w:val="•"/>
      <w:lvlJc w:val="left"/>
      <w:pPr>
        <w:ind w:left="2108" w:hanging="360"/>
      </w:pPr>
      <w:rPr>
        <w:rFonts w:hint="default"/>
        <w:lang w:val="Cy-sr-SP" w:eastAsia="en-US" w:bidi="ar-SA"/>
      </w:rPr>
    </w:lvl>
    <w:lvl w:ilvl="3">
      <w:start w:val="0"/>
      <w:numFmt w:val="bullet"/>
      <w:lvlText w:val="•"/>
      <w:lvlJc w:val="left"/>
      <w:pPr>
        <w:ind w:left="2932" w:hanging="360"/>
      </w:pPr>
      <w:rPr>
        <w:rFonts w:hint="default"/>
        <w:lang w:val="Cy-sr-SP" w:eastAsia="en-US" w:bidi="ar-SA"/>
      </w:rPr>
    </w:lvl>
    <w:lvl w:ilvl="4">
      <w:start w:val="0"/>
      <w:numFmt w:val="bullet"/>
      <w:lvlText w:val="•"/>
      <w:lvlJc w:val="left"/>
      <w:pPr>
        <w:ind w:left="3756" w:hanging="360"/>
      </w:pPr>
      <w:rPr>
        <w:rFonts w:hint="default"/>
        <w:lang w:val="Cy-sr-SP" w:eastAsia="en-US" w:bidi="ar-SA"/>
      </w:rPr>
    </w:lvl>
    <w:lvl w:ilvl="5">
      <w:start w:val="0"/>
      <w:numFmt w:val="bullet"/>
      <w:lvlText w:val="•"/>
      <w:lvlJc w:val="left"/>
      <w:pPr>
        <w:ind w:left="4580" w:hanging="360"/>
      </w:pPr>
      <w:rPr>
        <w:rFonts w:hint="default"/>
        <w:lang w:val="Cy-sr-SP" w:eastAsia="en-US" w:bidi="ar-SA"/>
      </w:rPr>
    </w:lvl>
    <w:lvl w:ilvl="6">
      <w:start w:val="0"/>
      <w:numFmt w:val="bullet"/>
      <w:lvlText w:val="•"/>
      <w:lvlJc w:val="left"/>
      <w:pPr>
        <w:ind w:left="5404" w:hanging="360"/>
      </w:pPr>
      <w:rPr>
        <w:rFonts w:hint="default"/>
        <w:lang w:val="Cy-sr-SP" w:eastAsia="en-US" w:bidi="ar-SA"/>
      </w:rPr>
    </w:lvl>
    <w:lvl w:ilvl="7">
      <w:start w:val="0"/>
      <w:numFmt w:val="bullet"/>
      <w:lvlText w:val="•"/>
      <w:lvlJc w:val="left"/>
      <w:pPr>
        <w:ind w:left="6228" w:hanging="360"/>
      </w:pPr>
      <w:rPr>
        <w:rFonts w:hint="default"/>
        <w:lang w:val="Cy-sr-SP" w:eastAsia="en-US" w:bidi="ar-SA"/>
      </w:rPr>
    </w:lvl>
    <w:lvl w:ilvl="8">
      <w:start w:val="0"/>
      <w:numFmt w:val="bullet"/>
      <w:lvlText w:val="•"/>
      <w:lvlJc w:val="left"/>
      <w:pPr>
        <w:ind w:left="7052" w:hanging="360"/>
      </w:pPr>
      <w:rPr>
        <w:rFonts w:hint="default"/>
        <w:lang w:val="Cy-sr-SP" w:eastAsia="en-US" w:bidi="ar-SA"/>
      </w:rPr>
    </w:lvl>
  </w:abstractNum>
  <w:abstractNum w:abstractNumId="41">
    <w:multiLevelType w:val="hybridMultilevel"/>
    <w:lvl w:ilvl="0">
      <w:start w:val="19"/>
      <w:numFmt w:val="lowerLetter"/>
      <w:lvlText w:val="(%1)"/>
      <w:lvlJc w:val="left"/>
      <w:pPr>
        <w:ind w:left="466" w:hanging="358"/>
        <w:jc w:val="left"/>
      </w:pPr>
      <w:rPr>
        <w:rFonts w:hint="default" w:ascii="Calibri" w:hAnsi="Calibri" w:eastAsia="Calibri" w:cs="Calibri"/>
        <w:b w:val="0"/>
        <w:bCs w:val="0"/>
        <w:i w:val="0"/>
        <w:iCs w:val="0"/>
        <w:spacing w:val="-1"/>
        <w:w w:val="100"/>
        <w:sz w:val="22"/>
        <w:szCs w:val="22"/>
        <w:lang w:val="Cy-sr-SP" w:eastAsia="en-US" w:bidi="ar-SA"/>
      </w:rPr>
    </w:lvl>
    <w:lvl w:ilvl="1">
      <w:start w:val="0"/>
      <w:numFmt w:val="bullet"/>
      <w:lvlText w:val="•"/>
      <w:lvlJc w:val="left"/>
      <w:pPr>
        <w:ind w:left="1284" w:hanging="358"/>
      </w:pPr>
      <w:rPr>
        <w:rFonts w:hint="default"/>
        <w:lang w:val="Cy-sr-SP" w:eastAsia="en-US" w:bidi="ar-SA"/>
      </w:rPr>
    </w:lvl>
    <w:lvl w:ilvl="2">
      <w:start w:val="0"/>
      <w:numFmt w:val="bullet"/>
      <w:lvlText w:val="•"/>
      <w:lvlJc w:val="left"/>
      <w:pPr>
        <w:ind w:left="2108" w:hanging="358"/>
      </w:pPr>
      <w:rPr>
        <w:rFonts w:hint="default"/>
        <w:lang w:val="Cy-sr-SP" w:eastAsia="en-US" w:bidi="ar-SA"/>
      </w:rPr>
    </w:lvl>
    <w:lvl w:ilvl="3">
      <w:start w:val="0"/>
      <w:numFmt w:val="bullet"/>
      <w:lvlText w:val="•"/>
      <w:lvlJc w:val="left"/>
      <w:pPr>
        <w:ind w:left="2932" w:hanging="358"/>
      </w:pPr>
      <w:rPr>
        <w:rFonts w:hint="default"/>
        <w:lang w:val="Cy-sr-SP" w:eastAsia="en-US" w:bidi="ar-SA"/>
      </w:rPr>
    </w:lvl>
    <w:lvl w:ilvl="4">
      <w:start w:val="0"/>
      <w:numFmt w:val="bullet"/>
      <w:lvlText w:val="•"/>
      <w:lvlJc w:val="left"/>
      <w:pPr>
        <w:ind w:left="3756" w:hanging="358"/>
      </w:pPr>
      <w:rPr>
        <w:rFonts w:hint="default"/>
        <w:lang w:val="Cy-sr-SP" w:eastAsia="en-US" w:bidi="ar-SA"/>
      </w:rPr>
    </w:lvl>
    <w:lvl w:ilvl="5">
      <w:start w:val="0"/>
      <w:numFmt w:val="bullet"/>
      <w:lvlText w:val="•"/>
      <w:lvlJc w:val="left"/>
      <w:pPr>
        <w:ind w:left="4580" w:hanging="358"/>
      </w:pPr>
      <w:rPr>
        <w:rFonts w:hint="default"/>
        <w:lang w:val="Cy-sr-SP" w:eastAsia="en-US" w:bidi="ar-SA"/>
      </w:rPr>
    </w:lvl>
    <w:lvl w:ilvl="6">
      <w:start w:val="0"/>
      <w:numFmt w:val="bullet"/>
      <w:lvlText w:val="•"/>
      <w:lvlJc w:val="left"/>
      <w:pPr>
        <w:ind w:left="5404" w:hanging="358"/>
      </w:pPr>
      <w:rPr>
        <w:rFonts w:hint="default"/>
        <w:lang w:val="Cy-sr-SP" w:eastAsia="en-US" w:bidi="ar-SA"/>
      </w:rPr>
    </w:lvl>
    <w:lvl w:ilvl="7">
      <w:start w:val="0"/>
      <w:numFmt w:val="bullet"/>
      <w:lvlText w:val="•"/>
      <w:lvlJc w:val="left"/>
      <w:pPr>
        <w:ind w:left="6228" w:hanging="358"/>
      </w:pPr>
      <w:rPr>
        <w:rFonts w:hint="default"/>
        <w:lang w:val="Cy-sr-SP" w:eastAsia="en-US" w:bidi="ar-SA"/>
      </w:rPr>
    </w:lvl>
    <w:lvl w:ilvl="8">
      <w:start w:val="0"/>
      <w:numFmt w:val="bullet"/>
      <w:lvlText w:val="•"/>
      <w:lvlJc w:val="left"/>
      <w:pPr>
        <w:ind w:left="7052" w:hanging="358"/>
      </w:pPr>
      <w:rPr>
        <w:rFonts w:hint="default"/>
        <w:lang w:val="Cy-sr-SP" w:eastAsia="en-US" w:bidi="ar-SA"/>
      </w:rPr>
    </w:lvl>
  </w:abstractNum>
  <w:abstractNum w:abstractNumId="40">
    <w:multiLevelType w:val="hybridMultilevel"/>
    <w:lvl w:ilvl="0">
      <w:start w:val="8"/>
      <w:numFmt w:val="lowerLetter"/>
      <w:lvlText w:val="(%1)"/>
      <w:lvlJc w:val="left"/>
      <w:pPr>
        <w:ind w:left="466" w:hanging="358"/>
        <w:jc w:val="left"/>
      </w:pPr>
      <w:rPr>
        <w:rFonts w:hint="default" w:ascii="Calibri" w:hAnsi="Calibri" w:eastAsia="Calibri" w:cs="Calibri"/>
        <w:b w:val="0"/>
        <w:bCs w:val="0"/>
        <w:i w:val="0"/>
        <w:iCs w:val="0"/>
        <w:spacing w:val="-1"/>
        <w:w w:val="100"/>
        <w:sz w:val="22"/>
        <w:szCs w:val="22"/>
        <w:lang w:val="Cy-sr-SP" w:eastAsia="en-US" w:bidi="ar-SA"/>
      </w:rPr>
    </w:lvl>
    <w:lvl w:ilvl="1">
      <w:start w:val="0"/>
      <w:numFmt w:val="bullet"/>
      <w:lvlText w:val="•"/>
      <w:lvlJc w:val="left"/>
      <w:pPr>
        <w:ind w:left="1284" w:hanging="358"/>
      </w:pPr>
      <w:rPr>
        <w:rFonts w:hint="default"/>
        <w:lang w:val="Cy-sr-SP" w:eastAsia="en-US" w:bidi="ar-SA"/>
      </w:rPr>
    </w:lvl>
    <w:lvl w:ilvl="2">
      <w:start w:val="0"/>
      <w:numFmt w:val="bullet"/>
      <w:lvlText w:val="•"/>
      <w:lvlJc w:val="left"/>
      <w:pPr>
        <w:ind w:left="2108" w:hanging="358"/>
      </w:pPr>
      <w:rPr>
        <w:rFonts w:hint="default"/>
        <w:lang w:val="Cy-sr-SP" w:eastAsia="en-US" w:bidi="ar-SA"/>
      </w:rPr>
    </w:lvl>
    <w:lvl w:ilvl="3">
      <w:start w:val="0"/>
      <w:numFmt w:val="bullet"/>
      <w:lvlText w:val="•"/>
      <w:lvlJc w:val="left"/>
      <w:pPr>
        <w:ind w:left="2932" w:hanging="358"/>
      </w:pPr>
      <w:rPr>
        <w:rFonts w:hint="default"/>
        <w:lang w:val="Cy-sr-SP" w:eastAsia="en-US" w:bidi="ar-SA"/>
      </w:rPr>
    </w:lvl>
    <w:lvl w:ilvl="4">
      <w:start w:val="0"/>
      <w:numFmt w:val="bullet"/>
      <w:lvlText w:val="•"/>
      <w:lvlJc w:val="left"/>
      <w:pPr>
        <w:ind w:left="3756" w:hanging="358"/>
      </w:pPr>
      <w:rPr>
        <w:rFonts w:hint="default"/>
        <w:lang w:val="Cy-sr-SP" w:eastAsia="en-US" w:bidi="ar-SA"/>
      </w:rPr>
    </w:lvl>
    <w:lvl w:ilvl="5">
      <w:start w:val="0"/>
      <w:numFmt w:val="bullet"/>
      <w:lvlText w:val="•"/>
      <w:lvlJc w:val="left"/>
      <w:pPr>
        <w:ind w:left="4580" w:hanging="358"/>
      </w:pPr>
      <w:rPr>
        <w:rFonts w:hint="default"/>
        <w:lang w:val="Cy-sr-SP" w:eastAsia="en-US" w:bidi="ar-SA"/>
      </w:rPr>
    </w:lvl>
    <w:lvl w:ilvl="6">
      <w:start w:val="0"/>
      <w:numFmt w:val="bullet"/>
      <w:lvlText w:val="•"/>
      <w:lvlJc w:val="left"/>
      <w:pPr>
        <w:ind w:left="5404" w:hanging="358"/>
      </w:pPr>
      <w:rPr>
        <w:rFonts w:hint="default"/>
        <w:lang w:val="Cy-sr-SP" w:eastAsia="en-US" w:bidi="ar-SA"/>
      </w:rPr>
    </w:lvl>
    <w:lvl w:ilvl="7">
      <w:start w:val="0"/>
      <w:numFmt w:val="bullet"/>
      <w:lvlText w:val="•"/>
      <w:lvlJc w:val="left"/>
      <w:pPr>
        <w:ind w:left="6228" w:hanging="358"/>
      </w:pPr>
      <w:rPr>
        <w:rFonts w:hint="default"/>
        <w:lang w:val="Cy-sr-SP" w:eastAsia="en-US" w:bidi="ar-SA"/>
      </w:rPr>
    </w:lvl>
    <w:lvl w:ilvl="8">
      <w:start w:val="0"/>
      <w:numFmt w:val="bullet"/>
      <w:lvlText w:val="•"/>
      <w:lvlJc w:val="left"/>
      <w:pPr>
        <w:ind w:left="7052" w:hanging="358"/>
      </w:pPr>
      <w:rPr>
        <w:rFonts w:hint="default"/>
        <w:lang w:val="Cy-sr-SP" w:eastAsia="en-US" w:bidi="ar-SA"/>
      </w:rPr>
    </w:lvl>
  </w:abstractNum>
  <w:abstractNum w:abstractNumId="39">
    <w:multiLevelType w:val="hybridMultilevel"/>
    <w:lvl w:ilvl="0">
      <w:start w:val="5"/>
      <w:numFmt w:val="lowerLetter"/>
      <w:lvlText w:val="(%1)"/>
      <w:lvlJc w:val="left"/>
      <w:pPr>
        <w:ind w:left="466" w:hanging="358"/>
        <w:jc w:val="left"/>
      </w:pPr>
      <w:rPr>
        <w:rFonts w:hint="default" w:ascii="Calibri" w:hAnsi="Calibri" w:eastAsia="Calibri" w:cs="Calibri"/>
        <w:b w:val="0"/>
        <w:bCs w:val="0"/>
        <w:i w:val="0"/>
        <w:iCs w:val="0"/>
        <w:spacing w:val="0"/>
        <w:w w:val="100"/>
        <w:sz w:val="22"/>
        <w:szCs w:val="22"/>
        <w:lang w:val="Cy-sr-SP" w:eastAsia="en-US" w:bidi="ar-SA"/>
      </w:rPr>
    </w:lvl>
    <w:lvl w:ilvl="1">
      <w:start w:val="0"/>
      <w:numFmt w:val="bullet"/>
      <w:lvlText w:val="•"/>
      <w:lvlJc w:val="left"/>
      <w:pPr>
        <w:ind w:left="1284" w:hanging="358"/>
      </w:pPr>
      <w:rPr>
        <w:rFonts w:hint="default"/>
        <w:lang w:val="Cy-sr-SP" w:eastAsia="en-US" w:bidi="ar-SA"/>
      </w:rPr>
    </w:lvl>
    <w:lvl w:ilvl="2">
      <w:start w:val="0"/>
      <w:numFmt w:val="bullet"/>
      <w:lvlText w:val="•"/>
      <w:lvlJc w:val="left"/>
      <w:pPr>
        <w:ind w:left="2108" w:hanging="358"/>
      </w:pPr>
      <w:rPr>
        <w:rFonts w:hint="default"/>
        <w:lang w:val="Cy-sr-SP" w:eastAsia="en-US" w:bidi="ar-SA"/>
      </w:rPr>
    </w:lvl>
    <w:lvl w:ilvl="3">
      <w:start w:val="0"/>
      <w:numFmt w:val="bullet"/>
      <w:lvlText w:val="•"/>
      <w:lvlJc w:val="left"/>
      <w:pPr>
        <w:ind w:left="2932" w:hanging="358"/>
      </w:pPr>
      <w:rPr>
        <w:rFonts w:hint="default"/>
        <w:lang w:val="Cy-sr-SP" w:eastAsia="en-US" w:bidi="ar-SA"/>
      </w:rPr>
    </w:lvl>
    <w:lvl w:ilvl="4">
      <w:start w:val="0"/>
      <w:numFmt w:val="bullet"/>
      <w:lvlText w:val="•"/>
      <w:lvlJc w:val="left"/>
      <w:pPr>
        <w:ind w:left="3756" w:hanging="358"/>
      </w:pPr>
      <w:rPr>
        <w:rFonts w:hint="default"/>
        <w:lang w:val="Cy-sr-SP" w:eastAsia="en-US" w:bidi="ar-SA"/>
      </w:rPr>
    </w:lvl>
    <w:lvl w:ilvl="5">
      <w:start w:val="0"/>
      <w:numFmt w:val="bullet"/>
      <w:lvlText w:val="•"/>
      <w:lvlJc w:val="left"/>
      <w:pPr>
        <w:ind w:left="4580" w:hanging="358"/>
      </w:pPr>
      <w:rPr>
        <w:rFonts w:hint="default"/>
        <w:lang w:val="Cy-sr-SP" w:eastAsia="en-US" w:bidi="ar-SA"/>
      </w:rPr>
    </w:lvl>
    <w:lvl w:ilvl="6">
      <w:start w:val="0"/>
      <w:numFmt w:val="bullet"/>
      <w:lvlText w:val="•"/>
      <w:lvlJc w:val="left"/>
      <w:pPr>
        <w:ind w:left="5404" w:hanging="358"/>
      </w:pPr>
      <w:rPr>
        <w:rFonts w:hint="default"/>
        <w:lang w:val="Cy-sr-SP" w:eastAsia="en-US" w:bidi="ar-SA"/>
      </w:rPr>
    </w:lvl>
    <w:lvl w:ilvl="7">
      <w:start w:val="0"/>
      <w:numFmt w:val="bullet"/>
      <w:lvlText w:val="•"/>
      <w:lvlJc w:val="left"/>
      <w:pPr>
        <w:ind w:left="6228" w:hanging="358"/>
      </w:pPr>
      <w:rPr>
        <w:rFonts w:hint="default"/>
        <w:lang w:val="Cy-sr-SP" w:eastAsia="en-US" w:bidi="ar-SA"/>
      </w:rPr>
    </w:lvl>
    <w:lvl w:ilvl="8">
      <w:start w:val="0"/>
      <w:numFmt w:val="bullet"/>
      <w:lvlText w:val="•"/>
      <w:lvlJc w:val="left"/>
      <w:pPr>
        <w:ind w:left="7052" w:hanging="358"/>
      </w:pPr>
      <w:rPr>
        <w:rFonts w:hint="default"/>
        <w:lang w:val="Cy-sr-SP" w:eastAsia="en-US" w:bidi="ar-SA"/>
      </w:rPr>
    </w:lvl>
  </w:abstractNum>
  <w:abstractNum w:abstractNumId="38">
    <w:multiLevelType w:val="hybridMultilevel"/>
    <w:lvl w:ilvl="0">
      <w:start w:val="2"/>
      <w:numFmt w:val="lowerLetter"/>
      <w:lvlText w:val="(%1)"/>
      <w:lvlJc w:val="left"/>
      <w:pPr>
        <w:ind w:left="466" w:hanging="358"/>
        <w:jc w:val="left"/>
      </w:pPr>
      <w:rPr>
        <w:rFonts w:hint="default" w:ascii="Calibri" w:hAnsi="Calibri" w:eastAsia="Calibri" w:cs="Calibri"/>
        <w:b w:val="0"/>
        <w:bCs w:val="0"/>
        <w:i w:val="0"/>
        <w:iCs w:val="0"/>
        <w:spacing w:val="-1"/>
        <w:w w:val="100"/>
        <w:sz w:val="22"/>
        <w:szCs w:val="22"/>
        <w:lang w:val="Cy-sr-SP" w:eastAsia="en-US" w:bidi="ar-SA"/>
      </w:rPr>
    </w:lvl>
    <w:lvl w:ilvl="1">
      <w:start w:val="0"/>
      <w:numFmt w:val="bullet"/>
      <w:lvlText w:val="•"/>
      <w:lvlJc w:val="left"/>
      <w:pPr>
        <w:ind w:left="1284" w:hanging="358"/>
      </w:pPr>
      <w:rPr>
        <w:rFonts w:hint="default"/>
        <w:lang w:val="Cy-sr-SP" w:eastAsia="en-US" w:bidi="ar-SA"/>
      </w:rPr>
    </w:lvl>
    <w:lvl w:ilvl="2">
      <w:start w:val="0"/>
      <w:numFmt w:val="bullet"/>
      <w:lvlText w:val="•"/>
      <w:lvlJc w:val="left"/>
      <w:pPr>
        <w:ind w:left="2108" w:hanging="358"/>
      </w:pPr>
      <w:rPr>
        <w:rFonts w:hint="default"/>
        <w:lang w:val="Cy-sr-SP" w:eastAsia="en-US" w:bidi="ar-SA"/>
      </w:rPr>
    </w:lvl>
    <w:lvl w:ilvl="3">
      <w:start w:val="0"/>
      <w:numFmt w:val="bullet"/>
      <w:lvlText w:val="•"/>
      <w:lvlJc w:val="left"/>
      <w:pPr>
        <w:ind w:left="2932" w:hanging="358"/>
      </w:pPr>
      <w:rPr>
        <w:rFonts w:hint="default"/>
        <w:lang w:val="Cy-sr-SP" w:eastAsia="en-US" w:bidi="ar-SA"/>
      </w:rPr>
    </w:lvl>
    <w:lvl w:ilvl="4">
      <w:start w:val="0"/>
      <w:numFmt w:val="bullet"/>
      <w:lvlText w:val="•"/>
      <w:lvlJc w:val="left"/>
      <w:pPr>
        <w:ind w:left="3756" w:hanging="358"/>
      </w:pPr>
      <w:rPr>
        <w:rFonts w:hint="default"/>
        <w:lang w:val="Cy-sr-SP" w:eastAsia="en-US" w:bidi="ar-SA"/>
      </w:rPr>
    </w:lvl>
    <w:lvl w:ilvl="5">
      <w:start w:val="0"/>
      <w:numFmt w:val="bullet"/>
      <w:lvlText w:val="•"/>
      <w:lvlJc w:val="left"/>
      <w:pPr>
        <w:ind w:left="4580" w:hanging="358"/>
      </w:pPr>
      <w:rPr>
        <w:rFonts w:hint="default"/>
        <w:lang w:val="Cy-sr-SP" w:eastAsia="en-US" w:bidi="ar-SA"/>
      </w:rPr>
    </w:lvl>
    <w:lvl w:ilvl="6">
      <w:start w:val="0"/>
      <w:numFmt w:val="bullet"/>
      <w:lvlText w:val="•"/>
      <w:lvlJc w:val="left"/>
      <w:pPr>
        <w:ind w:left="5404" w:hanging="358"/>
      </w:pPr>
      <w:rPr>
        <w:rFonts w:hint="default"/>
        <w:lang w:val="Cy-sr-SP" w:eastAsia="en-US" w:bidi="ar-SA"/>
      </w:rPr>
    </w:lvl>
    <w:lvl w:ilvl="7">
      <w:start w:val="0"/>
      <w:numFmt w:val="bullet"/>
      <w:lvlText w:val="•"/>
      <w:lvlJc w:val="left"/>
      <w:pPr>
        <w:ind w:left="6228" w:hanging="358"/>
      </w:pPr>
      <w:rPr>
        <w:rFonts w:hint="default"/>
        <w:lang w:val="Cy-sr-SP" w:eastAsia="en-US" w:bidi="ar-SA"/>
      </w:rPr>
    </w:lvl>
    <w:lvl w:ilvl="8">
      <w:start w:val="0"/>
      <w:numFmt w:val="bullet"/>
      <w:lvlText w:val="•"/>
      <w:lvlJc w:val="left"/>
      <w:pPr>
        <w:ind w:left="7052" w:hanging="358"/>
      </w:pPr>
      <w:rPr>
        <w:rFonts w:hint="default"/>
        <w:lang w:val="Cy-sr-SP" w:eastAsia="en-US" w:bidi="ar-SA"/>
      </w:rPr>
    </w:lvl>
  </w:abstractNum>
  <w:abstractNum w:abstractNumId="37">
    <w:multiLevelType w:val="hybridMultilevel"/>
    <w:lvl w:ilvl="0">
      <w:start w:val="0"/>
      <w:numFmt w:val="bullet"/>
      <w:lvlText w:val="•"/>
      <w:lvlJc w:val="left"/>
      <w:pPr>
        <w:ind w:left="821" w:hanging="356"/>
      </w:pPr>
      <w:rPr>
        <w:rFonts w:hint="default" w:ascii="Calibri" w:hAnsi="Calibri" w:eastAsia="Calibri" w:cs="Calibri"/>
        <w:b w:val="0"/>
        <w:bCs w:val="0"/>
        <w:i w:val="0"/>
        <w:iCs w:val="0"/>
        <w:spacing w:val="0"/>
        <w:w w:val="100"/>
        <w:sz w:val="22"/>
        <w:szCs w:val="22"/>
        <w:lang w:val="Cy-sr-SP" w:eastAsia="en-US" w:bidi="ar-SA"/>
      </w:rPr>
    </w:lvl>
    <w:lvl w:ilvl="1">
      <w:start w:val="0"/>
      <w:numFmt w:val="bullet"/>
      <w:lvlText w:val="•"/>
      <w:lvlJc w:val="left"/>
      <w:pPr>
        <w:ind w:left="1608" w:hanging="356"/>
      </w:pPr>
      <w:rPr>
        <w:rFonts w:hint="default"/>
        <w:lang w:val="Cy-sr-SP" w:eastAsia="en-US" w:bidi="ar-SA"/>
      </w:rPr>
    </w:lvl>
    <w:lvl w:ilvl="2">
      <w:start w:val="0"/>
      <w:numFmt w:val="bullet"/>
      <w:lvlText w:val="•"/>
      <w:lvlJc w:val="left"/>
      <w:pPr>
        <w:ind w:left="2396" w:hanging="356"/>
      </w:pPr>
      <w:rPr>
        <w:rFonts w:hint="default"/>
        <w:lang w:val="Cy-sr-SP" w:eastAsia="en-US" w:bidi="ar-SA"/>
      </w:rPr>
    </w:lvl>
    <w:lvl w:ilvl="3">
      <w:start w:val="0"/>
      <w:numFmt w:val="bullet"/>
      <w:lvlText w:val="•"/>
      <w:lvlJc w:val="left"/>
      <w:pPr>
        <w:ind w:left="3184" w:hanging="356"/>
      </w:pPr>
      <w:rPr>
        <w:rFonts w:hint="default"/>
        <w:lang w:val="Cy-sr-SP" w:eastAsia="en-US" w:bidi="ar-SA"/>
      </w:rPr>
    </w:lvl>
    <w:lvl w:ilvl="4">
      <w:start w:val="0"/>
      <w:numFmt w:val="bullet"/>
      <w:lvlText w:val="•"/>
      <w:lvlJc w:val="left"/>
      <w:pPr>
        <w:ind w:left="3972" w:hanging="356"/>
      </w:pPr>
      <w:rPr>
        <w:rFonts w:hint="default"/>
        <w:lang w:val="Cy-sr-SP" w:eastAsia="en-US" w:bidi="ar-SA"/>
      </w:rPr>
    </w:lvl>
    <w:lvl w:ilvl="5">
      <w:start w:val="0"/>
      <w:numFmt w:val="bullet"/>
      <w:lvlText w:val="•"/>
      <w:lvlJc w:val="left"/>
      <w:pPr>
        <w:ind w:left="4760" w:hanging="356"/>
      </w:pPr>
      <w:rPr>
        <w:rFonts w:hint="default"/>
        <w:lang w:val="Cy-sr-SP" w:eastAsia="en-US" w:bidi="ar-SA"/>
      </w:rPr>
    </w:lvl>
    <w:lvl w:ilvl="6">
      <w:start w:val="0"/>
      <w:numFmt w:val="bullet"/>
      <w:lvlText w:val="•"/>
      <w:lvlJc w:val="left"/>
      <w:pPr>
        <w:ind w:left="5548" w:hanging="356"/>
      </w:pPr>
      <w:rPr>
        <w:rFonts w:hint="default"/>
        <w:lang w:val="Cy-sr-SP" w:eastAsia="en-US" w:bidi="ar-SA"/>
      </w:rPr>
    </w:lvl>
    <w:lvl w:ilvl="7">
      <w:start w:val="0"/>
      <w:numFmt w:val="bullet"/>
      <w:lvlText w:val="•"/>
      <w:lvlJc w:val="left"/>
      <w:pPr>
        <w:ind w:left="6336" w:hanging="356"/>
      </w:pPr>
      <w:rPr>
        <w:rFonts w:hint="default"/>
        <w:lang w:val="Cy-sr-SP" w:eastAsia="en-US" w:bidi="ar-SA"/>
      </w:rPr>
    </w:lvl>
    <w:lvl w:ilvl="8">
      <w:start w:val="0"/>
      <w:numFmt w:val="bullet"/>
      <w:lvlText w:val="•"/>
      <w:lvlJc w:val="left"/>
      <w:pPr>
        <w:ind w:left="7124" w:hanging="356"/>
      </w:pPr>
      <w:rPr>
        <w:rFonts w:hint="default"/>
        <w:lang w:val="Cy-sr-SP" w:eastAsia="en-US" w:bidi="ar-SA"/>
      </w:rPr>
    </w:lvl>
  </w:abstractNum>
  <w:abstractNum w:abstractNumId="36">
    <w:multiLevelType w:val="hybridMultilevel"/>
    <w:lvl w:ilvl="0">
      <w:start w:val="1"/>
      <w:numFmt w:val="lowerLetter"/>
      <w:lvlText w:val="(%1)"/>
      <w:lvlJc w:val="left"/>
      <w:pPr>
        <w:ind w:left="466" w:hanging="358"/>
        <w:jc w:val="left"/>
      </w:pPr>
      <w:rPr>
        <w:rFonts w:hint="default" w:ascii="Calibri" w:hAnsi="Calibri" w:eastAsia="Calibri" w:cs="Calibri"/>
        <w:b w:val="0"/>
        <w:bCs w:val="0"/>
        <w:i w:val="0"/>
        <w:iCs w:val="0"/>
        <w:spacing w:val="-1"/>
        <w:w w:val="100"/>
        <w:sz w:val="22"/>
        <w:szCs w:val="22"/>
        <w:lang w:val="Cy-sr-SP" w:eastAsia="en-US" w:bidi="ar-SA"/>
      </w:rPr>
    </w:lvl>
    <w:lvl w:ilvl="1">
      <w:start w:val="0"/>
      <w:numFmt w:val="bullet"/>
      <w:lvlText w:val="•"/>
      <w:lvlJc w:val="left"/>
      <w:pPr>
        <w:ind w:left="821" w:hanging="356"/>
      </w:pPr>
      <w:rPr>
        <w:rFonts w:hint="default" w:ascii="Calibri" w:hAnsi="Calibri" w:eastAsia="Calibri" w:cs="Calibri"/>
        <w:b w:val="0"/>
        <w:bCs w:val="0"/>
        <w:i w:val="0"/>
        <w:iCs w:val="0"/>
        <w:spacing w:val="0"/>
        <w:w w:val="100"/>
        <w:sz w:val="22"/>
        <w:szCs w:val="22"/>
        <w:lang w:val="Cy-sr-SP" w:eastAsia="en-US" w:bidi="ar-SA"/>
      </w:rPr>
    </w:lvl>
    <w:lvl w:ilvl="2">
      <w:start w:val="0"/>
      <w:numFmt w:val="bullet"/>
      <w:lvlText w:val="•"/>
      <w:lvlJc w:val="left"/>
      <w:pPr>
        <w:ind w:left="1695" w:hanging="356"/>
      </w:pPr>
      <w:rPr>
        <w:rFonts w:hint="default"/>
        <w:lang w:val="Cy-sr-SP" w:eastAsia="en-US" w:bidi="ar-SA"/>
      </w:rPr>
    </w:lvl>
    <w:lvl w:ilvl="3">
      <w:start w:val="0"/>
      <w:numFmt w:val="bullet"/>
      <w:lvlText w:val="•"/>
      <w:lvlJc w:val="left"/>
      <w:pPr>
        <w:ind w:left="2571" w:hanging="356"/>
      </w:pPr>
      <w:rPr>
        <w:rFonts w:hint="default"/>
        <w:lang w:val="Cy-sr-SP" w:eastAsia="en-US" w:bidi="ar-SA"/>
      </w:rPr>
    </w:lvl>
    <w:lvl w:ilvl="4">
      <w:start w:val="0"/>
      <w:numFmt w:val="bullet"/>
      <w:lvlText w:val="•"/>
      <w:lvlJc w:val="left"/>
      <w:pPr>
        <w:ind w:left="3446" w:hanging="356"/>
      </w:pPr>
      <w:rPr>
        <w:rFonts w:hint="default"/>
        <w:lang w:val="Cy-sr-SP" w:eastAsia="en-US" w:bidi="ar-SA"/>
      </w:rPr>
    </w:lvl>
    <w:lvl w:ilvl="5">
      <w:start w:val="0"/>
      <w:numFmt w:val="bullet"/>
      <w:lvlText w:val="•"/>
      <w:lvlJc w:val="left"/>
      <w:pPr>
        <w:ind w:left="4322" w:hanging="356"/>
      </w:pPr>
      <w:rPr>
        <w:rFonts w:hint="default"/>
        <w:lang w:val="Cy-sr-SP" w:eastAsia="en-US" w:bidi="ar-SA"/>
      </w:rPr>
    </w:lvl>
    <w:lvl w:ilvl="6">
      <w:start w:val="0"/>
      <w:numFmt w:val="bullet"/>
      <w:lvlText w:val="•"/>
      <w:lvlJc w:val="left"/>
      <w:pPr>
        <w:ind w:left="5197" w:hanging="356"/>
      </w:pPr>
      <w:rPr>
        <w:rFonts w:hint="default"/>
        <w:lang w:val="Cy-sr-SP" w:eastAsia="en-US" w:bidi="ar-SA"/>
      </w:rPr>
    </w:lvl>
    <w:lvl w:ilvl="7">
      <w:start w:val="0"/>
      <w:numFmt w:val="bullet"/>
      <w:lvlText w:val="•"/>
      <w:lvlJc w:val="left"/>
      <w:pPr>
        <w:ind w:left="6073" w:hanging="356"/>
      </w:pPr>
      <w:rPr>
        <w:rFonts w:hint="default"/>
        <w:lang w:val="Cy-sr-SP" w:eastAsia="en-US" w:bidi="ar-SA"/>
      </w:rPr>
    </w:lvl>
    <w:lvl w:ilvl="8">
      <w:start w:val="0"/>
      <w:numFmt w:val="bullet"/>
      <w:lvlText w:val="•"/>
      <w:lvlJc w:val="left"/>
      <w:pPr>
        <w:ind w:left="6948" w:hanging="356"/>
      </w:pPr>
      <w:rPr>
        <w:rFonts w:hint="default"/>
        <w:lang w:val="Cy-sr-SP" w:eastAsia="en-US" w:bidi="ar-SA"/>
      </w:rPr>
    </w:lvl>
  </w:abstractNum>
  <w:abstractNum w:abstractNumId="35">
    <w:multiLevelType w:val="hybridMultilevel"/>
    <w:lvl w:ilvl="0">
      <w:start w:val="2"/>
      <w:numFmt w:val="lowerLetter"/>
      <w:lvlText w:val="(%1)"/>
      <w:lvlJc w:val="left"/>
      <w:pPr>
        <w:ind w:left="466" w:hanging="358"/>
        <w:jc w:val="left"/>
      </w:pPr>
      <w:rPr>
        <w:rFonts w:hint="default" w:ascii="Calibri" w:hAnsi="Calibri" w:eastAsia="Calibri" w:cs="Calibri"/>
        <w:b w:val="0"/>
        <w:bCs w:val="0"/>
        <w:i w:val="0"/>
        <w:iCs w:val="0"/>
        <w:spacing w:val="-1"/>
        <w:w w:val="100"/>
        <w:sz w:val="22"/>
        <w:szCs w:val="22"/>
        <w:lang w:val="Cy-sr-SP" w:eastAsia="en-US" w:bidi="ar-SA"/>
      </w:rPr>
    </w:lvl>
    <w:lvl w:ilvl="1">
      <w:start w:val="0"/>
      <w:numFmt w:val="bullet"/>
      <w:lvlText w:val="•"/>
      <w:lvlJc w:val="left"/>
      <w:pPr>
        <w:ind w:left="1284" w:hanging="358"/>
      </w:pPr>
      <w:rPr>
        <w:rFonts w:hint="default"/>
        <w:lang w:val="Cy-sr-SP" w:eastAsia="en-US" w:bidi="ar-SA"/>
      </w:rPr>
    </w:lvl>
    <w:lvl w:ilvl="2">
      <w:start w:val="0"/>
      <w:numFmt w:val="bullet"/>
      <w:lvlText w:val="•"/>
      <w:lvlJc w:val="left"/>
      <w:pPr>
        <w:ind w:left="2108" w:hanging="358"/>
      </w:pPr>
      <w:rPr>
        <w:rFonts w:hint="default"/>
        <w:lang w:val="Cy-sr-SP" w:eastAsia="en-US" w:bidi="ar-SA"/>
      </w:rPr>
    </w:lvl>
    <w:lvl w:ilvl="3">
      <w:start w:val="0"/>
      <w:numFmt w:val="bullet"/>
      <w:lvlText w:val="•"/>
      <w:lvlJc w:val="left"/>
      <w:pPr>
        <w:ind w:left="2932" w:hanging="358"/>
      </w:pPr>
      <w:rPr>
        <w:rFonts w:hint="default"/>
        <w:lang w:val="Cy-sr-SP" w:eastAsia="en-US" w:bidi="ar-SA"/>
      </w:rPr>
    </w:lvl>
    <w:lvl w:ilvl="4">
      <w:start w:val="0"/>
      <w:numFmt w:val="bullet"/>
      <w:lvlText w:val="•"/>
      <w:lvlJc w:val="left"/>
      <w:pPr>
        <w:ind w:left="3756" w:hanging="358"/>
      </w:pPr>
      <w:rPr>
        <w:rFonts w:hint="default"/>
        <w:lang w:val="Cy-sr-SP" w:eastAsia="en-US" w:bidi="ar-SA"/>
      </w:rPr>
    </w:lvl>
    <w:lvl w:ilvl="5">
      <w:start w:val="0"/>
      <w:numFmt w:val="bullet"/>
      <w:lvlText w:val="•"/>
      <w:lvlJc w:val="left"/>
      <w:pPr>
        <w:ind w:left="4580" w:hanging="358"/>
      </w:pPr>
      <w:rPr>
        <w:rFonts w:hint="default"/>
        <w:lang w:val="Cy-sr-SP" w:eastAsia="en-US" w:bidi="ar-SA"/>
      </w:rPr>
    </w:lvl>
    <w:lvl w:ilvl="6">
      <w:start w:val="0"/>
      <w:numFmt w:val="bullet"/>
      <w:lvlText w:val="•"/>
      <w:lvlJc w:val="left"/>
      <w:pPr>
        <w:ind w:left="5404" w:hanging="358"/>
      </w:pPr>
      <w:rPr>
        <w:rFonts w:hint="default"/>
        <w:lang w:val="Cy-sr-SP" w:eastAsia="en-US" w:bidi="ar-SA"/>
      </w:rPr>
    </w:lvl>
    <w:lvl w:ilvl="7">
      <w:start w:val="0"/>
      <w:numFmt w:val="bullet"/>
      <w:lvlText w:val="•"/>
      <w:lvlJc w:val="left"/>
      <w:pPr>
        <w:ind w:left="6228" w:hanging="358"/>
      </w:pPr>
      <w:rPr>
        <w:rFonts w:hint="default"/>
        <w:lang w:val="Cy-sr-SP" w:eastAsia="en-US" w:bidi="ar-SA"/>
      </w:rPr>
    </w:lvl>
    <w:lvl w:ilvl="8">
      <w:start w:val="0"/>
      <w:numFmt w:val="bullet"/>
      <w:lvlText w:val="•"/>
      <w:lvlJc w:val="left"/>
      <w:pPr>
        <w:ind w:left="7052" w:hanging="358"/>
      </w:pPr>
      <w:rPr>
        <w:rFonts w:hint="default"/>
        <w:lang w:val="Cy-sr-SP" w:eastAsia="en-US" w:bidi="ar-SA"/>
      </w:rPr>
    </w:lvl>
  </w:abstractNum>
  <w:abstractNum w:abstractNumId="34">
    <w:multiLevelType w:val="hybridMultilevel"/>
    <w:lvl w:ilvl="0">
      <w:start w:val="5"/>
      <w:numFmt w:val="lowerLetter"/>
      <w:lvlText w:val="(%1)"/>
      <w:lvlJc w:val="left"/>
      <w:pPr>
        <w:ind w:left="466" w:hanging="358"/>
        <w:jc w:val="left"/>
      </w:pPr>
      <w:rPr>
        <w:rFonts w:hint="default" w:ascii="Calibri" w:hAnsi="Calibri" w:eastAsia="Calibri" w:cs="Calibri"/>
        <w:b w:val="0"/>
        <w:bCs w:val="0"/>
        <w:i w:val="0"/>
        <w:iCs w:val="0"/>
        <w:spacing w:val="0"/>
        <w:w w:val="100"/>
        <w:sz w:val="22"/>
        <w:szCs w:val="22"/>
        <w:lang w:val="Cy-sr-SP" w:eastAsia="en-US" w:bidi="ar-SA"/>
      </w:rPr>
    </w:lvl>
    <w:lvl w:ilvl="1">
      <w:start w:val="0"/>
      <w:numFmt w:val="bullet"/>
      <w:lvlText w:val="•"/>
      <w:lvlJc w:val="left"/>
      <w:pPr>
        <w:ind w:left="1284" w:hanging="358"/>
      </w:pPr>
      <w:rPr>
        <w:rFonts w:hint="default"/>
        <w:lang w:val="Cy-sr-SP" w:eastAsia="en-US" w:bidi="ar-SA"/>
      </w:rPr>
    </w:lvl>
    <w:lvl w:ilvl="2">
      <w:start w:val="0"/>
      <w:numFmt w:val="bullet"/>
      <w:lvlText w:val="•"/>
      <w:lvlJc w:val="left"/>
      <w:pPr>
        <w:ind w:left="2108" w:hanging="358"/>
      </w:pPr>
      <w:rPr>
        <w:rFonts w:hint="default"/>
        <w:lang w:val="Cy-sr-SP" w:eastAsia="en-US" w:bidi="ar-SA"/>
      </w:rPr>
    </w:lvl>
    <w:lvl w:ilvl="3">
      <w:start w:val="0"/>
      <w:numFmt w:val="bullet"/>
      <w:lvlText w:val="•"/>
      <w:lvlJc w:val="left"/>
      <w:pPr>
        <w:ind w:left="2932" w:hanging="358"/>
      </w:pPr>
      <w:rPr>
        <w:rFonts w:hint="default"/>
        <w:lang w:val="Cy-sr-SP" w:eastAsia="en-US" w:bidi="ar-SA"/>
      </w:rPr>
    </w:lvl>
    <w:lvl w:ilvl="4">
      <w:start w:val="0"/>
      <w:numFmt w:val="bullet"/>
      <w:lvlText w:val="•"/>
      <w:lvlJc w:val="left"/>
      <w:pPr>
        <w:ind w:left="3756" w:hanging="358"/>
      </w:pPr>
      <w:rPr>
        <w:rFonts w:hint="default"/>
        <w:lang w:val="Cy-sr-SP" w:eastAsia="en-US" w:bidi="ar-SA"/>
      </w:rPr>
    </w:lvl>
    <w:lvl w:ilvl="5">
      <w:start w:val="0"/>
      <w:numFmt w:val="bullet"/>
      <w:lvlText w:val="•"/>
      <w:lvlJc w:val="left"/>
      <w:pPr>
        <w:ind w:left="4580" w:hanging="358"/>
      </w:pPr>
      <w:rPr>
        <w:rFonts w:hint="default"/>
        <w:lang w:val="Cy-sr-SP" w:eastAsia="en-US" w:bidi="ar-SA"/>
      </w:rPr>
    </w:lvl>
    <w:lvl w:ilvl="6">
      <w:start w:val="0"/>
      <w:numFmt w:val="bullet"/>
      <w:lvlText w:val="•"/>
      <w:lvlJc w:val="left"/>
      <w:pPr>
        <w:ind w:left="5404" w:hanging="358"/>
      </w:pPr>
      <w:rPr>
        <w:rFonts w:hint="default"/>
        <w:lang w:val="Cy-sr-SP" w:eastAsia="en-US" w:bidi="ar-SA"/>
      </w:rPr>
    </w:lvl>
    <w:lvl w:ilvl="7">
      <w:start w:val="0"/>
      <w:numFmt w:val="bullet"/>
      <w:lvlText w:val="•"/>
      <w:lvlJc w:val="left"/>
      <w:pPr>
        <w:ind w:left="6228" w:hanging="358"/>
      </w:pPr>
      <w:rPr>
        <w:rFonts w:hint="default"/>
        <w:lang w:val="Cy-sr-SP" w:eastAsia="en-US" w:bidi="ar-SA"/>
      </w:rPr>
    </w:lvl>
    <w:lvl w:ilvl="8">
      <w:start w:val="0"/>
      <w:numFmt w:val="bullet"/>
      <w:lvlText w:val="•"/>
      <w:lvlJc w:val="left"/>
      <w:pPr>
        <w:ind w:left="7052" w:hanging="358"/>
      </w:pPr>
      <w:rPr>
        <w:rFonts w:hint="default"/>
        <w:lang w:val="Cy-sr-SP" w:eastAsia="en-US" w:bidi="ar-SA"/>
      </w:rPr>
    </w:lvl>
  </w:abstractNum>
  <w:abstractNum w:abstractNumId="33">
    <w:multiLevelType w:val="hybridMultilevel"/>
    <w:lvl w:ilvl="0">
      <w:start w:val="1"/>
      <w:numFmt w:val="lowerLetter"/>
      <w:lvlText w:val="(%1)"/>
      <w:lvlJc w:val="left"/>
      <w:pPr>
        <w:ind w:left="466" w:hanging="358"/>
        <w:jc w:val="left"/>
      </w:pPr>
      <w:rPr>
        <w:rFonts w:hint="default" w:ascii="Calibri" w:hAnsi="Calibri" w:eastAsia="Calibri" w:cs="Calibri"/>
        <w:b w:val="0"/>
        <w:bCs w:val="0"/>
        <w:i w:val="0"/>
        <w:iCs w:val="0"/>
        <w:spacing w:val="-1"/>
        <w:w w:val="100"/>
        <w:sz w:val="22"/>
        <w:szCs w:val="22"/>
        <w:lang w:val="Cy-sr-SP" w:eastAsia="en-US" w:bidi="ar-SA"/>
      </w:rPr>
    </w:lvl>
    <w:lvl w:ilvl="1">
      <w:start w:val="0"/>
      <w:numFmt w:val="bullet"/>
      <w:lvlText w:val="•"/>
      <w:lvlJc w:val="left"/>
      <w:pPr>
        <w:ind w:left="1284" w:hanging="358"/>
      </w:pPr>
      <w:rPr>
        <w:rFonts w:hint="default"/>
        <w:lang w:val="Cy-sr-SP" w:eastAsia="en-US" w:bidi="ar-SA"/>
      </w:rPr>
    </w:lvl>
    <w:lvl w:ilvl="2">
      <w:start w:val="0"/>
      <w:numFmt w:val="bullet"/>
      <w:lvlText w:val="•"/>
      <w:lvlJc w:val="left"/>
      <w:pPr>
        <w:ind w:left="2108" w:hanging="358"/>
      </w:pPr>
      <w:rPr>
        <w:rFonts w:hint="default"/>
        <w:lang w:val="Cy-sr-SP" w:eastAsia="en-US" w:bidi="ar-SA"/>
      </w:rPr>
    </w:lvl>
    <w:lvl w:ilvl="3">
      <w:start w:val="0"/>
      <w:numFmt w:val="bullet"/>
      <w:lvlText w:val="•"/>
      <w:lvlJc w:val="left"/>
      <w:pPr>
        <w:ind w:left="2932" w:hanging="358"/>
      </w:pPr>
      <w:rPr>
        <w:rFonts w:hint="default"/>
        <w:lang w:val="Cy-sr-SP" w:eastAsia="en-US" w:bidi="ar-SA"/>
      </w:rPr>
    </w:lvl>
    <w:lvl w:ilvl="4">
      <w:start w:val="0"/>
      <w:numFmt w:val="bullet"/>
      <w:lvlText w:val="•"/>
      <w:lvlJc w:val="left"/>
      <w:pPr>
        <w:ind w:left="3756" w:hanging="358"/>
      </w:pPr>
      <w:rPr>
        <w:rFonts w:hint="default"/>
        <w:lang w:val="Cy-sr-SP" w:eastAsia="en-US" w:bidi="ar-SA"/>
      </w:rPr>
    </w:lvl>
    <w:lvl w:ilvl="5">
      <w:start w:val="0"/>
      <w:numFmt w:val="bullet"/>
      <w:lvlText w:val="•"/>
      <w:lvlJc w:val="left"/>
      <w:pPr>
        <w:ind w:left="4580" w:hanging="358"/>
      </w:pPr>
      <w:rPr>
        <w:rFonts w:hint="default"/>
        <w:lang w:val="Cy-sr-SP" w:eastAsia="en-US" w:bidi="ar-SA"/>
      </w:rPr>
    </w:lvl>
    <w:lvl w:ilvl="6">
      <w:start w:val="0"/>
      <w:numFmt w:val="bullet"/>
      <w:lvlText w:val="•"/>
      <w:lvlJc w:val="left"/>
      <w:pPr>
        <w:ind w:left="5404" w:hanging="358"/>
      </w:pPr>
      <w:rPr>
        <w:rFonts w:hint="default"/>
        <w:lang w:val="Cy-sr-SP" w:eastAsia="en-US" w:bidi="ar-SA"/>
      </w:rPr>
    </w:lvl>
    <w:lvl w:ilvl="7">
      <w:start w:val="0"/>
      <w:numFmt w:val="bullet"/>
      <w:lvlText w:val="•"/>
      <w:lvlJc w:val="left"/>
      <w:pPr>
        <w:ind w:left="6228" w:hanging="358"/>
      </w:pPr>
      <w:rPr>
        <w:rFonts w:hint="default"/>
        <w:lang w:val="Cy-sr-SP" w:eastAsia="en-US" w:bidi="ar-SA"/>
      </w:rPr>
    </w:lvl>
    <w:lvl w:ilvl="8">
      <w:start w:val="0"/>
      <w:numFmt w:val="bullet"/>
      <w:lvlText w:val="•"/>
      <w:lvlJc w:val="left"/>
      <w:pPr>
        <w:ind w:left="7052" w:hanging="358"/>
      </w:pPr>
      <w:rPr>
        <w:rFonts w:hint="default"/>
        <w:lang w:val="Cy-sr-SP" w:eastAsia="en-US" w:bidi="ar-SA"/>
      </w:rPr>
    </w:lvl>
  </w:abstractNum>
  <w:abstractNum w:abstractNumId="32">
    <w:multiLevelType w:val="hybridMultilevel"/>
    <w:lvl w:ilvl="0">
      <w:start w:val="1"/>
      <w:numFmt w:val="lowerLetter"/>
      <w:lvlText w:val="(%1)"/>
      <w:lvlJc w:val="left"/>
      <w:pPr>
        <w:ind w:left="468" w:hanging="360"/>
        <w:jc w:val="left"/>
      </w:pPr>
      <w:rPr>
        <w:rFonts w:hint="default"/>
        <w:spacing w:val="-1"/>
        <w:w w:val="100"/>
        <w:lang w:val="Cy-sr-SP" w:eastAsia="en-US" w:bidi="ar-SA"/>
      </w:rPr>
    </w:lvl>
    <w:lvl w:ilvl="1">
      <w:start w:val="0"/>
      <w:numFmt w:val="bullet"/>
      <w:lvlText w:val="•"/>
      <w:lvlJc w:val="left"/>
      <w:pPr>
        <w:ind w:left="1284" w:hanging="360"/>
      </w:pPr>
      <w:rPr>
        <w:rFonts w:hint="default"/>
        <w:lang w:val="Cy-sr-SP" w:eastAsia="en-US" w:bidi="ar-SA"/>
      </w:rPr>
    </w:lvl>
    <w:lvl w:ilvl="2">
      <w:start w:val="0"/>
      <w:numFmt w:val="bullet"/>
      <w:lvlText w:val="•"/>
      <w:lvlJc w:val="left"/>
      <w:pPr>
        <w:ind w:left="2108" w:hanging="360"/>
      </w:pPr>
      <w:rPr>
        <w:rFonts w:hint="default"/>
        <w:lang w:val="Cy-sr-SP" w:eastAsia="en-US" w:bidi="ar-SA"/>
      </w:rPr>
    </w:lvl>
    <w:lvl w:ilvl="3">
      <w:start w:val="0"/>
      <w:numFmt w:val="bullet"/>
      <w:lvlText w:val="•"/>
      <w:lvlJc w:val="left"/>
      <w:pPr>
        <w:ind w:left="2932" w:hanging="360"/>
      </w:pPr>
      <w:rPr>
        <w:rFonts w:hint="default"/>
        <w:lang w:val="Cy-sr-SP" w:eastAsia="en-US" w:bidi="ar-SA"/>
      </w:rPr>
    </w:lvl>
    <w:lvl w:ilvl="4">
      <w:start w:val="0"/>
      <w:numFmt w:val="bullet"/>
      <w:lvlText w:val="•"/>
      <w:lvlJc w:val="left"/>
      <w:pPr>
        <w:ind w:left="3756" w:hanging="360"/>
      </w:pPr>
      <w:rPr>
        <w:rFonts w:hint="default"/>
        <w:lang w:val="Cy-sr-SP" w:eastAsia="en-US" w:bidi="ar-SA"/>
      </w:rPr>
    </w:lvl>
    <w:lvl w:ilvl="5">
      <w:start w:val="0"/>
      <w:numFmt w:val="bullet"/>
      <w:lvlText w:val="•"/>
      <w:lvlJc w:val="left"/>
      <w:pPr>
        <w:ind w:left="4580" w:hanging="360"/>
      </w:pPr>
      <w:rPr>
        <w:rFonts w:hint="default"/>
        <w:lang w:val="Cy-sr-SP" w:eastAsia="en-US" w:bidi="ar-SA"/>
      </w:rPr>
    </w:lvl>
    <w:lvl w:ilvl="6">
      <w:start w:val="0"/>
      <w:numFmt w:val="bullet"/>
      <w:lvlText w:val="•"/>
      <w:lvlJc w:val="left"/>
      <w:pPr>
        <w:ind w:left="5404" w:hanging="360"/>
      </w:pPr>
      <w:rPr>
        <w:rFonts w:hint="default"/>
        <w:lang w:val="Cy-sr-SP" w:eastAsia="en-US" w:bidi="ar-SA"/>
      </w:rPr>
    </w:lvl>
    <w:lvl w:ilvl="7">
      <w:start w:val="0"/>
      <w:numFmt w:val="bullet"/>
      <w:lvlText w:val="•"/>
      <w:lvlJc w:val="left"/>
      <w:pPr>
        <w:ind w:left="6228" w:hanging="360"/>
      </w:pPr>
      <w:rPr>
        <w:rFonts w:hint="default"/>
        <w:lang w:val="Cy-sr-SP" w:eastAsia="en-US" w:bidi="ar-SA"/>
      </w:rPr>
    </w:lvl>
    <w:lvl w:ilvl="8">
      <w:start w:val="0"/>
      <w:numFmt w:val="bullet"/>
      <w:lvlText w:val="•"/>
      <w:lvlJc w:val="left"/>
      <w:pPr>
        <w:ind w:left="7052" w:hanging="360"/>
      </w:pPr>
      <w:rPr>
        <w:rFonts w:hint="default"/>
        <w:lang w:val="Cy-sr-SP" w:eastAsia="en-US" w:bidi="ar-SA"/>
      </w:rPr>
    </w:lvl>
  </w:abstractNum>
  <w:abstractNum w:abstractNumId="31">
    <w:multiLevelType w:val="hybridMultilevel"/>
    <w:lvl w:ilvl="0">
      <w:start w:val="8"/>
      <w:numFmt w:val="lowerLetter"/>
      <w:lvlText w:val="(%1)"/>
      <w:lvlJc w:val="left"/>
      <w:pPr>
        <w:ind w:left="466" w:hanging="358"/>
        <w:jc w:val="left"/>
      </w:pPr>
      <w:rPr>
        <w:rFonts w:hint="default" w:ascii="Calibri" w:hAnsi="Calibri" w:eastAsia="Calibri" w:cs="Calibri"/>
        <w:b w:val="0"/>
        <w:bCs w:val="0"/>
        <w:i w:val="0"/>
        <w:iCs w:val="0"/>
        <w:spacing w:val="-1"/>
        <w:w w:val="100"/>
        <w:sz w:val="22"/>
        <w:szCs w:val="22"/>
        <w:lang w:val="Cy-sr-SP" w:eastAsia="en-US" w:bidi="ar-SA"/>
      </w:rPr>
    </w:lvl>
    <w:lvl w:ilvl="1">
      <w:start w:val="0"/>
      <w:numFmt w:val="bullet"/>
      <w:lvlText w:val="•"/>
      <w:lvlJc w:val="left"/>
      <w:pPr>
        <w:ind w:left="1284" w:hanging="358"/>
      </w:pPr>
      <w:rPr>
        <w:rFonts w:hint="default"/>
        <w:lang w:val="Cy-sr-SP" w:eastAsia="en-US" w:bidi="ar-SA"/>
      </w:rPr>
    </w:lvl>
    <w:lvl w:ilvl="2">
      <w:start w:val="0"/>
      <w:numFmt w:val="bullet"/>
      <w:lvlText w:val="•"/>
      <w:lvlJc w:val="left"/>
      <w:pPr>
        <w:ind w:left="2108" w:hanging="358"/>
      </w:pPr>
      <w:rPr>
        <w:rFonts w:hint="default"/>
        <w:lang w:val="Cy-sr-SP" w:eastAsia="en-US" w:bidi="ar-SA"/>
      </w:rPr>
    </w:lvl>
    <w:lvl w:ilvl="3">
      <w:start w:val="0"/>
      <w:numFmt w:val="bullet"/>
      <w:lvlText w:val="•"/>
      <w:lvlJc w:val="left"/>
      <w:pPr>
        <w:ind w:left="2932" w:hanging="358"/>
      </w:pPr>
      <w:rPr>
        <w:rFonts w:hint="default"/>
        <w:lang w:val="Cy-sr-SP" w:eastAsia="en-US" w:bidi="ar-SA"/>
      </w:rPr>
    </w:lvl>
    <w:lvl w:ilvl="4">
      <w:start w:val="0"/>
      <w:numFmt w:val="bullet"/>
      <w:lvlText w:val="•"/>
      <w:lvlJc w:val="left"/>
      <w:pPr>
        <w:ind w:left="3756" w:hanging="358"/>
      </w:pPr>
      <w:rPr>
        <w:rFonts w:hint="default"/>
        <w:lang w:val="Cy-sr-SP" w:eastAsia="en-US" w:bidi="ar-SA"/>
      </w:rPr>
    </w:lvl>
    <w:lvl w:ilvl="5">
      <w:start w:val="0"/>
      <w:numFmt w:val="bullet"/>
      <w:lvlText w:val="•"/>
      <w:lvlJc w:val="left"/>
      <w:pPr>
        <w:ind w:left="4580" w:hanging="358"/>
      </w:pPr>
      <w:rPr>
        <w:rFonts w:hint="default"/>
        <w:lang w:val="Cy-sr-SP" w:eastAsia="en-US" w:bidi="ar-SA"/>
      </w:rPr>
    </w:lvl>
    <w:lvl w:ilvl="6">
      <w:start w:val="0"/>
      <w:numFmt w:val="bullet"/>
      <w:lvlText w:val="•"/>
      <w:lvlJc w:val="left"/>
      <w:pPr>
        <w:ind w:left="5404" w:hanging="358"/>
      </w:pPr>
      <w:rPr>
        <w:rFonts w:hint="default"/>
        <w:lang w:val="Cy-sr-SP" w:eastAsia="en-US" w:bidi="ar-SA"/>
      </w:rPr>
    </w:lvl>
    <w:lvl w:ilvl="7">
      <w:start w:val="0"/>
      <w:numFmt w:val="bullet"/>
      <w:lvlText w:val="•"/>
      <w:lvlJc w:val="left"/>
      <w:pPr>
        <w:ind w:left="6228" w:hanging="358"/>
      </w:pPr>
      <w:rPr>
        <w:rFonts w:hint="default"/>
        <w:lang w:val="Cy-sr-SP" w:eastAsia="en-US" w:bidi="ar-SA"/>
      </w:rPr>
    </w:lvl>
    <w:lvl w:ilvl="8">
      <w:start w:val="0"/>
      <w:numFmt w:val="bullet"/>
      <w:lvlText w:val="•"/>
      <w:lvlJc w:val="left"/>
      <w:pPr>
        <w:ind w:left="7052" w:hanging="358"/>
      </w:pPr>
      <w:rPr>
        <w:rFonts w:hint="default"/>
        <w:lang w:val="Cy-sr-SP" w:eastAsia="en-US" w:bidi="ar-SA"/>
      </w:rPr>
    </w:lvl>
  </w:abstractNum>
  <w:abstractNum w:abstractNumId="30">
    <w:multiLevelType w:val="hybridMultilevel"/>
    <w:lvl w:ilvl="0">
      <w:start w:val="1"/>
      <w:numFmt w:val="lowerLetter"/>
      <w:lvlText w:val="(%1)"/>
      <w:lvlJc w:val="left"/>
      <w:pPr>
        <w:ind w:left="466" w:hanging="358"/>
        <w:jc w:val="left"/>
      </w:pPr>
      <w:rPr>
        <w:rFonts w:hint="default" w:ascii="Calibri" w:hAnsi="Calibri" w:eastAsia="Calibri" w:cs="Calibri"/>
        <w:b w:val="0"/>
        <w:bCs w:val="0"/>
        <w:i w:val="0"/>
        <w:iCs w:val="0"/>
        <w:spacing w:val="-1"/>
        <w:w w:val="100"/>
        <w:sz w:val="22"/>
        <w:szCs w:val="22"/>
        <w:lang w:val="Cy-sr-SP" w:eastAsia="en-US" w:bidi="ar-SA"/>
      </w:rPr>
    </w:lvl>
    <w:lvl w:ilvl="1">
      <w:start w:val="0"/>
      <w:numFmt w:val="bullet"/>
      <w:lvlText w:val="•"/>
      <w:lvlJc w:val="left"/>
      <w:pPr>
        <w:ind w:left="1284" w:hanging="358"/>
      </w:pPr>
      <w:rPr>
        <w:rFonts w:hint="default"/>
        <w:lang w:val="Cy-sr-SP" w:eastAsia="en-US" w:bidi="ar-SA"/>
      </w:rPr>
    </w:lvl>
    <w:lvl w:ilvl="2">
      <w:start w:val="0"/>
      <w:numFmt w:val="bullet"/>
      <w:lvlText w:val="•"/>
      <w:lvlJc w:val="left"/>
      <w:pPr>
        <w:ind w:left="2108" w:hanging="358"/>
      </w:pPr>
      <w:rPr>
        <w:rFonts w:hint="default"/>
        <w:lang w:val="Cy-sr-SP" w:eastAsia="en-US" w:bidi="ar-SA"/>
      </w:rPr>
    </w:lvl>
    <w:lvl w:ilvl="3">
      <w:start w:val="0"/>
      <w:numFmt w:val="bullet"/>
      <w:lvlText w:val="•"/>
      <w:lvlJc w:val="left"/>
      <w:pPr>
        <w:ind w:left="2932" w:hanging="358"/>
      </w:pPr>
      <w:rPr>
        <w:rFonts w:hint="default"/>
        <w:lang w:val="Cy-sr-SP" w:eastAsia="en-US" w:bidi="ar-SA"/>
      </w:rPr>
    </w:lvl>
    <w:lvl w:ilvl="4">
      <w:start w:val="0"/>
      <w:numFmt w:val="bullet"/>
      <w:lvlText w:val="•"/>
      <w:lvlJc w:val="left"/>
      <w:pPr>
        <w:ind w:left="3756" w:hanging="358"/>
      </w:pPr>
      <w:rPr>
        <w:rFonts w:hint="default"/>
        <w:lang w:val="Cy-sr-SP" w:eastAsia="en-US" w:bidi="ar-SA"/>
      </w:rPr>
    </w:lvl>
    <w:lvl w:ilvl="5">
      <w:start w:val="0"/>
      <w:numFmt w:val="bullet"/>
      <w:lvlText w:val="•"/>
      <w:lvlJc w:val="left"/>
      <w:pPr>
        <w:ind w:left="4580" w:hanging="358"/>
      </w:pPr>
      <w:rPr>
        <w:rFonts w:hint="default"/>
        <w:lang w:val="Cy-sr-SP" w:eastAsia="en-US" w:bidi="ar-SA"/>
      </w:rPr>
    </w:lvl>
    <w:lvl w:ilvl="6">
      <w:start w:val="0"/>
      <w:numFmt w:val="bullet"/>
      <w:lvlText w:val="•"/>
      <w:lvlJc w:val="left"/>
      <w:pPr>
        <w:ind w:left="5404" w:hanging="358"/>
      </w:pPr>
      <w:rPr>
        <w:rFonts w:hint="default"/>
        <w:lang w:val="Cy-sr-SP" w:eastAsia="en-US" w:bidi="ar-SA"/>
      </w:rPr>
    </w:lvl>
    <w:lvl w:ilvl="7">
      <w:start w:val="0"/>
      <w:numFmt w:val="bullet"/>
      <w:lvlText w:val="•"/>
      <w:lvlJc w:val="left"/>
      <w:pPr>
        <w:ind w:left="6228" w:hanging="358"/>
      </w:pPr>
      <w:rPr>
        <w:rFonts w:hint="default"/>
        <w:lang w:val="Cy-sr-SP" w:eastAsia="en-US" w:bidi="ar-SA"/>
      </w:rPr>
    </w:lvl>
    <w:lvl w:ilvl="8">
      <w:start w:val="0"/>
      <w:numFmt w:val="bullet"/>
      <w:lvlText w:val="•"/>
      <w:lvlJc w:val="left"/>
      <w:pPr>
        <w:ind w:left="7052" w:hanging="358"/>
      </w:pPr>
      <w:rPr>
        <w:rFonts w:hint="default"/>
        <w:lang w:val="Cy-sr-SP" w:eastAsia="en-US" w:bidi="ar-SA"/>
      </w:rPr>
    </w:lvl>
  </w:abstractNum>
  <w:abstractNum w:abstractNumId="29">
    <w:multiLevelType w:val="hybridMultilevel"/>
    <w:lvl w:ilvl="0">
      <w:start w:val="19"/>
      <w:numFmt w:val="lowerLetter"/>
      <w:lvlText w:val="(%1)"/>
      <w:lvlJc w:val="left"/>
      <w:pPr>
        <w:ind w:left="468" w:hanging="360"/>
        <w:jc w:val="left"/>
      </w:pPr>
      <w:rPr>
        <w:rFonts w:hint="default" w:ascii="Calibri" w:hAnsi="Calibri" w:eastAsia="Calibri" w:cs="Calibri"/>
        <w:b w:val="0"/>
        <w:bCs w:val="0"/>
        <w:i w:val="0"/>
        <w:iCs w:val="0"/>
        <w:spacing w:val="-1"/>
        <w:w w:val="100"/>
        <w:sz w:val="22"/>
        <w:szCs w:val="22"/>
        <w:lang w:val="Cy-sr-SP" w:eastAsia="en-US" w:bidi="ar-SA"/>
      </w:rPr>
    </w:lvl>
    <w:lvl w:ilvl="1">
      <w:start w:val="0"/>
      <w:numFmt w:val="bullet"/>
      <w:lvlText w:val="•"/>
      <w:lvlJc w:val="left"/>
      <w:pPr>
        <w:ind w:left="1284" w:hanging="360"/>
      </w:pPr>
      <w:rPr>
        <w:rFonts w:hint="default"/>
        <w:lang w:val="Cy-sr-SP" w:eastAsia="en-US" w:bidi="ar-SA"/>
      </w:rPr>
    </w:lvl>
    <w:lvl w:ilvl="2">
      <w:start w:val="0"/>
      <w:numFmt w:val="bullet"/>
      <w:lvlText w:val="•"/>
      <w:lvlJc w:val="left"/>
      <w:pPr>
        <w:ind w:left="2108" w:hanging="360"/>
      </w:pPr>
      <w:rPr>
        <w:rFonts w:hint="default"/>
        <w:lang w:val="Cy-sr-SP" w:eastAsia="en-US" w:bidi="ar-SA"/>
      </w:rPr>
    </w:lvl>
    <w:lvl w:ilvl="3">
      <w:start w:val="0"/>
      <w:numFmt w:val="bullet"/>
      <w:lvlText w:val="•"/>
      <w:lvlJc w:val="left"/>
      <w:pPr>
        <w:ind w:left="2932" w:hanging="360"/>
      </w:pPr>
      <w:rPr>
        <w:rFonts w:hint="default"/>
        <w:lang w:val="Cy-sr-SP" w:eastAsia="en-US" w:bidi="ar-SA"/>
      </w:rPr>
    </w:lvl>
    <w:lvl w:ilvl="4">
      <w:start w:val="0"/>
      <w:numFmt w:val="bullet"/>
      <w:lvlText w:val="•"/>
      <w:lvlJc w:val="left"/>
      <w:pPr>
        <w:ind w:left="3756" w:hanging="360"/>
      </w:pPr>
      <w:rPr>
        <w:rFonts w:hint="default"/>
        <w:lang w:val="Cy-sr-SP" w:eastAsia="en-US" w:bidi="ar-SA"/>
      </w:rPr>
    </w:lvl>
    <w:lvl w:ilvl="5">
      <w:start w:val="0"/>
      <w:numFmt w:val="bullet"/>
      <w:lvlText w:val="•"/>
      <w:lvlJc w:val="left"/>
      <w:pPr>
        <w:ind w:left="4580" w:hanging="360"/>
      </w:pPr>
      <w:rPr>
        <w:rFonts w:hint="default"/>
        <w:lang w:val="Cy-sr-SP" w:eastAsia="en-US" w:bidi="ar-SA"/>
      </w:rPr>
    </w:lvl>
    <w:lvl w:ilvl="6">
      <w:start w:val="0"/>
      <w:numFmt w:val="bullet"/>
      <w:lvlText w:val="•"/>
      <w:lvlJc w:val="left"/>
      <w:pPr>
        <w:ind w:left="5404" w:hanging="360"/>
      </w:pPr>
      <w:rPr>
        <w:rFonts w:hint="default"/>
        <w:lang w:val="Cy-sr-SP" w:eastAsia="en-US" w:bidi="ar-SA"/>
      </w:rPr>
    </w:lvl>
    <w:lvl w:ilvl="7">
      <w:start w:val="0"/>
      <w:numFmt w:val="bullet"/>
      <w:lvlText w:val="•"/>
      <w:lvlJc w:val="left"/>
      <w:pPr>
        <w:ind w:left="6228" w:hanging="360"/>
      </w:pPr>
      <w:rPr>
        <w:rFonts w:hint="default"/>
        <w:lang w:val="Cy-sr-SP" w:eastAsia="en-US" w:bidi="ar-SA"/>
      </w:rPr>
    </w:lvl>
    <w:lvl w:ilvl="8">
      <w:start w:val="0"/>
      <w:numFmt w:val="bullet"/>
      <w:lvlText w:val="•"/>
      <w:lvlJc w:val="left"/>
      <w:pPr>
        <w:ind w:left="7052" w:hanging="360"/>
      </w:pPr>
      <w:rPr>
        <w:rFonts w:hint="default"/>
        <w:lang w:val="Cy-sr-SP" w:eastAsia="en-US" w:bidi="ar-SA"/>
      </w:rPr>
    </w:lvl>
  </w:abstractNum>
  <w:abstractNum w:abstractNumId="28">
    <w:multiLevelType w:val="hybridMultilevel"/>
    <w:lvl w:ilvl="0">
      <w:start w:val="9"/>
      <w:numFmt w:val="lowerLetter"/>
      <w:lvlText w:val="(%1)"/>
      <w:lvlJc w:val="left"/>
      <w:pPr>
        <w:ind w:left="468" w:hanging="360"/>
        <w:jc w:val="left"/>
      </w:pPr>
      <w:rPr>
        <w:rFonts w:hint="default" w:ascii="Calibri" w:hAnsi="Calibri" w:eastAsia="Calibri" w:cs="Calibri"/>
        <w:b w:val="0"/>
        <w:bCs w:val="0"/>
        <w:i w:val="0"/>
        <w:iCs w:val="0"/>
        <w:spacing w:val="-1"/>
        <w:w w:val="100"/>
        <w:sz w:val="22"/>
        <w:szCs w:val="22"/>
        <w:lang w:val="Cy-sr-SP" w:eastAsia="en-US" w:bidi="ar-SA"/>
      </w:rPr>
    </w:lvl>
    <w:lvl w:ilvl="1">
      <w:start w:val="0"/>
      <w:numFmt w:val="bullet"/>
      <w:lvlText w:val="•"/>
      <w:lvlJc w:val="left"/>
      <w:pPr>
        <w:ind w:left="1284" w:hanging="360"/>
      </w:pPr>
      <w:rPr>
        <w:rFonts w:hint="default"/>
        <w:lang w:val="Cy-sr-SP" w:eastAsia="en-US" w:bidi="ar-SA"/>
      </w:rPr>
    </w:lvl>
    <w:lvl w:ilvl="2">
      <w:start w:val="0"/>
      <w:numFmt w:val="bullet"/>
      <w:lvlText w:val="•"/>
      <w:lvlJc w:val="left"/>
      <w:pPr>
        <w:ind w:left="2108" w:hanging="360"/>
      </w:pPr>
      <w:rPr>
        <w:rFonts w:hint="default"/>
        <w:lang w:val="Cy-sr-SP" w:eastAsia="en-US" w:bidi="ar-SA"/>
      </w:rPr>
    </w:lvl>
    <w:lvl w:ilvl="3">
      <w:start w:val="0"/>
      <w:numFmt w:val="bullet"/>
      <w:lvlText w:val="•"/>
      <w:lvlJc w:val="left"/>
      <w:pPr>
        <w:ind w:left="2932" w:hanging="360"/>
      </w:pPr>
      <w:rPr>
        <w:rFonts w:hint="default"/>
        <w:lang w:val="Cy-sr-SP" w:eastAsia="en-US" w:bidi="ar-SA"/>
      </w:rPr>
    </w:lvl>
    <w:lvl w:ilvl="4">
      <w:start w:val="0"/>
      <w:numFmt w:val="bullet"/>
      <w:lvlText w:val="•"/>
      <w:lvlJc w:val="left"/>
      <w:pPr>
        <w:ind w:left="3756" w:hanging="360"/>
      </w:pPr>
      <w:rPr>
        <w:rFonts w:hint="default"/>
        <w:lang w:val="Cy-sr-SP" w:eastAsia="en-US" w:bidi="ar-SA"/>
      </w:rPr>
    </w:lvl>
    <w:lvl w:ilvl="5">
      <w:start w:val="0"/>
      <w:numFmt w:val="bullet"/>
      <w:lvlText w:val="•"/>
      <w:lvlJc w:val="left"/>
      <w:pPr>
        <w:ind w:left="4580" w:hanging="360"/>
      </w:pPr>
      <w:rPr>
        <w:rFonts w:hint="default"/>
        <w:lang w:val="Cy-sr-SP" w:eastAsia="en-US" w:bidi="ar-SA"/>
      </w:rPr>
    </w:lvl>
    <w:lvl w:ilvl="6">
      <w:start w:val="0"/>
      <w:numFmt w:val="bullet"/>
      <w:lvlText w:val="•"/>
      <w:lvlJc w:val="left"/>
      <w:pPr>
        <w:ind w:left="5404" w:hanging="360"/>
      </w:pPr>
      <w:rPr>
        <w:rFonts w:hint="default"/>
        <w:lang w:val="Cy-sr-SP" w:eastAsia="en-US" w:bidi="ar-SA"/>
      </w:rPr>
    </w:lvl>
    <w:lvl w:ilvl="7">
      <w:start w:val="0"/>
      <w:numFmt w:val="bullet"/>
      <w:lvlText w:val="•"/>
      <w:lvlJc w:val="left"/>
      <w:pPr>
        <w:ind w:left="6228" w:hanging="360"/>
      </w:pPr>
      <w:rPr>
        <w:rFonts w:hint="default"/>
        <w:lang w:val="Cy-sr-SP" w:eastAsia="en-US" w:bidi="ar-SA"/>
      </w:rPr>
    </w:lvl>
    <w:lvl w:ilvl="8">
      <w:start w:val="0"/>
      <w:numFmt w:val="bullet"/>
      <w:lvlText w:val="•"/>
      <w:lvlJc w:val="left"/>
      <w:pPr>
        <w:ind w:left="7052" w:hanging="360"/>
      </w:pPr>
      <w:rPr>
        <w:rFonts w:hint="default"/>
        <w:lang w:val="Cy-sr-SP" w:eastAsia="en-US" w:bidi="ar-SA"/>
      </w:rPr>
    </w:lvl>
  </w:abstractNum>
  <w:abstractNum w:abstractNumId="27">
    <w:multiLevelType w:val="hybridMultilevel"/>
    <w:lvl w:ilvl="0">
      <w:start w:val="1"/>
      <w:numFmt w:val="lowerLetter"/>
      <w:lvlText w:val="(%1)"/>
      <w:lvlJc w:val="left"/>
      <w:pPr>
        <w:ind w:left="466" w:hanging="358"/>
        <w:jc w:val="left"/>
      </w:pPr>
      <w:rPr>
        <w:rFonts w:hint="default" w:ascii="Calibri" w:hAnsi="Calibri" w:eastAsia="Calibri" w:cs="Calibri"/>
        <w:b w:val="0"/>
        <w:bCs w:val="0"/>
        <w:i w:val="0"/>
        <w:iCs w:val="0"/>
        <w:spacing w:val="-1"/>
        <w:w w:val="100"/>
        <w:sz w:val="22"/>
        <w:szCs w:val="22"/>
        <w:lang w:val="Cy-sr-SP" w:eastAsia="en-US" w:bidi="ar-SA"/>
      </w:rPr>
    </w:lvl>
    <w:lvl w:ilvl="1">
      <w:start w:val="0"/>
      <w:numFmt w:val="bullet"/>
      <w:lvlText w:val="•"/>
      <w:lvlJc w:val="left"/>
      <w:pPr>
        <w:ind w:left="1284" w:hanging="358"/>
      </w:pPr>
      <w:rPr>
        <w:rFonts w:hint="default"/>
        <w:lang w:val="Cy-sr-SP" w:eastAsia="en-US" w:bidi="ar-SA"/>
      </w:rPr>
    </w:lvl>
    <w:lvl w:ilvl="2">
      <w:start w:val="0"/>
      <w:numFmt w:val="bullet"/>
      <w:lvlText w:val="•"/>
      <w:lvlJc w:val="left"/>
      <w:pPr>
        <w:ind w:left="2108" w:hanging="358"/>
      </w:pPr>
      <w:rPr>
        <w:rFonts w:hint="default"/>
        <w:lang w:val="Cy-sr-SP" w:eastAsia="en-US" w:bidi="ar-SA"/>
      </w:rPr>
    </w:lvl>
    <w:lvl w:ilvl="3">
      <w:start w:val="0"/>
      <w:numFmt w:val="bullet"/>
      <w:lvlText w:val="•"/>
      <w:lvlJc w:val="left"/>
      <w:pPr>
        <w:ind w:left="2932" w:hanging="358"/>
      </w:pPr>
      <w:rPr>
        <w:rFonts w:hint="default"/>
        <w:lang w:val="Cy-sr-SP" w:eastAsia="en-US" w:bidi="ar-SA"/>
      </w:rPr>
    </w:lvl>
    <w:lvl w:ilvl="4">
      <w:start w:val="0"/>
      <w:numFmt w:val="bullet"/>
      <w:lvlText w:val="•"/>
      <w:lvlJc w:val="left"/>
      <w:pPr>
        <w:ind w:left="3756" w:hanging="358"/>
      </w:pPr>
      <w:rPr>
        <w:rFonts w:hint="default"/>
        <w:lang w:val="Cy-sr-SP" w:eastAsia="en-US" w:bidi="ar-SA"/>
      </w:rPr>
    </w:lvl>
    <w:lvl w:ilvl="5">
      <w:start w:val="0"/>
      <w:numFmt w:val="bullet"/>
      <w:lvlText w:val="•"/>
      <w:lvlJc w:val="left"/>
      <w:pPr>
        <w:ind w:left="4580" w:hanging="358"/>
      </w:pPr>
      <w:rPr>
        <w:rFonts w:hint="default"/>
        <w:lang w:val="Cy-sr-SP" w:eastAsia="en-US" w:bidi="ar-SA"/>
      </w:rPr>
    </w:lvl>
    <w:lvl w:ilvl="6">
      <w:start w:val="0"/>
      <w:numFmt w:val="bullet"/>
      <w:lvlText w:val="•"/>
      <w:lvlJc w:val="left"/>
      <w:pPr>
        <w:ind w:left="5404" w:hanging="358"/>
      </w:pPr>
      <w:rPr>
        <w:rFonts w:hint="default"/>
        <w:lang w:val="Cy-sr-SP" w:eastAsia="en-US" w:bidi="ar-SA"/>
      </w:rPr>
    </w:lvl>
    <w:lvl w:ilvl="7">
      <w:start w:val="0"/>
      <w:numFmt w:val="bullet"/>
      <w:lvlText w:val="•"/>
      <w:lvlJc w:val="left"/>
      <w:pPr>
        <w:ind w:left="6228" w:hanging="358"/>
      </w:pPr>
      <w:rPr>
        <w:rFonts w:hint="default"/>
        <w:lang w:val="Cy-sr-SP" w:eastAsia="en-US" w:bidi="ar-SA"/>
      </w:rPr>
    </w:lvl>
    <w:lvl w:ilvl="8">
      <w:start w:val="0"/>
      <w:numFmt w:val="bullet"/>
      <w:lvlText w:val="•"/>
      <w:lvlJc w:val="left"/>
      <w:pPr>
        <w:ind w:left="7052" w:hanging="358"/>
      </w:pPr>
      <w:rPr>
        <w:rFonts w:hint="default"/>
        <w:lang w:val="Cy-sr-SP" w:eastAsia="en-US" w:bidi="ar-SA"/>
      </w:rPr>
    </w:lvl>
  </w:abstractNum>
  <w:abstractNum w:abstractNumId="26">
    <w:multiLevelType w:val="hybridMultilevel"/>
    <w:lvl w:ilvl="0">
      <w:start w:val="0"/>
      <w:numFmt w:val="bullet"/>
      <w:lvlText w:val=""/>
      <w:lvlJc w:val="left"/>
      <w:pPr>
        <w:ind w:left="825" w:hanging="360"/>
      </w:pPr>
      <w:rPr>
        <w:rFonts w:hint="default" w:ascii="Symbol" w:hAnsi="Symbol" w:eastAsia="Symbol" w:cs="Symbol"/>
        <w:b w:val="0"/>
        <w:bCs w:val="0"/>
        <w:i w:val="0"/>
        <w:iCs w:val="0"/>
        <w:spacing w:val="0"/>
        <w:w w:val="99"/>
        <w:sz w:val="20"/>
        <w:szCs w:val="20"/>
        <w:lang w:val="Cy-sr-SP" w:eastAsia="en-US" w:bidi="ar-SA"/>
      </w:rPr>
    </w:lvl>
    <w:lvl w:ilvl="1">
      <w:start w:val="0"/>
      <w:numFmt w:val="bullet"/>
      <w:lvlText w:val="•"/>
      <w:lvlJc w:val="left"/>
      <w:pPr>
        <w:ind w:left="1235" w:hanging="360"/>
      </w:pPr>
      <w:rPr>
        <w:rFonts w:hint="default"/>
        <w:lang w:val="Cy-sr-SP" w:eastAsia="en-US" w:bidi="ar-SA"/>
      </w:rPr>
    </w:lvl>
    <w:lvl w:ilvl="2">
      <w:start w:val="0"/>
      <w:numFmt w:val="bullet"/>
      <w:lvlText w:val="•"/>
      <w:lvlJc w:val="left"/>
      <w:pPr>
        <w:ind w:left="1650" w:hanging="360"/>
      </w:pPr>
      <w:rPr>
        <w:rFonts w:hint="default"/>
        <w:lang w:val="Cy-sr-SP" w:eastAsia="en-US" w:bidi="ar-SA"/>
      </w:rPr>
    </w:lvl>
    <w:lvl w:ilvl="3">
      <w:start w:val="0"/>
      <w:numFmt w:val="bullet"/>
      <w:lvlText w:val="•"/>
      <w:lvlJc w:val="left"/>
      <w:pPr>
        <w:ind w:left="2065" w:hanging="360"/>
      </w:pPr>
      <w:rPr>
        <w:rFonts w:hint="default"/>
        <w:lang w:val="Cy-sr-SP" w:eastAsia="en-US" w:bidi="ar-SA"/>
      </w:rPr>
    </w:lvl>
    <w:lvl w:ilvl="4">
      <w:start w:val="0"/>
      <w:numFmt w:val="bullet"/>
      <w:lvlText w:val="•"/>
      <w:lvlJc w:val="left"/>
      <w:pPr>
        <w:ind w:left="2480" w:hanging="360"/>
      </w:pPr>
      <w:rPr>
        <w:rFonts w:hint="default"/>
        <w:lang w:val="Cy-sr-SP" w:eastAsia="en-US" w:bidi="ar-SA"/>
      </w:rPr>
    </w:lvl>
    <w:lvl w:ilvl="5">
      <w:start w:val="0"/>
      <w:numFmt w:val="bullet"/>
      <w:lvlText w:val="•"/>
      <w:lvlJc w:val="left"/>
      <w:pPr>
        <w:ind w:left="2895" w:hanging="360"/>
      </w:pPr>
      <w:rPr>
        <w:rFonts w:hint="default"/>
        <w:lang w:val="Cy-sr-SP" w:eastAsia="en-US" w:bidi="ar-SA"/>
      </w:rPr>
    </w:lvl>
    <w:lvl w:ilvl="6">
      <w:start w:val="0"/>
      <w:numFmt w:val="bullet"/>
      <w:lvlText w:val="•"/>
      <w:lvlJc w:val="left"/>
      <w:pPr>
        <w:ind w:left="3310" w:hanging="360"/>
      </w:pPr>
      <w:rPr>
        <w:rFonts w:hint="default"/>
        <w:lang w:val="Cy-sr-SP" w:eastAsia="en-US" w:bidi="ar-SA"/>
      </w:rPr>
    </w:lvl>
    <w:lvl w:ilvl="7">
      <w:start w:val="0"/>
      <w:numFmt w:val="bullet"/>
      <w:lvlText w:val="•"/>
      <w:lvlJc w:val="left"/>
      <w:pPr>
        <w:ind w:left="3725" w:hanging="360"/>
      </w:pPr>
      <w:rPr>
        <w:rFonts w:hint="default"/>
        <w:lang w:val="Cy-sr-SP" w:eastAsia="en-US" w:bidi="ar-SA"/>
      </w:rPr>
    </w:lvl>
    <w:lvl w:ilvl="8">
      <w:start w:val="0"/>
      <w:numFmt w:val="bullet"/>
      <w:lvlText w:val="•"/>
      <w:lvlJc w:val="left"/>
      <w:pPr>
        <w:ind w:left="4140" w:hanging="360"/>
      </w:pPr>
      <w:rPr>
        <w:rFonts w:hint="default"/>
        <w:lang w:val="Cy-sr-SP" w:eastAsia="en-US" w:bidi="ar-SA"/>
      </w:rPr>
    </w:lvl>
  </w:abstractNum>
  <w:abstractNum w:abstractNumId="25">
    <w:multiLevelType w:val="hybridMultilevel"/>
    <w:lvl w:ilvl="0">
      <w:start w:val="0"/>
      <w:numFmt w:val="bullet"/>
      <w:lvlText w:val=""/>
      <w:lvlJc w:val="left"/>
      <w:pPr>
        <w:ind w:left="825" w:hanging="360"/>
      </w:pPr>
      <w:rPr>
        <w:rFonts w:hint="default" w:ascii="Symbol" w:hAnsi="Symbol" w:eastAsia="Symbol" w:cs="Symbol"/>
        <w:spacing w:val="0"/>
        <w:w w:val="99"/>
        <w:lang w:val="Cy-sr-SP" w:eastAsia="en-US" w:bidi="ar-SA"/>
      </w:rPr>
    </w:lvl>
    <w:lvl w:ilvl="1">
      <w:start w:val="0"/>
      <w:numFmt w:val="bullet"/>
      <w:lvlText w:val="•"/>
      <w:lvlJc w:val="left"/>
      <w:pPr>
        <w:ind w:left="1235" w:hanging="360"/>
      </w:pPr>
      <w:rPr>
        <w:rFonts w:hint="default"/>
        <w:lang w:val="Cy-sr-SP" w:eastAsia="en-US" w:bidi="ar-SA"/>
      </w:rPr>
    </w:lvl>
    <w:lvl w:ilvl="2">
      <w:start w:val="0"/>
      <w:numFmt w:val="bullet"/>
      <w:lvlText w:val="•"/>
      <w:lvlJc w:val="left"/>
      <w:pPr>
        <w:ind w:left="1650" w:hanging="360"/>
      </w:pPr>
      <w:rPr>
        <w:rFonts w:hint="default"/>
        <w:lang w:val="Cy-sr-SP" w:eastAsia="en-US" w:bidi="ar-SA"/>
      </w:rPr>
    </w:lvl>
    <w:lvl w:ilvl="3">
      <w:start w:val="0"/>
      <w:numFmt w:val="bullet"/>
      <w:lvlText w:val="•"/>
      <w:lvlJc w:val="left"/>
      <w:pPr>
        <w:ind w:left="2065" w:hanging="360"/>
      </w:pPr>
      <w:rPr>
        <w:rFonts w:hint="default"/>
        <w:lang w:val="Cy-sr-SP" w:eastAsia="en-US" w:bidi="ar-SA"/>
      </w:rPr>
    </w:lvl>
    <w:lvl w:ilvl="4">
      <w:start w:val="0"/>
      <w:numFmt w:val="bullet"/>
      <w:lvlText w:val="•"/>
      <w:lvlJc w:val="left"/>
      <w:pPr>
        <w:ind w:left="2480" w:hanging="360"/>
      </w:pPr>
      <w:rPr>
        <w:rFonts w:hint="default"/>
        <w:lang w:val="Cy-sr-SP" w:eastAsia="en-US" w:bidi="ar-SA"/>
      </w:rPr>
    </w:lvl>
    <w:lvl w:ilvl="5">
      <w:start w:val="0"/>
      <w:numFmt w:val="bullet"/>
      <w:lvlText w:val="•"/>
      <w:lvlJc w:val="left"/>
      <w:pPr>
        <w:ind w:left="2895" w:hanging="360"/>
      </w:pPr>
      <w:rPr>
        <w:rFonts w:hint="default"/>
        <w:lang w:val="Cy-sr-SP" w:eastAsia="en-US" w:bidi="ar-SA"/>
      </w:rPr>
    </w:lvl>
    <w:lvl w:ilvl="6">
      <w:start w:val="0"/>
      <w:numFmt w:val="bullet"/>
      <w:lvlText w:val="•"/>
      <w:lvlJc w:val="left"/>
      <w:pPr>
        <w:ind w:left="3310" w:hanging="360"/>
      </w:pPr>
      <w:rPr>
        <w:rFonts w:hint="default"/>
        <w:lang w:val="Cy-sr-SP" w:eastAsia="en-US" w:bidi="ar-SA"/>
      </w:rPr>
    </w:lvl>
    <w:lvl w:ilvl="7">
      <w:start w:val="0"/>
      <w:numFmt w:val="bullet"/>
      <w:lvlText w:val="•"/>
      <w:lvlJc w:val="left"/>
      <w:pPr>
        <w:ind w:left="3725" w:hanging="360"/>
      </w:pPr>
      <w:rPr>
        <w:rFonts w:hint="default"/>
        <w:lang w:val="Cy-sr-SP" w:eastAsia="en-US" w:bidi="ar-SA"/>
      </w:rPr>
    </w:lvl>
    <w:lvl w:ilvl="8">
      <w:start w:val="0"/>
      <w:numFmt w:val="bullet"/>
      <w:lvlText w:val="•"/>
      <w:lvlJc w:val="left"/>
      <w:pPr>
        <w:ind w:left="4140" w:hanging="360"/>
      </w:pPr>
      <w:rPr>
        <w:rFonts w:hint="default"/>
        <w:lang w:val="Cy-sr-SP" w:eastAsia="en-US" w:bidi="ar-SA"/>
      </w:rPr>
    </w:lvl>
  </w:abstractNum>
  <w:abstractNum w:abstractNumId="24">
    <w:multiLevelType w:val="hybridMultilevel"/>
    <w:lvl w:ilvl="0">
      <w:start w:val="0"/>
      <w:numFmt w:val="bullet"/>
      <w:lvlText w:val=""/>
      <w:lvlJc w:val="left"/>
      <w:pPr>
        <w:ind w:left="825" w:hanging="360"/>
      </w:pPr>
      <w:rPr>
        <w:rFonts w:hint="default" w:ascii="Symbol" w:hAnsi="Symbol" w:eastAsia="Symbol" w:cs="Symbol"/>
        <w:b w:val="0"/>
        <w:bCs w:val="0"/>
        <w:i w:val="0"/>
        <w:iCs w:val="0"/>
        <w:spacing w:val="0"/>
        <w:w w:val="99"/>
        <w:sz w:val="20"/>
        <w:szCs w:val="20"/>
        <w:lang w:val="Cy-sr-SP" w:eastAsia="en-US" w:bidi="ar-SA"/>
      </w:rPr>
    </w:lvl>
    <w:lvl w:ilvl="1">
      <w:start w:val="0"/>
      <w:numFmt w:val="bullet"/>
      <w:lvlText w:val="•"/>
      <w:lvlJc w:val="left"/>
      <w:pPr>
        <w:ind w:left="1235" w:hanging="360"/>
      </w:pPr>
      <w:rPr>
        <w:rFonts w:hint="default"/>
        <w:lang w:val="Cy-sr-SP" w:eastAsia="en-US" w:bidi="ar-SA"/>
      </w:rPr>
    </w:lvl>
    <w:lvl w:ilvl="2">
      <w:start w:val="0"/>
      <w:numFmt w:val="bullet"/>
      <w:lvlText w:val="•"/>
      <w:lvlJc w:val="left"/>
      <w:pPr>
        <w:ind w:left="1650" w:hanging="360"/>
      </w:pPr>
      <w:rPr>
        <w:rFonts w:hint="default"/>
        <w:lang w:val="Cy-sr-SP" w:eastAsia="en-US" w:bidi="ar-SA"/>
      </w:rPr>
    </w:lvl>
    <w:lvl w:ilvl="3">
      <w:start w:val="0"/>
      <w:numFmt w:val="bullet"/>
      <w:lvlText w:val="•"/>
      <w:lvlJc w:val="left"/>
      <w:pPr>
        <w:ind w:left="2065" w:hanging="360"/>
      </w:pPr>
      <w:rPr>
        <w:rFonts w:hint="default"/>
        <w:lang w:val="Cy-sr-SP" w:eastAsia="en-US" w:bidi="ar-SA"/>
      </w:rPr>
    </w:lvl>
    <w:lvl w:ilvl="4">
      <w:start w:val="0"/>
      <w:numFmt w:val="bullet"/>
      <w:lvlText w:val="•"/>
      <w:lvlJc w:val="left"/>
      <w:pPr>
        <w:ind w:left="2480" w:hanging="360"/>
      </w:pPr>
      <w:rPr>
        <w:rFonts w:hint="default"/>
        <w:lang w:val="Cy-sr-SP" w:eastAsia="en-US" w:bidi="ar-SA"/>
      </w:rPr>
    </w:lvl>
    <w:lvl w:ilvl="5">
      <w:start w:val="0"/>
      <w:numFmt w:val="bullet"/>
      <w:lvlText w:val="•"/>
      <w:lvlJc w:val="left"/>
      <w:pPr>
        <w:ind w:left="2895" w:hanging="360"/>
      </w:pPr>
      <w:rPr>
        <w:rFonts w:hint="default"/>
        <w:lang w:val="Cy-sr-SP" w:eastAsia="en-US" w:bidi="ar-SA"/>
      </w:rPr>
    </w:lvl>
    <w:lvl w:ilvl="6">
      <w:start w:val="0"/>
      <w:numFmt w:val="bullet"/>
      <w:lvlText w:val="•"/>
      <w:lvlJc w:val="left"/>
      <w:pPr>
        <w:ind w:left="3310" w:hanging="360"/>
      </w:pPr>
      <w:rPr>
        <w:rFonts w:hint="default"/>
        <w:lang w:val="Cy-sr-SP" w:eastAsia="en-US" w:bidi="ar-SA"/>
      </w:rPr>
    </w:lvl>
    <w:lvl w:ilvl="7">
      <w:start w:val="0"/>
      <w:numFmt w:val="bullet"/>
      <w:lvlText w:val="•"/>
      <w:lvlJc w:val="left"/>
      <w:pPr>
        <w:ind w:left="3725" w:hanging="360"/>
      </w:pPr>
      <w:rPr>
        <w:rFonts w:hint="default"/>
        <w:lang w:val="Cy-sr-SP" w:eastAsia="en-US" w:bidi="ar-SA"/>
      </w:rPr>
    </w:lvl>
    <w:lvl w:ilvl="8">
      <w:start w:val="0"/>
      <w:numFmt w:val="bullet"/>
      <w:lvlText w:val="•"/>
      <w:lvlJc w:val="left"/>
      <w:pPr>
        <w:ind w:left="4140" w:hanging="360"/>
      </w:pPr>
      <w:rPr>
        <w:rFonts w:hint="default"/>
        <w:lang w:val="Cy-sr-SP" w:eastAsia="en-US" w:bidi="ar-SA"/>
      </w:rPr>
    </w:lvl>
  </w:abstractNum>
  <w:abstractNum w:abstractNumId="23">
    <w:multiLevelType w:val="hybridMultilevel"/>
    <w:lvl w:ilvl="0">
      <w:start w:val="0"/>
      <w:numFmt w:val="bullet"/>
      <w:lvlText w:val=""/>
      <w:lvlJc w:val="left"/>
      <w:pPr>
        <w:ind w:left="825" w:hanging="360"/>
      </w:pPr>
      <w:rPr>
        <w:rFonts w:hint="default" w:ascii="Symbol" w:hAnsi="Symbol" w:eastAsia="Symbol" w:cs="Symbol"/>
        <w:b w:val="0"/>
        <w:bCs w:val="0"/>
        <w:i w:val="0"/>
        <w:iCs w:val="0"/>
        <w:spacing w:val="0"/>
        <w:w w:val="99"/>
        <w:sz w:val="20"/>
        <w:szCs w:val="20"/>
        <w:lang w:val="Cy-sr-SP" w:eastAsia="en-US" w:bidi="ar-SA"/>
      </w:rPr>
    </w:lvl>
    <w:lvl w:ilvl="1">
      <w:start w:val="0"/>
      <w:numFmt w:val="bullet"/>
      <w:lvlText w:val="•"/>
      <w:lvlJc w:val="left"/>
      <w:pPr>
        <w:ind w:left="1934" w:hanging="360"/>
      </w:pPr>
      <w:rPr>
        <w:rFonts w:hint="default"/>
        <w:lang w:val="Cy-sr-SP" w:eastAsia="en-US" w:bidi="ar-SA"/>
      </w:rPr>
    </w:lvl>
    <w:lvl w:ilvl="2">
      <w:start w:val="0"/>
      <w:numFmt w:val="bullet"/>
      <w:lvlText w:val="•"/>
      <w:lvlJc w:val="left"/>
      <w:pPr>
        <w:ind w:left="3048" w:hanging="360"/>
      </w:pPr>
      <w:rPr>
        <w:rFonts w:hint="default"/>
        <w:lang w:val="Cy-sr-SP" w:eastAsia="en-US" w:bidi="ar-SA"/>
      </w:rPr>
    </w:lvl>
    <w:lvl w:ilvl="3">
      <w:start w:val="0"/>
      <w:numFmt w:val="bullet"/>
      <w:lvlText w:val="•"/>
      <w:lvlJc w:val="left"/>
      <w:pPr>
        <w:ind w:left="4162" w:hanging="360"/>
      </w:pPr>
      <w:rPr>
        <w:rFonts w:hint="default"/>
        <w:lang w:val="Cy-sr-SP" w:eastAsia="en-US" w:bidi="ar-SA"/>
      </w:rPr>
    </w:lvl>
    <w:lvl w:ilvl="4">
      <w:start w:val="0"/>
      <w:numFmt w:val="bullet"/>
      <w:lvlText w:val="•"/>
      <w:lvlJc w:val="left"/>
      <w:pPr>
        <w:ind w:left="5277" w:hanging="360"/>
      </w:pPr>
      <w:rPr>
        <w:rFonts w:hint="default"/>
        <w:lang w:val="Cy-sr-SP" w:eastAsia="en-US" w:bidi="ar-SA"/>
      </w:rPr>
    </w:lvl>
    <w:lvl w:ilvl="5">
      <w:start w:val="0"/>
      <w:numFmt w:val="bullet"/>
      <w:lvlText w:val="•"/>
      <w:lvlJc w:val="left"/>
      <w:pPr>
        <w:ind w:left="6391" w:hanging="360"/>
      </w:pPr>
      <w:rPr>
        <w:rFonts w:hint="default"/>
        <w:lang w:val="Cy-sr-SP" w:eastAsia="en-US" w:bidi="ar-SA"/>
      </w:rPr>
    </w:lvl>
    <w:lvl w:ilvl="6">
      <w:start w:val="0"/>
      <w:numFmt w:val="bullet"/>
      <w:lvlText w:val="•"/>
      <w:lvlJc w:val="left"/>
      <w:pPr>
        <w:ind w:left="7505" w:hanging="360"/>
      </w:pPr>
      <w:rPr>
        <w:rFonts w:hint="default"/>
        <w:lang w:val="Cy-sr-SP" w:eastAsia="en-US" w:bidi="ar-SA"/>
      </w:rPr>
    </w:lvl>
    <w:lvl w:ilvl="7">
      <w:start w:val="0"/>
      <w:numFmt w:val="bullet"/>
      <w:lvlText w:val="•"/>
      <w:lvlJc w:val="left"/>
      <w:pPr>
        <w:ind w:left="8620" w:hanging="360"/>
      </w:pPr>
      <w:rPr>
        <w:rFonts w:hint="default"/>
        <w:lang w:val="Cy-sr-SP" w:eastAsia="en-US" w:bidi="ar-SA"/>
      </w:rPr>
    </w:lvl>
    <w:lvl w:ilvl="8">
      <w:start w:val="0"/>
      <w:numFmt w:val="bullet"/>
      <w:lvlText w:val="•"/>
      <w:lvlJc w:val="left"/>
      <w:pPr>
        <w:ind w:left="9734" w:hanging="360"/>
      </w:pPr>
      <w:rPr>
        <w:rFonts w:hint="default"/>
        <w:lang w:val="Cy-sr-SP" w:eastAsia="en-US" w:bidi="ar-SA"/>
      </w:rPr>
    </w:lvl>
  </w:abstractNum>
  <w:abstractNum w:abstractNumId="22">
    <w:multiLevelType w:val="hybridMultilevel"/>
    <w:lvl w:ilvl="0">
      <w:start w:val="0"/>
      <w:numFmt w:val="bullet"/>
      <w:lvlText w:val=""/>
      <w:lvlJc w:val="left"/>
      <w:pPr>
        <w:ind w:left="820" w:hanging="360"/>
      </w:pPr>
      <w:rPr>
        <w:rFonts w:hint="default" w:ascii="Symbol" w:hAnsi="Symbol" w:eastAsia="Symbol" w:cs="Symbol"/>
        <w:b w:val="0"/>
        <w:bCs w:val="0"/>
        <w:i w:val="0"/>
        <w:iCs w:val="0"/>
        <w:spacing w:val="0"/>
        <w:w w:val="99"/>
        <w:sz w:val="20"/>
        <w:szCs w:val="20"/>
        <w:lang w:val="Cy-sr-SP" w:eastAsia="en-US" w:bidi="ar-SA"/>
      </w:rPr>
    </w:lvl>
    <w:lvl w:ilvl="1">
      <w:start w:val="0"/>
      <w:numFmt w:val="bullet"/>
      <w:lvlText w:val="•"/>
      <w:lvlJc w:val="left"/>
      <w:pPr>
        <w:ind w:left="1235" w:hanging="360"/>
      </w:pPr>
      <w:rPr>
        <w:rFonts w:hint="default"/>
        <w:lang w:val="Cy-sr-SP" w:eastAsia="en-US" w:bidi="ar-SA"/>
      </w:rPr>
    </w:lvl>
    <w:lvl w:ilvl="2">
      <w:start w:val="0"/>
      <w:numFmt w:val="bullet"/>
      <w:lvlText w:val="•"/>
      <w:lvlJc w:val="left"/>
      <w:pPr>
        <w:ind w:left="1650" w:hanging="360"/>
      </w:pPr>
      <w:rPr>
        <w:rFonts w:hint="default"/>
        <w:lang w:val="Cy-sr-SP" w:eastAsia="en-US" w:bidi="ar-SA"/>
      </w:rPr>
    </w:lvl>
    <w:lvl w:ilvl="3">
      <w:start w:val="0"/>
      <w:numFmt w:val="bullet"/>
      <w:lvlText w:val="•"/>
      <w:lvlJc w:val="left"/>
      <w:pPr>
        <w:ind w:left="2065" w:hanging="360"/>
      </w:pPr>
      <w:rPr>
        <w:rFonts w:hint="default"/>
        <w:lang w:val="Cy-sr-SP" w:eastAsia="en-US" w:bidi="ar-SA"/>
      </w:rPr>
    </w:lvl>
    <w:lvl w:ilvl="4">
      <w:start w:val="0"/>
      <w:numFmt w:val="bullet"/>
      <w:lvlText w:val="•"/>
      <w:lvlJc w:val="left"/>
      <w:pPr>
        <w:ind w:left="2480" w:hanging="360"/>
      </w:pPr>
      <w:rPr>
        <w:rFonts w:hint="default"/>
        <w:lang w:val="Cy-sr-SP" w:eastAsia="en-US" w:bidi="ar-SA"/>
      </w:rPr>
    </w:lvl>
    <w:lvl w:ilvl="5">
      <w:start w:val="0"/>
      <w:numFmt w:val="bullet"/>
      <w:lvlText w:val="•"/>
      <w:lvlJc w:val="left"/>
      <w:pPr>
        <w:ind w:left="2895" w:hanging="360"/>
      </w:pPr>
      <w:rPr>
        <w:rFonts w:hint="default"/>
        <w:lang w:val="Cy-sr-SP" w:eastAsia="en-US" w:bidi="ar-SA"/>
      </w:rPr>
    </w:lvl>
    <w:lvl w:ilvl="6">
      <w:start w:val="0"/>
      <w:numFmt w:val="bullet"/>
      <w:lvlText w:val="•"/>
      <w:lvlJc w:val="left"/>
      <w:pPr>
        <w:ind w:left="3310" w:hanging="360"/>
      </w:pPr>
      <w:rPr>
        <w:rFonts w:hint="default"/>
        <w:lang w:val="Cy-sr-SP" w:eastAsia="en-US" w:bidi="ar-SA"/>
      </w:rPr>
    </w:lvl>
    <w:lvl w:ilvl="7">
      <w:start w:val="0"/>
      <w:numFmt w:val="bullet"/>
      <w:lvlText w:val="•"/>
      <w:lvlJc w:val="left"/>
      <w:pPr>
        <w:ind w:left="3725" w:hanging="360"/>
      </w:pPr>
      <w:rPr>
        <w:rFonts w:hint="default"/>
        <w:lang w:val="Cy-sr-SP" w:eastAsia="en-US" w:bidi="ar-SA"/>
      </w:rPr>
    </w:lvl>
    <w:lvl w:ilvl="8">
      <w:start w:val="0"/>
      <w:numFmt w:val="bullet"/>
      <w:lvlText w:val="•"/>
      <w:lvlJc w:val="left"/>
      <w:pPr>
        <w:ind w:left="4140" w:hanging="360"/>
      </w:pPr>
      <w:rPr>
        <w:rFonts w:hint="default"/>
        <w:lang w:val="Cy-sr-SP" w:eastAsia="en-US" w:bidi="ar-SA"/>
      </w:rPr>
    </w:lvl>
  </w:abstractNum>
  <w:abstractNum w:abstractNumId="21">
    <w:multiLevelType w:val="hybridMultilevel"/>
    <w:lvl w:ilvl="0">
      <w:start w:val="0"/>
      <w:numFmt w:val="bullet"/>
      <w:lvlText w:val=""/>
      <w:lvlJc w:val="left"/>
      <w:pPr>
        <w:ind w:left="820" w:hanging="360"/>
      </w:pPr>
      <w:rPr>
        <w:rFonts w:hint="default" w:ascii="Symbol" w:hAnsi="Symbol" w:eastAsia="Symbol" w:cs="Symbol"/>
        <w:b w:val="0"/>
        <w:bCs w:val="0"/>
        <w:i w:val="0"/>
        <w:iCs w:val="0"/>
        <w:spacing w:val="0"/>
        <w:w w:val="99"/>
        <w:sz w:val="20"/>
        <w:szCs w:val="20"/>
        <w:lang w:val="Cy-sr-SP" w:eastAsia="en-US" w:bidi="ar-SA"/>
      </w:rPr>
    </w:lvl>
    <w:lvl w:ilvl="1">
      <w:start w:val="0"/>
      <w:numFmt w:val="bullet"/>
      <w:lvlText w:val="•"/>
      <w:lvlJc w:val="left"/>
      <w:pPr>
        <w:ind w:left="1235" w:hanging="360"/>
      </w:pPr>
      <w:rPr>
        <w:rFonts w:hint="default"/>
        <w:lang w:val="Cy-sr-SP" w:eastAsia="en-US" w:bidi="ar-SA"/>
      </w:rPr>
    </w:lvl>
    <w:lvl w:ilvl="2">
      <w:start w:val="0"/>
      <w:numFmt w:val="bullet"/>
      <w:lvlText w:val="•"/>
      <w:lvlJc w:val="left"/>
      <w:pPr>
        <w:ind w:left="1650" w:hanging="360"/>
      </w:pPr>
      <w:rPr>
        <w:rFonts w:hint="default"/>
        <w:lang w:val="Cy-sr-SP" w:eastAsia="en-US" w:bidi="ar-SA"/>
      </w:rPr>
    </w:lvl>
    <w:lvl w:ilvl="3">
      <w:start w:val="0"/>
      <w:numFmt w:val="bullet"/>
      <w:lvlText w:val="•"/>
      <w:lvlJc w:val="left"/>
      <w:pPr>
        <w:ind w:left="2065" w:hanging="360"/>
      </w:pPr>
      <w:rPr>
        <w:rFonts w:hint="default"/>
        <w:lang w:val="Cy-sr-SP" w:eastAsia="en-US" w:bidi="ar-SA"/>
      </w:rPr>
    </w:lvl>
    <w:lvl w:ilvl="4">
      <w:start w:val="0"/>
      <w:numFmt w:val="bullet"/>
      <w:lvlText w:val="•"/>
      <w:lvlJc w:val="left"/>
      <w:pPr>
        <w:ind w:left="2480" w:hanging="360"/>
      </w:pPr>
      <w:rPr>
        <w:rFonts w:hint="default"/>
        <w:lang w:val="Cy-sr-SP" w:eastAsia="en-US" w:bidi="ar-SA"/>
      </w:rPr>
    </w:lvl>
    <w:lvl w:ilvl="5">
      <w:start w:val="0"/>
      <w:numFmt w:val="bullet"/>
      <w:lvlText w:val="•"/>
      <w:lvlJc w:val="left"/>
      <w:pPr>
        <w:ind w:left="2895" w:hanging="360"/>
      </w:pPr>
      <w:rPr>
        <w:rFonts w:hint="default"/>
        <w:lang w:val="Cy-sr-SP" w:eastAsia="en-US" w:bidi="ar-SA"/>
      </w:rPr>
    </w:lvl>
    <w:lvl w:ilvl="6">
      <w:start w:val="0"/>
      <w:numFmt w:val="bullet"/>
      <w:lvlText w:val="•"/>
      <w:lvlJc w:val="left"/>
      <w:pPr>
        <w:ind w:left="3310" w:hanging="360"/>
      </w:pPr>
      <w:rPr>
        <w:rFonts w:hint="default"/>
        <w:lang w:val="Cy-sr-SP" w:eastAsia="en-US" w:bidi="ar-SA"/>
      </w:rPr>
    </w:lvl>
    <w:lvl w:ilvl="7">
      <w:start w:val="0"/>
      <w:numFmt w:val="bullet"/>
      <w:lvlText w:val="•"/>
      <w:lvlJc w:val="left"/>
      <w:pPr>
        <w:ind w:left="3725" w:hanging="360"/>
      </w:pPr>
      <w:rPr>
        <w:rFonts w:hint="default"/>
        <w:lang w:val="Cy-sr-SP" w:eastAsia="en-US" w:bidi="ar-SA"/>
      </w:rPr>
    </w:lvl>
    <w:lvl w:ilvl="8">
      <w:start w:val="0"/>
      <w:numFmt w:val="bullet"/>
      <w:lvlText w:val="•"/>
      <w:lvlJc w:val="left"/>
      <w:pPr>
        <w:ind w:left="4140" w:hanging="360"/>
      </w:pPr>
      <w:rPr>
        <w:rFonts w:hint="default"/>
        <w:lang w:val="Cy-sr-SP" w:eastAsia="en-US" w:bidi="ar-SA"/>
      </w:rPr>
    </w:lvl>
  </w:abstractNum>
  <w:abstractNum w:abstractNumId="20">
    <w:multiLevelType w:val="hybridMultilevel"/>
    <w:lvl w:ilvl="0">
      <w:start w:val="0"/>
      <w:numFmt w:val="bullet"/>
      <w:lvlText w:val=""/>
      <w:lvlJc w:val="left"/>
      <w:pPr>
        <w:ind w:left="820" w:hanging="360"/>
      </w:pPr>
      <w:rPr>
        <w:rFonts w:hint="default" w:ascii="Symbol" w:hAnsi="Symbol" w:eastAsia="Symbol" w:cs="Symbol"/>
        <w:b w:val="0"/>
        <w:bCs w:val="0"/>
        <w:i w:val="0"/>
        <w:iCs w:val="0"/>
        <w:spacing w:val="0"/>
        <w:w w:val="99"/>
        <w:sz w:val="20"/>
        <w:szCs w:val="20"/>
        <w:lang w:val="Cy-sr-SP" w:eastAsia="en-US" w:bidi="ar-SA"/>
      </w:rPr>
    </w:lvl>
    <w:lvl w:ilvl="1">
      <w:start w:val="0"/>
      <w:numFmt w:val="bullet"/>
      <w:lvlText w:val="•"/>
      <w:lvlJc w:val="left"/>
      <w:pPr>
        <w:ind w:left="1235" w:hanging="360"/>
      </w:pPr>
      <w:rPr>
        <w:rFonts w:hint="default"/>
        <w:lang w:val="Cy-sr-SP" w:eastAsia="en-US" w:bidi="ar-SA"/>
      </w:rPr>
    </w:lvl>
    <w:lvl w:ilvl="2">
      <w:start w:val="0"/>
      <w:numFmt w:val="bullet"/>
      <w:lvlText w:val="•"/>
      <w:lvlJc w:val="left"/>
      <w:pPr>
        <w:ind w:left="1650" w:hanging="360"/>
      </w:pPr>
      <w:rPr>
        <w:rFonts w:hint="default"/>
        <w:lang w:val="Cy-sr-SP" w:eastAsia="en-US" w:bidi="ar-SA"/>
      </w:rPr>
    </w:lvl>
    <w:lvl w:ilvl="3">
      <w:start w:val="0"/>
      <w:numFmt w:val="bullet"/>
      <w:lvlText w:val="•"/>
      <w:lvlJc w:val="left"/>
      <w:pPr>
        <w:ind w:left="2065" w:hanging="360"/>
      </w:pPr>
      <w:rPr>
        <w:rFonts w:hint="default"/>
        <w:lang w:val="Cy-sr-SP" w:eastAsia="en-US" w:bidi="ar-SA"/>
      </w:rPr>
    </w:lvl>
    <w:lvl w:ilvl="4">
      <w:start w:val="0"/>
      <w:numFmt w:val="bullet"/>
      <w:lvlText w:val="•"/>
      <w:lvlJc w:val="left"/>
      <w:pPr>
        <w:ind w:left="2480" w:hanging="360"/>
      </w:pPr>
      <w:rPr>
        <w:rFonts w:hint="default"/>
        <w:lang w:val="Cy-sr-SP" w:eastAsia="en-US" w:bidi="ar-SA"/>
      </w:rPr>
    </w:lvl>
    <w:lvl w:ilvl="5">
      <w:start w:val="0"/>
      <w:numFmt w:val="bullet"/>
      <w:lvlText w:val="•"/>
      <w:lvlJc w:val="left"/>
      <w:pPr>
        <w:ind w:left="2895" w:hanging="360"/>
      </w:pPr>
      <w:rPr>
        <w:rFonts w:hint="default"/>
        <w:lang w:val="Cy-sr-SP" w:eastAsia="en-US" w:bidi="ar-SA"/>
      </w:rPr>
    </w:lvl>
    <w:lvl w:ilvl="6">
      <w:start w:val="0"/>
      <w:numFmt w:val="bullet"/>
      <w:lvlText w:val="•"/>
      <w:lvlJc w:val="left"/>
      <w:pPr>
        <w:ind w:left="3310" w:hanging="360"/>
      </w:pPr>
      <w:rPr>
        <w:rFonts w:hint="default"/>
        <w:lang w:val="Cy-sr-SP" w:eastAsia="en-US" w:bidi="ar-SA"/>
      </w:rPr>
    </w:lvl>
    <w:lvl w:ilvl="7">
      <w:start w:val="0"/>
      <w:numFmt w:val="bullet"/>
      <w:lvlText w:val="•"/>
      <w:lvlJc w:val="left"/>
      <w:pPr>
        <w:ind w:left="3725" w:hanging="360"/>
      </w:pPr>
      <w:rPr>
        <w:rFonts w:hint="default"/>
        <w:lang w:val="Cy-sr-SP" w:eastAsia="en-US" w:bidi="ar-SA"/>
      </w:rPr>
    </w:lvl>
    <w:lvl w:ilvl="8">
      <w:start w:val="0"/>
      <w:numFmt w:val="bullet"/>
      <w:lvlText w:val="•"/>
      <w:lvlJc w:val="left"/>
      <w:pPr>
        <w:ind w:left="4140" w:hanging="360"/>
      </w:pPr>
      <w:rPr>
        <w:rFonts w:hint="default"/>
        <w:lang w:val="Cy-sr-SP" w:eastAsia="en-US" w:bidi="ar-SA"/>
      </w:rPr>
    </w:lvl>
  </w:abstractNum>
  <w:abstractNum w:abstractNumId="19">
    <w:multiLevelType w:val="hybridMultilevel"/>
    <w:lvl w:ilvl="0">
      <w:start w:val="0"/>
      <w:numFmt w:val="bullet"/>
      <w:lvlText w:val=""/>
      <w:lvlJc w:val="left"/>
      <w:pPr>
        <w:ind w:left="405" w:hanging="284"/>
      </w:pPr>
      <w:rPr>
        <w:rFonts w:hint="default" w:ascii="Wingdings" w:hAnsi="Wingdings" w:eastAsia="Wingdings" w:cs="Wingdings"/>
        <w:b w:val="0"/>
        <w:bCs w:val="0"/>
        <w:i w:val="0"/>
        <w:iCs w:val="0"/>
        <w:spacing w:val="0"/>
        <w:w w:val="99"/>
        <w:sz w:val="20"/>
        <w:szCs w:val="20"/>
        <w:lang w:val="Cy-sr-SP" w:eastAsia="en-US" w:bidi="ar-SA"/>
      </w:rPr>
    </w:lvl>
    <w:lvl w:ilvl="1">
      <w:start w:val="0"/>
      <w:numFmt w:val="bullet"/>
      <w:lvlText w:val="•"/>
      <w:lvlJc w:val="left"/>
      <w:pPr>
        <w:ind w:left="1129" w:hanging="284"/>
      </w:pPr>
      <w:rPr>
        <w:rFonts w:hint="default"/>
        <w:lang w:val="Cy-sr-SP" w:eastAsia="en-US" w:bidi="ar-SA"/>
      </w:rPr>
    </w:lvl>
    <w:lvl w:ilvl="2">
      <w:start w:val="0"/>
      <w:numFmt w:val="bullet"/>
      <w:lvlText w:val="•"/>
      <w:lvlJc w:val="left"/>
      <w:pPr>
        <w:ind w:left="1858" w:hanging="284"/>
      </w:pPr>
      <w:rPr>
        <w:rFonts w:hint="default"/>
        <w:lang w:val="Cy-sr-SP" w:eastAsia="en-US" w:bidi="ar-SA"/>
      </w:rPr>
    </w:lvl>
    <w:lvl w:ilvl="3">
      <w:start w:val="0"/>
      <w:numFmt w:val="bullet"/>
      <w:lvlText w:val="•"/>
      <w:lvlJc w:val="left"/>
      <w:pPr>
        <w:ind w:left="2587" w:hanging="284"/>
      </w:pPr>
      <w:rPr>
        <w:rFonts w:hint="default"/>
        <w:lang w:val="Cy-sr-SP" w:eastAsia="en-US" w:bidi="ar-SA"/>
      </w:rPr>
    </w:lvl>
    <w:lvl w:ilvl="4">
      <w:start w:val="0"/>
      <w:numFmt w:val="bullet"/>
      <w:lvlText w:val="•"/>
      <w:lvlJc w:val="left"/>
      <w:pPr>
        <w:ind w:left="3316" w:hanging="284"/>
      </w:pPr>
      <w:rPr>
        <w:rFonts w:hint="default"/>
        <w:lang w:val="Cy-sr-SP" w:eastAsia="en-US" w:bidi="ar-SA"/>
      </w:rPr>
    </w:lvl>
    <w:lvl w:ilvl="5">
      <w:start w:val="0"/>
      <w:numFmt w:val="bullet"/>
      <w:lvlText w:val="•"/>
      <w:lvlJc w:val="left"/>
      <w:pPr>
        <w:ind w:left="4045" w:hanging="284"/>
      </w:pPr>
      <w:rPr>
        <w:rFonts w:hint="default"/>
        <w:lang w:val="Cy-sr-SP" w:eastAsia="en-US" w:bidi="ar-SA"/>
      </w:rPr>
    </w:lvl>
    <w:lvl w:ilvl="6">
      <w:start w:val="0"/>
      <w:numFmt w:val="bullet"/>
      <w:lvlText w:val="•"/>
      <w:lvlJc w:val="left"/>
      <w:pPr>
        <w:ind w:left="4774" w:hanging="284"/>
      </w:pPr>
      <w:rPr>
        <w:rFonts w:hint="default"/>
        <w:lang w:val="Cy-sr-SP" w:eastAsia="en-US" w:bidi="ar-SA"/>
      </w:rPr>
    </w:lvl>
    <w:lvl w:ilvl="7">
      <w:start w:val="0"/>
      <w:numFmt w:val="bullet"/>
      <w:lvlText w:val="•"/>
      <w:lvlJc w:val="left"/>
      <w:pPr>
        <w:ind w:left="5504" w:hanging="284"/>
      </w:pPr>
      <w:rPr>
        <w:rFonts w:hint="default"/>
        <w:lang w:val="Cy-sr-SP" w:eastAsia="en-US" w:bidi="ar-SA"/>
      </w:rPr>
    </w:lvl>
    <w:lvl w:ilvl="8">
      <w:start w:val="0"/>
      <w:numFmt w:val="bullet"/>
      <w:lvlText w:val="•"/>
      <w:lvlJc w:val="left"/>
      <w:pPr>
        <w:ind w:left="6233" w:hanging="284"/>
      </w:pPr>
      <w:rPr>
        <w:rFonts w:hint="default"/>
        <w:lang w:val="Cy-sr-SP" w:eastAsia="en-US" w:bidi="ar-SA"/>
      </w:rPr>
    </w:lvl>
  </w:abstractNum>
  <w:abstractNum w:abstractNumId="18">
    <w:multiLevelType w:val="hybridMultilevel"/>
    <w:lvl w:ilvl="0">
      <w:start w:val="0"/>
      <w:numFmt w:val="bullet"/>
      <w:lvlText w:val=""/>
      <w:lvlJc w:val="left"/>
      <w:pPr>
        <w:ind w:left="405" w:hanging="284"/>
      </w:pPr>
      <w:rPr>
        <w:rFonts w:hint="default" w:ascii="Wingdings" w:hAnsi="Wingdings" w:eastAsia="Wingdings" w:cs="Wingdings"/>
        <w:b w:val="0"/>
        <w:bCs w:val="0"/>
        <w:i w:val="0"/>
        <w:iCs w:val="0"/>
        <w:spacing w:val="0"/>
        <w:w w:val="99"/>
        <w:sz w:val="20"/>
        <w:szCs w:val="20"/>
        <w:lang w:val="Cy-sr-SP" w:eastAsia="en-US" w:bidi="ar-SA"/>
      </w:rPr>
    </w:lvl>
    <w:lvl w:ilvl="1">
      <w:start w:val="0"/>
      <w:numFmt w:val="bullet"/>
      <w:lvlText w:val="•"/>
      <w:lvlJc w:val="left"/>
      <w:pPr>
        <w:ind w:left="1129" w:hanging="284"/>
      </w:pPr>
      <w:rPr>
        <w:rFonts w:hint="default"/>
        <w:lang w:val="Cy-sr-SP" w:eastAsia="en-US" w:bidi="ar-SA"/>
      </w:rPr>
    </w:lvl>
    <w:lvl w:ilvl="2">
      <w:start w:val="0"/>
      <w:numFmt w:val="bullet"/>
      <w:lvlText w:val="•"/>
      <w:lvlJc w:val="left"/>
      <w:pPr>
        <w:ind w:left="1858" w:hanging="284"/>
      </w:pPr>
      <w:rPr>
        <w:rFonts w:hint="default"/>
        <w:lang w:val="Cy-sr-SP" w:eastAsia="en-US" w:bidi="ar-SA"/>
      </w:rPr>
    </w:lvl>
    <w:lvl w:ilvl="3">
      <w:start w:val="0"/>
      <w:numFmt w:val="bullet"/>
      <w:lvlText w:val="•"/>
      <w:lvlJc w:val="left"/>
      <w:pPr>
        <w:ind w:left="2587" w:hanging="284"/>
      </w:pPr>
      <w:rPr>
        <w:rFonts w:hint="default"/>
        <w:lang w:val="Cy-sr-SP" w:eastAsia="en-US" w:bidi="ar-SA"/>
      </w:rPr>
    </w:lvl>
    <w:lvl w:ilvl="4">
      <w:start w:val="0"/>
      <w:numFmt w:val="bullet"/>
      <w:lvlText w:val="•"/>
      <w:lvlJc w:val="left"/>
      <w:pPr>
        <w:ind w:left="3316" w:hanging="284"/>
      </w:pPr>
      <w:rPr>
        <w:rFonts w:hint="default"/>
        <w:lang w:val="Cy-sr-SP" w:eastAsia="en-US" w:bidi="ar-SA"/>
      </w:rPr>
    </w:lvl>
    <w:lvl w:ilvl="5">
      <w:start w:val="0"/>
      <w:numFmt w:val="bullet"/>
      <w:lvlText w:val="•"/>
      <w:lvlJc w:val="left"/>
      <w:pPr>
        <w:ind w:left="4045" w:hanging="284"/>
      </w:pPr>
      <w:rPr>
        <w:rFonts w:hint="default"/>
        <w:lang w:val="Cy-sr-SP" w:eastAsia="en-US" w:bidi="ar-SA"/>
      </w:rPr>
    </w:lvl>
    <w:lvl w:ilvl="6">
      <w:start w:val="0"/>
      <w:numFmt w:val="bullet"/>
      <w:lvlText w:val="•"/>
      <w:lvlJc w:val="left"/>
      <w:pPr>
        <w:ind w:left="4774" w:hanging="284"/>
      </w:pPr>
      <w:rPr>
        <w:rFonts w:hint="default"/>
        <w:lang w:val="Cy-sr-SP" w:eastAsia="en-US" w:bidi="ar-SA"/>
      </w:rPr>
    </w:lvl>
    <w:lvl w:ilvl="7">
      <w:start w:val="0"/>
      <w:numFmt w:val="bullet"/>
      <w:lvlText w:val="•"/>
      <w:lvlJc w:val="left"/>
      <w:pPr>
        <w:ind w:left="5504" w:hanging="284"/>
      </w:pPr>
      <w:rPr>
        <w:rFonts w:hint="default"/>
        <w:lang w:val="Cy-sr-SP" w:eastAsia="en-US" w:bidi="ar-SA"/>
      </w:rPr>
    </w:lvl>
    <w:lvl w:ilvl="8">
      <w:start w:val="0"/>
      <w:numFmt w:val="bullet"/>
      <w:lvlText w:val="•"/>
      <w:lvlJc w:val="left"/>
      <w:pPr>
        <w:ind w:left="6233" w:hanging="284"/>
      </w:pPr>
      <w:rPr>
        <w:rFonts w:hint="default"/>
        <w:lang w:val="Cy-sr-SP" w:eastAsia="en-US" w:bidi="ar-SA"/>
      </w:rPr>
    </w:lvl>
  </w:abstractNum>
  <w:abstractNum w:abstractNumId="17">
    <w:multiLevelType w:val="hybridMultilevel"/>
    <w:lvl w:ilvl="0">
      <w:start w:val="0"/>
      <w:numFmt w:val="bullet"/>
      <w:lvlText w:val=""/>
      <w:lvlJc w:val="left"/>
      <w:pPr>
        <w:ind w:left="405" w:hanging="284"/>
      </w:pPr>
      <w:rPr>
        <w:rFonts w:hint="default" w:ascii="Wingdings" w:hAnsi="Wingdings" w:eastAsia="Wingdings" w:cs="Wingdings"/>
        <w:b w:val="0"/>
        <w:bCs w:val="0"/>
        <w:i w:val="0"/>
        <w:iCs w:val="0"/>
        <w:spacing w:val="0"/>
        <w:w w:val="99"/>
        <w:sz w:val="20"/>
        <w:szCs w:val="20"/>
        <w:lang w:val="Cy-sr-SP" w:eastAsia="en-US" w:bidi="ar-SA"/>
      </w:rPr>
    </w:lvl>
    <w:lvl w:ilvl="1">
      <w:start w:val="0"/>
      <w:numFmt w:val="bullet"/>
      <w:lvlText w:val="•"/>
      <w:lvlJc w:val="left"/>
      <w:pPr>
        <w:ind w:left="1129" w:hanging="284"/>
      </w:pPr>
      <w:rPr>
        <w:rFonts w:hint="default"/>
        <w:lang w:val="Cy-sr-SP" w:eastAsia="en-US" w:bidi="ar-SA"/>
      </w:rPr>
    </w:lvl>
    <w:lvl w:ilvl="2">
      <w:start w:val="0"/>
      <w:numFmt w:val="bullet"/>
      <w:lvlText w:val="•"/>
      <w:lvlJc w:val="left"/>
      <w:pPr>
        <w:ind w:left="1858" w:hanging="284"/>
      </w:pPr>
      <w:rPr>
        <w:rFonts w:hint="default"/>
        <w:lang w:val="Cy-sr-SP" w:eastAsia="en-US" w:bidi="ar-SA"/>
      </w:rPr>
    </w:lvl>
    <w:lvl w:ilvl="3">
      <w:start w:val="0"/>
      <w:numFmt w:val="bullet"/>
      <w:lvlText w:val="•"/>
      <w:lvlJc w:val="left"/>
      <w:pPr>
        <w:ind w:left="2587" w:hanging="284"/>
      </w:pPr>
      <w:rPr>
        <w:rFonts w:hint="default"/>
        <w:lang w:val="Cy-sr-SP" w:eastAsia="en-US" w:bidi="ar-SA"/>
      </w:rPr>
    </w:lvl>
    <w:lvl w:ilvl="4">
      <w:start w:val="0"/>
      <w:numFmt w:val="bullet"/>
      <w:lvlText w:val="•"/>
      <w:lvlJc w:val="left"/>
      <w:pPr>
        <w:ind w:left="3316" w:hanging="284"/>
      </w:pPr>
      <w:rPr>
        <w:rFonts w:hint="default"/>
        <w:lang w:val="Cy-sr-SP" w:eastAsia="en-US" w:bidi="ar-SA"/>
      </w:rPr>
    </w:lvl>
    <w:lvl w:ilvl="5">
      <w:start w:val="0"/>
      <w:numFmt w:val="bullet"/>
      <w:lvlText w:val="•"/>
      <w:lvlJc w:val="left"/>
      <w:pPr>
        <w:ind w:left="4045" w:hanging="284"/>
      </w:pPr>
      <w:rPr>
        <w:rFonts w:hint="default"/>
        <w:lang w:val="Cy-sr-SP" w:eastAsia="en-US" w:bidi="ar-SA"/>
      </w:rPr>
    </w:lvl>
    <w:lvl w:ilvl="6">
      <w:start w:val="0"/>
      <w:numFmt w:val="bullet"/>
      <w:lvlText w:val="•"/>
      <w:lvlJc w:val="left"/>
      <w:pPr>
        <w:ind w:left="4774" w:hanging="284"/>
      </w:pPr>
      <w:rPr>
        <w:rFonts w:hint="default"/>
        <w:lang w:val="Cy-sr-SP" w:eastAsia="en-US" w:bidi="ar-SA"/>
      </w:rPr>
    </w:lvl>
    <w:lvl w:ilvl="7">
      <w:start w:val="0"/>
      <w:numFmt w:val="bullet"/>
      <w:lvlText w:val="•"/>
      <w:lvlJc w:val="left"/>
      <w:pPr>
        <w:ind w:left="5504" w:hanging="284"/>
      </w:pPr>
      <w:rPr>
        <w:rFonts w:hint="default"/>
        <w:lang w:val="Cy-sr-SP" w:eastAsia="en-US" w:bidi="ar-SA"/>
      </w:rPr>
    </w:lvl>
    <w:lvl w:ilvl="8">
      <w:start w:val="0"/>
      <w:numFmt w:val="bullet"/>
      <w:lvlText w:val="•"/>
      <w:lvlJc w:val="left"/>
      <w:pPr>
        <w:ind w:left="6233" w:hanging="284"/>
      </w:pPr>
      <w:rPr>
        <w:rFonts w:hint="default"/>
        <w:lang w:val="Cy-sr-SP" w:eastAsia="en-US" w:bidi="ar-SA"/>
      </w:rPr>
    </w:lvl>
  </w:abstractNum>
  <w:abstractNum w:abstractNumId="16">
    <w:multiLevelType w:val="hybridMultilevel"/>
    <w:lvl w:ilvl="0">
      <w:start w:val="0"/>
      <w:numFmt w:val="bullet"/>
      <w:lvlText w:val=""/>
      <w:lvlJc w:val="left"/>
      <w:pPr>
        <w:ind w:left="405" w:hanging="284"/>
      </w:pPr>
      <w:rPr>
        <w:rFonts w:hint="default" w:ascii="Wingdings" w:hAnsi="Wingdings" w:eastAsia="Wingdings" w:cs="Wingdings"/>
        <w:b w:val="0"/>
        <w:bCs w:val="0"/>
        <w:i w:val="0"/>
        <w:iCs w:val="0"/>
        <w:spacing w:val="0"/>
        <w:w w:val="99"/>
        <w:sz w:val="20"/>
        <w:szCs w:val="20"/>
        <w:lang w:val="Cy-sr-SP" w:eastAsia="en-US" w:bidi="ar-SA"/>
      </w:rPr>
    </w:lvl>
    <w:lvl w:ilvl="1">
      <w:start w:val="0"/>
      <w:numFmt w:val="bullet"/>
      <w:lvlText w:val="•"/>
      <w:lvlJc w:val="left"/>
      <w:pPr>
        <w:ind w:left="1129" w:hanging="284"/>
      </w:pPr>
      <w:rPr>
        <w:rFonts w:hint="default"/>
        <w:lang w:val="Cy-sr-SP" w:eastAsia="en-US" w:bidi="ar-SA"/>
      </w:rPr>
    </w:lvl>
    <w:lvl w:ilvl="2">
      <w:start w:val="0"/>
      <w:numFmt w:val="bullet"/>
      <w:lvlText w:val="•"/>
      <w:lvlJc w:val="left"/>
      <w:pPr>
        <w:ind w:left="1858" w:hanging="284"/>
      </w:pPr>
      <w:rPr>
        <w:rFonts w:hint="default"/>
        <w:lang w:val="Cy-sr-SP" w:eastAsia="en-US" w:bidi="ar-SA"/>
      </w:rPr>
    </w:lvl>
    <w:lvl w:ilvl="3">
      <w:start w:val="0"/>
      <w:numFmt w:val="bullet"/>
      <w:lvlText w:val="•"/>
      <w:lvlJc w:val="left"/>
      <w:pPr>
        <w:ind w:left="2587" w:hanging="284"/>
      </w:pPr>
      <w:rPr>
        <w:rFonts w:hint="default"/>
        <w:lang w:val="Cy-sr-SP" w:eastAsia="en-US" w:bidi="ar-SA"/>
      </w:rPr>
    </w:lvl>
    <w:lvl w:ilvl="4">
      <w:start w:val="0"/>
      <w:numFmt w:val="bullet"/>
      <w:lvlText w:val="•"/>
      <w:lvlJc w:val="left"/>
      <w:pPr>
        <w:ind w:left="3316" w:hanging="284"/>
      </w:pPr>
      <w:rPr>
        <w:rFonts w:hint="default"/>
        <w:lang w:val="Cy-sr-SP" w:eastAsia="en-US" w:bidi="ar-SA"/>
      </w:rPr>
    </w:lvl>
    <w:lvl w:ilvl="5">
      <w:start w:val="0"/>
      <w:numFmt w:val="bullet"/>
      <w:lvlText w:val="•"/>
      <w:lvlJc w:val="left"/>
      <w:pPr>
        <w:ind w:left="4045" w:hanging="284"/>
      </w:pPr>
      <w:rPr>
        <w:rFonts w:hint="default"/>
        <w:lang w:val="Cy-sr-SP" w:eastAsia="en-US" w:bidi="ar-SA"/>
      </w:rPr>
    </w:lvl>
    <w:lvl w:ilvl="6">
      <w:start w:val="0"/>
      <w:numFmt w:val="bullet"/>
      <w:lvlText w:val="•"/>
      <w:lvlJc w:val="left"/>
      <w:pPr>
        <w:ind w:left="4774" w:hanging="284"/>
      </w:pPr>
      <w:rPr>
        <w:rFonts w:hint="default"/>
        <w:lang w:val="Cy-sr-SP" w:eastAsia="en-US" w:bidi="ar-SA"/>
      </w:rPr>
    </w:lvl>
    <w:lvl w:ilvl="7">
      <w:start w:val="0"/>
      <w:numFmt w:val="bullet"/>
      <w:lvlText w:val="•"/>
      <w:lvlJc w:val="left"/>
      <w:pPr>
        <w:ind w:left="5504" w:hanging="284"/>
      </w:pPr>
      <w:rPr>
        <w:rFonts w:hint="default"/>
        <w:lang w:val="Cy-sr-SP" w:eastAsia="en-US" w:bidi="ar-SA"/>
      </w:rPr>
    </w:lvl>
    <w:lvl w:ilvl="8">
      <w:start w:val="0"/>
      <w:numFmt w:val="bullet"/>
      <w:lvlText w:val="•"/>
      <w:lvlJc w:val="left"/>
      <w:pPr>
        <w:ind w:left="6233" w:hanging="284"/>
      </w:pPr>
      <w:rPr>
        <w:rFonts w:hint="default"/>
        <w:lang w:val="Cy-sr-SP" w:eastAsia="en-US" w:bidi="ar-SA"/>
      </w:rPr>
    </w:lvl>
  </w:abstractNum>
  <w:abstractNum w:abstractNumId="15">
    <w:multiLevelType w:val="hybridMultilevel"/>
    <w:lvl w:ilvl="0">
      <w:start w:val="0"/>
      <w:numFmt w:val="bullet"/>
      <w:lvlText w:val=""/>
      <w:lvlJc w:val="left"/>
      <w:pPr>
        <w:ind w:left="405" w:hanging="284"/>
      </w:pPr>
      <w:rPr>
        <w:rFonts w:hint="default" w:ascii="Wingdings" w:hAnsi="Wingdings" w:eastAsia="Wingdings" w:cs="Wingdings"/>
        <w:b w:val="0"/>
        <w:bCs w:val="0"/>
        <w:i w:val="0"/>
        <w:iCs w:val="0"/>
        <w:spacing w:val="0"/>
        <w:w w:val="99"/>
        <w:sz w:val="20"/>
        <w:szCs w:val="20"/>
        <w:lang w:val="Cy-sr-SP" w:eastAsia="en-US" w:bidi="ar-SA"/>
      </w:rPr>
    </w:lvl>
    <w:lvl w:ilvl="1">
      <w:start w:val="0"/>
      <w:numFmt w:val="bullet"/>
      <w:lvlText w:val="•"/>
      <w:lvlJc w:val="left"/>
      <w:pPr>
        <w:ind w:left="1129" w:hanging="284"/>
      </w:pPr>
      <w:rPr>
        <w:rFonts w:hint="default"/>
        <w:lang w:val="Cy-sr-SP" w:eastAsia="en-US" w:bidi="ar-SA"/>
      </w:rPr>
    </w:lvl>
    <w:lvl w:ilvl="2">
      <w:start w:val="0"/>
      <w:numFmt w:val="bullet"/>
      <w:lvlText w:val="•"/>
      <w:lvlJc w:val="left"/>
      <w:pPr>
        <w:ind w:left="1858" w:hanging="284"/>
      </w:pPr>
      <w:rPr>
        <w:rFonts w:hint="default"/>
        <w:lang w:val="Cy-sr-SP" w:eastAsia="en-US" w:bidi="ar-SA"/>
      </w:rPr>
    </w:lvl>
    <w:lvl w:ilvl="3">
      <w:start w:val="0"/>
      <w:numFmt w:val="bullet"/>
      <w:lvlText w:val="•"/>
      <w:lvlJc w:val="left"/>
      <w:pPr>
        <w:ind w:left="2587" w:hanging="284"/>
      </w:pPr>
      <w:rPr>
        <w:rFonts w:hint="default"/>
        <w:lang w:val="Cy-sr-SP" w:eastAsia="en-US" w:bidi="ar-SA"/>
      </w:rPr>
    </w:lvl>
    <w:lvl w:ilvl="4">
      <w:start w:val="0"/>
      <w:numFmt w:val="bullet"/>
      <w:lvlText w:val="•"/>
      <w:lvlJc w:val="left"/>
      <w:pPr>
        <w:ind w:left="3316" w:hanging="284"/>
      </w:pPr>
      <w:rPr>
        <w:rFonts w:hint="default"/>
        <w:lang w:val="Cy-sr-SP" w:eastAsia="en-US" w:bidi="ar-SA"/>
      </w:rPr>
    </w:lvl>
    <w:lvl w:ilvl="5">
      <w:start w:val="0"/>
      <w:numFmt w:val="bullet"/>
      <w:lvlText w:val="•"/>
      <w:lvlJc w:val="left"/>
      <w:pPr>
        <w:ind w:left="4045" w:hanging="284"/>
      </w:pPr>
      <w:rPr>
        <w:rFonts w:hint="default"/>
        <w:lang w:val="Cy-sr-SP" w:eastAsia="en-US" w:bidi="ar-SA"/>
      </w:rPr>
    </w:lvl>
    <w:lvl w:ilvl="6">
      <w:start w:val="0"/>
      <w:numFmt w:val="bullet"/>
      <w:lvlText w:val="•"/>
      <w:lvlJc w:val="left"/>
      <w:pPr>
        <w:ind w:left="4774" w:hanging="284"/>
      </w:pPr>
      <w:rPr>
        <w:rFonts w:hint="default"/>
        <w:lang w:val="Cy-sr-SP" w:eastAsia="en-US" w:bidi="ar-SA"/>
      </w:rPr>
    </w:lvl>
    <w:lvl w:ilvl="7">
      <w:start w:val="0"/>
      <w:numFmt w:val="bullet"/>
      <w:lvlText w:val="•"/>
      <w:lvlJc w:val="left"/>
      <w:pPr>
        <w:ind w:left="5504" w:hanging="284"/>
      </w:pPr>
      <w:rPr>
        <w:rFonts w:hint="default"/>
        <w:lang w:val="Cy-sr-SP" w:eastAsia="en-US" w:bidi="ar-SA"/>
      </w:rPr>
    </w:lvl>
    <w:lvl w:ilvl="8">
      <w:start w:val="0"/>
      <w:numFmt w:val="bullet"/>
      <w:lvlText w:val="•"/>
      <w:lvlJc w:val="left"/>
      <w:pPr>
        <w:ind w:left="6233" w:hanging="284"/>
      </w:pPr>
      <w:rPr>
        <w:rFonts w:hint="default"/>
        <w:lang w:val="Cy-sr-SP" w:eastAsia="en-US" w:bidi="ar-SA"/>
      </w:rPr>
    </w:lvl>
  </w:abstractNum>
  <w:abstractNum w:abstractNumId="14">
    <w:multiLevelType w:val="hybridMultilevel"/>
    <w:lvl w:ilvl="0">
      <w:start w:val="0"/>
      <w:numFmt w:val="bullet"/>
      <w:lvlText w:val=""/>
      <w:lvlJc w:val="left"/>
      <w:pPr>
        <w:ind w:left="405" w:hanging="284"/>
      </w:pPr>
      <w:rPr>
        <w:rFonts w:hint="default" w:ascii="Wingdings" w:hAnsi="Wingdings" w:eastAsia="Wingdings" w:cs="Wingdings"/>
        <w:b w:val="0"/>
        <w:bCs w:val="0"/>
        <w:i w:val="0"/>
        <w:iCs w:val="0"/>
        <w:spacing w:val="0"/>
        <w:w w:val="99"/>
        <w:sz w:val="20"/>
        <w:szCs w:val="20"/>
        <w:lang w:val="Cy-sr-SP" w:eastAsia="en-US" w:bidi="ar-SA"/>
      </w:rPr>
    </w:lvl>
    <w:lvl w:ilvl="1">
      <w:start w:val="0"/>
      <w:numFmt w:val="bullet"/>
      <w:lvlText w:val="•"/>
      <w:lvlJc w:val="left"/>
      <w:pPr>
        <w:ind w:left="1129" w:hanging="284"/>
      </w:pPr>
      <w:rPr>
        <w:rFonts w:hint="default"/>
        <w:lang w:val="Cy-sr-SP" w:eastAsia="en-US" w:bidi="ar-SA"/>
      </w:rPr>
    </w:lvl>
    <w:lvl w:ilvl="2">
      <w:start w:val="0"/>
      <w:numFmt w:val="bullet"/>
      <w:lvlText w:val="•"/>
      <w:lvlJc w:val="left"/>
      <w:pPr>
        <w:ind w:left="1858" w:hanging="284"/>
      </w:pPr>
      <w:rPr>
        <w:rFonts w:hint="default"/>
        <w:lang w:val="Cy-sr-SP" w:eastAsia="en-US" w:bidi="ar-SA"/>
      </w:rPr>
    </w:lvl>
    <w:lvl w:ilvl="3">
      <w:start w:val="0"/>
      <w:numFmt w:val="bullet"/>
      <w:lvlText w:val="•"/>
      <w:lvlJc w:val="left"/>
      <w:pPr>
        <w:ind w:left="2587" w:hanging="284"/>
      </w:pPr>
      <w:rPr>
        <w:rFonts w:hint="default"/>
        <w:lang w:val="Cy-sr-SP" w:eastAsia="en-US" w:bidi="ar-SA"/>
      </w:rPr>
    </w:lvl>
    <w:lvl w:ilvl="4">
      <w:start w:val="0"/>
      <w:numFmt w:val="bullet"/>
      <w:lvlText w:val="•"/>
      <w:lvlJc w:val="left"/>
      <w:pPr>
        <w:ind w:left="3316" w:hanging="284"/>
      </w:pPr>
      <w:rPr>
        <w:rFonts w:hint="default"/>
        <w:lang w:val="Cy-sr-SP" w:eastAsia="en-US" w:bidi="ar-SA"/>
      </w:rPr>
    </w:lvl>
    <w:lvl w:ilvl="5">
      <w:start w:val="0"/>
      <w:numFmt w:val="bullet"/>
      <w:lvlText w:val="•"/>
      <w:lvlJc w:val="left"/>
      <w:pPr>
        <w:ind w:left="4045" w:hanging="284"/>
      </w:pPr>
      <w:rPr>
        <w:rFonts w:hint="default"/>
        <w:lang w:val="Cy-sr-SP" w:eastAsia="en-US" w:bidi="ar-SA"/>
      </w:rPr>
    </w:lvl>
    <w:lvl w:ilvl="6">
      <w:start w:val="0"/>
      <w:numFmt w:val="bullet"/>
      <w:lvlText w:val="•"/>
      <w:lvlJc w:val="left"/>
      <w:pPr>
        <w:ind w:left="4774" w:hanging="284"/>
      </w:pPr>
      <w:rPr>
        <w:rFonts w:hint="default"/>
        <w:lang w:val="Cy-sr-SP" w:eastAsia="en-US" w:bidi="ar-SA"/>
      </w:rPr>
    </w:lvl>
    <w:lvl w:ilvl="7">
      <w:start w:val="0"/>
      <w:numFmt w:val="bullet"/>
      <w:lvlText w:val="•"/>
      <w:lvlJc w:val="left"/>
      <w:pPr>
        <w:ind w:left="5504" w:hanging="284"/>
      </w:pPr>
      <w:rPr>
        <w:rFonts w:hint="default"/>
        <w:lang w:val="Cy-sr-SP" w:eastAsia="en-US" w:bidi="ar-SA"/>
      </w:rPr>
    </w:lvl>
    <w:lvl w:ilvl="8">
      <w:start w:val="0"/>
      <w:numFmt w:val="bullet"/>
      <w:lvlText w:val="•"/>
      <w:lvlJc w:val="left"/>
      <w:pPr>
        <w:ind w:left="6233" w:hanging="284"/>
      </w:pPr>
      <w:rPr>
        <w:rFonts w:hint="default"/>
        <w:lang w:val="Cy-sr-SP" w:eastAsia="en-US" w:bidi="ar-SA"/>
      </w:rPr>
    </w:lvl>
  </w:abstractNum>
  <w:abstractNum w:abstractNumId="13">
    <w:multiLevelType w:val="hybridMultilevel"/>
    <w:lvl w:ilvl="0">
      <w:start w:val="0"/>
      <w:numFmt w:val="bullet"/>
      <w:lvlText w:val=""/>
      <w:lvlJc w:val="left"/>
      <w:pPr>
        <w:ind w:left="405" w:hanging="284"/>
      </w:pPr>
      <w:rPr>
        <w:rFonts w:hint="default" w:ascii="Wingdings" w:hAnsi="Wingdings" w:eastAsia="Wingdings" w:cs="Wingdings"/>
        <w:b w:val="0"/>
        <w:bCs w:val="0"/>
        <w:i w:val="0"/>
        <w:iCs w:val="0"/>
        <w:spacing w:val="0"/>
        <w:w w:val="99"/>
        <w:sz w:val="20"/>
        <w:szCs w:val="20"/>
        <w:lang w:val="Cy-sr-SP" w:eastAsia="en-US" w:bidi="ar-SA"/>
      </w:rPr>
    </w:lvl>
    <w:lvl w:ilvl="1">
      <w:start w:val="0"/>
      <w:numFmt w:val="bullet"/>
      <w:lvlText w:val="•"/>
      <w:lvlJc w:val="left"/>
      <w:pPr>
        <w:ind w:left="1129" w:hanging="284"/>
      </w:pPr>
      <w:rPr>
        <w:rFonts w:hint="default"/>
        <w:lang w:val="Cy-sr-SP" w:eastAsia="en-US" w:bidi="ar-SA"/>
      </w:rPr>
    </w:lvl>
    <w:lvl w:ilvl="2">
      <w:start w:val="0"/>
      <w:numFmt w:val="bullet"/>
      <w:lvlText w:val="•"/>
      <w:lvlJc w:val="left"/>
      <w:pPr>
        <w:ind w:left="1858" w:hanging="284"/>
      </w:pPr>
      <w:rPr>
        <w:rFonts w:hint="default"/>
        <w:lang w:val="Cy-sr-SP" w:eastAsia="en-US" w:bidi="ar-SA"/>
      </w:rPr>
    </w:lvl>
    <w:lvl w:ilvl="3">
      <w:start w:val="0"/>
      <w:numFmt w:val="bullet"/>
      <w:lvlText w:val="•"/>
      <w:lvlJc w:val="left"/>
      <w:pPr>
        <w:ind w:left="2587" w:hanging="284"/>
      </w:pPr>
      <w:rPr>
        <w:rFonts w:hint="default"/>
        <w:lang w:val="Cy-sr-SP" w:eastAsia="en-US" w:bidi="ar-SA"/>
      </w:rPr>
    </w:lvl>
    <w:lvl w:ilvl="4">
      <w:start w:val="0"/>
      <w:numFmt w:val="bullet"/>
      <w:lvlText w:val="•"/>
      <w:lvlJc w:val="left"/>
      <w:pPr>
        <w:ind w:left="3316" w:hanging="284"/>
      </w:pPr>
      <w:rPr>
        <w:rFonts w:hint="default"/>
        <w:lang w:val="Cy-sr-SP" w:eastAsia="en-US" w:bidi="ar-SA"/>
      </w:rPr>
    </w:lvl>
    <w:lvl w:ilvl="5">
      <w:start w:val="0"/>
      <w:numFmt w:val="bullet"/>
      <w:lvlText w:val="•"/>
      <w:lvlJc w:val="left"/>
      <w:pPr>
        <w:ind w:left="4045" w:hanging="284"/>
      </w:pPr>
      <w:rPr>
        <w:rFonts w:hint="default"/>
        <w:lang w:val="Cy-sr-SP" w:eastAsia="en-US" w:bidi="ar-SA"/>
      </w:rPr>
    </w:lvl>
    <w:lvl w:ilvl="6">
      <w:start w:val="0"/>
      <w:numFmt w:val="bullet"/>
      <w:lvlText w:val="•"/>
      <w:lvlJc w:val="left"/>
      <w:pPr>
        <w:ind w:left="4774" w:hanging="284"/>
      </w:pPr>
      <w:rPr>
        <w:rFonts w:hint="default"/>
        <w:lang w:val="Cy-sr-SP" w:eastAsia="en-US" w:bidi="ar-SA"/>
      </w:rPr>
    </w:lvl>
    <w:lvl w:ilvl="7">
      <w:start w:val="0"/>
      <w:numFmt w:val="bullet"/>
      <w:lvlText w:val="•"/>
      <w:lvlJc w:val="left"/>
      <w:pPr>
        <w:ind w:left="5504" w:hanging="284"/>
      </w:pPr>
      <w:rPr>
        <w:rFonts w:hint="default"/>
        <w:lang w:val="Cy-sr-SP" w:eastAsia="en-US" w:bidi="ar-SA"/>
      </w:rPr>
    </w:lvl>
    <w:lvl w:ilvl="8">
      <w:start w:val="0"/>
      <w:numFmt w:val="bullet"/>
      <w:lvlText w:val="•"/>
      <w:lvlJc w:val="left"/>
      <w:pPr>
        <w:ind w:left="6233" w:hanging="284"/>
      </w:pPr>
      <w:rPr>
        <w:rFonts w:hint="default"/>
        <w:lang w:val="Cy-sr-SP" w:eastAsia="en-US" w:bidi="ar-SA"/>
      </w:rPr>
    </w:lvl>
  </w:abstractNum>
  <w:abstractNum w:abstractNumId="12">
    <w:multiLevelType w:val="hybridMultilevel"/>
    <w:lvl w:ilvl="0">
      <w:start w:val="0"/>
      <w:numFmt w:val="bullet"/>
      <w:lvlText w:val=""/>
      <w:lvlJc w:val="left"/>
      <w:pPr>
        <w:ind w:left="405" w:hanging="284"/>
      </w:pPr>
      <w:rPr>
        <w:rFonts w:hint="default" w:ascii="Wingdings" w:hAnsi="Wingdings" w:eastAsia="Wingdings" w:cs="Wingdings"/>
        <w:b w:val="0"/>
        <w:bCs w:val="0"/>
        <w:i w:val="0"/>
        <w:iCs w:val="0"/>
        <w:spacing w:val="0"/>
        <w:w w:val="99"/>
        <w:sz w:val="20"/>
        <w:szCs w:val="20"/>
        <w:lang w:val="Cy-sr-SP" w:eastAsia="en-US" w:bidi="ar-SA"/>
      </w:rPr>
    </w:lvl>
    <w:lvl w:ilvl="1">
      <w:start w:val="0"/>
      <w:numFmt w:val="bullet"/>
      <w:lvlText w:val="•"/>
      <w:lvlJc w:val="left"/>
      <w:pPr>
        <w:ind w:left="1129" w:hanging="284"/>
      </w:pPr>
      <w:rPr>
        <w:rFonts w:hint="default"/>
        <w:lang w:val="Cy-sr-SP" w:eastAsia="en-US" w:bidi="ar-SA"/>
      </w:rPr>
    </w:lvl>
    <w:lvl w:ilvl="2">
      <w:start w:val="0"/>
      <w:numFmt w:val="bullet"/>
      <w:lvlText w:val="•"/>
      <w:lvlJc w:val="left"/>
      <w:pPr>
        <w:ind w:left="1858" w:hanging="284"/>
      </w:pPr>
      <w:rPr>
        <w:rFonts w:hint="default"/>
        <w:lang w:val="Cy-sr-SP" w:eastAsia="en-US" w:bidi="ar-SA"/>
      </w:rPr>
    </w:lvl>
    <w:lvl w:ilvl="3">
      <w:start w:val="0"/>
      <w:numFmt w:val="bullet"/>
      <w:lvlText w:val="•"/>
      <w:lvlJc w:val="left"/>
      <w:pPr>
        <w:ind w:left="2587" w:hanging="284"/>
      </w:pPr>
      <w:rPr>
        <w:rFonts w:hint="default"/>
        <w:lang w:val="Cy-sr-SP" w:eastAsia="en-US" w:bidi="ar-SA"/>
      </w:rPr>
    </w:lvl>
    <w:lvl w:ilvl="4">
      <w:start w:val="0"/>
      <w:numFmt w:val="bullet"/>
      <w:lvlText w:val="•"/>
      <w:lvlJc w:val="left"/>
      <w:pPr>
        <w:ind w:left="3316" w:hanging="284"/>
      </w:pPr>
      <w:rPr>
        <w:rFonts w:hint="default"/>
        <w:lang w:val="Cy-sr-SP" w:eastAsia="en-US" w:bidi="ar-SA"/>
      </w:rPr>
    </w:lvl>
    <w:lvl w:ilvl="5">
      <w:start w:val="0"/>
      <w:numFmt w:val="bullet"/>
      <w:lvlText w:val="•"/>
      <w:lvlJc w:val="left"/>
      <w:pPr>
        <w:ind w:left="4045" w:hanging="284"/>
      </w:pPr>
      <w:rPr>
        <w:rFonts w:hint="default"/>
        <w:lang w:val="Cy-sr-SP" w:eastAsia="en-US" w:bidi="ar-SA"/>
      </w:rPr>
    </w:lvl>
    <w:lvl w:ilvl="6">
      <w:start w:val="0"/>
      <w:numFmt w:val="bullet"/>
      <w:lvlText w:val="•"/>
      <w:lvlJc w:val="left"/>
      <w:pPr>
        <w:ind w:left="4774" w:hanging="284"/>
      </w:pPr>
      <w:rPr>
        <w:rFonts w:hint="default"/>
        <w:lang w:val="Cy-sr-SP" w:eastAsia="en-US" w:bidi="ar-SA"/>
      </w:rPr>
    </w:lvl>
    <w:lvl w:ilvl="7">
      <w:start w:val="0"/>
      <w:numFmt w:val="bullet"/>
      <w:lvlText w:val="•"/>
      <w:lvlJc w:val="left"/>
      <w:pPr>
        <w:ind w:left="5504" w:hanging="284"/>
      </w:pPr>
      <w:rPr>
        <w:rFonts w:hint="default"/>
        <w:lang w:val="Cy-sr-SP" w:eastAsia="en-US" w:bidi="ar-SA"/>
      </w:rPr>
    </w:lvl>
    <w:lvl w:ilvl="8">
      <w:start w:val="0"/>
      <w:numFmt w:val="bullet"/>
      <w:lvlText w:val="•"/>
      <w:lvlJc w:val="left"/>
      <w:pPr>
        <w:ind w:left="6233" w:hanging="284"/>
      </w:pPr>
      <w:rPr>
        <w:rFonts w:hint="default"/>
        <w:lang w:val="Cy-sr-SP" w:eastAsia="en-US" w:bidi="ar-SA"/>
      </w:rPr>
    </w:lvl>
  </w:abstractNum>
  <w:abstractNum w:abstractNumId="11">
    <w:multiLevelType w:val="hybridMultilevel"/>
    <w:lvl w:ilvl="0">
      <w:start w:val="0"/>
      <w:numFmt w:val="bullet"/>
      <w:lvlText w:val=""/>
      <w:lvlJc w:val="left"/>
      <w:pPr>
        <w:ind w:left="405" w:hanging="284"/>
      </w:pPr>
      <w:rPr>
        <w:rFonts w:hint="default" w:ascii="Wingdings" w:hAnsi="Wingdings" w:eastAsia="Wingdings" w:cs="Wingdings"/>
        <w:b w:val="0"/>
        <w:bCs w:val="0"/>
        <w:i w:val="0"/>
        <w:iCs w:val="0"/>
        <w:spacing w:val="0"/>
        <w:w w:val="99"/>
        <w:sz w:val="20"/>
        <w:szCs w:val="20"/>
        <w:lang w:val="Cy-sr-SP" w:eastAsia="en-US" w:bidi="ar-SA"/>
      </w:rPr>
    </w:lvl>
    <w:lvl w:ilvl="1">
      <w:start w:val="0"/>
      <w:numFmt w:val="bullet"/>
      <w:lvlText w:val="•"/>
      <w:lvlJc w:val="left"/>
      <w:pPr>
        <w:ind w:left="1129" w:hanging="284"/>
      </w:pPr>
      <w:rPr>
        <w:rFonts w:hint="default"/>
        <w:lang w:val="Cy-sr-SP" w:eastAsia="en-US" w:bidi="ar-SA"/>
      </w:rPr>
    </w:lvl>
    <w:lvl w:ilvl="2">
      <w:start w:val="0"/>
      <w:numFmt w:val="bullet"/>
      <w:lvlText w:val="•"/>
      <w:lvlJc w:val="left"/>
      <w:pPr>
        <w:ind w:left="1858" w:hanging="284"/>
      </w:pPr>
      <w:rPr>
        <w:rFonts w:hint="default"/>
        <w:lang w:val="Cy-sr-SP" w:eastAsia="en-US" w:bidi="ar-SA"/>
      </w:rPr>
    </w:lvl>
    <w:lvl w:ilvl="3">
      <w:start w:val="0"/>
      <w:numFmt w:val="bullet"/>
      <w:lvlText w:val="•"/>
      <w:lvlJc w:val="left"/>
      <w:pPr>
        <w:ind w:left="2587" w:hanging="284"/>
      </w:pPr>
      <w:rPr>
        <w:rFonts w:hint="default"/>
        <w:lang w:val="Cy-sr-SP" w:eastAsia="en-US" w:bidi="ar-SA"/>
      </w:rPr>
    </w:lvl>
    <w:lvl w:ilvl="4">
      <w:start w:val="0"/>
      <w:numFmt w:val="bullet"/>
      <w:lvlText w:val="•"/>
      <w:lvlJc w:val="left"/>
      <w:pPr>
        <w:ind w:left="3316" w:hanging="284"/>
      </w:pPr>
      <w:rPr>
        <w:rFonts w:hint="default"/>
        <w:lang w:val="Cy-sr-SP" w:eastAsia="en-US" w:bidi="ar-SA"/>
      </w:rPr>
    </w:lvl>
    <w:lvl w:ilvl="5">
      <w:start w:val="0"/>
      <w:numFmt w:val="bullet"/>
      <w:lvlText w:val="•"/>
      <w:lvlJc w:val="left"/>
      <w:pPr>
        <w:ind w:left="4045" w:hanging="284"/>
      </w:pPr>
      <w:rPr>
        <w:rFonts w:hint="default"/>
        <w:lang w:val="Cy-sr-SP" w:eastAsia="en-US" w:bidi="ar-SA"/>
      </w:rPr>
    </w:lvl>
    <w:lvl w:ilvl="6">
      <w:start w:val="0"/>
      <w:numFmt w:val="bullet"/>
      <w:lvlText w:val="•"/>
      <w:lvlJc w:val="left"/>
      <w:pPr>
        <w:ind w:left="4774" w:hanging="284"/>
      </w:pPr>
      <w:rPr>
        <w:rFonts w:hint="default"/>
        <w:lang w:val="Cy-sr-SP" w:eastAsia="en-US" w:bidi="ar-SA"/>
      </w:rPr>
    </w:lvl>
    <w:lvl w:ilvl="7">
      <w:start w:val="0"/>
      <w:numFmt w:val="bullet"/>
      <w:lvlText w:val="•"/>
      <w:lvlJc w:val="left"/>
      <w:pPr>
        <w:ind w:left="5504" w:hanging="284"/>
      </w:pPr>
      <w:rPr>
        <w:rFonts w:hint="default"/>
        <w:lang w:val="Cy-sr-SP" w:eastAsia="en-US" w:bidi="ar-SA"/>
      </w:rPr>
    </w:lvl>
    <w:lvl w:ilvl="8">
      <w:start w:val="0"/>
      <w:numFmt w:val="bullet"/>
      <w:lvlText w:val="•"/>
      <w:lvlJc w:val="left"/>
      <w:pPr>
        <w:ind w:left="6233" w:hanging="284"/>
      </w:pPr>
      <w:rPr>
        <w:rFonts w:hint="default"/>
        <w:lang w:val="Cy-sr-SP" w:eastAsia="en-US" w:bidi="ar-SA"/>
      </w:rPr>
    </w:lvl>
  </w:abstractNum>
  <w:abstractNum w:abstractNumId="10">
    <w:multiLevelType w:val="hybridMultilevel"/>
    <w:lvl w:ilvl="0">
      <w:start w:val="0"/>
      <w:numFmt w:val="bullet"/>
      <w:lvlText w:val=""/>
      <w:lvlJc w:val="left"/>
      <w:pPr>
        <w:ind w:left="405" w:hanging="284"/>
      </w:pPr>
      <w:rPr>
        <w:rFonts w:hint="default" w:ascii="Wingdings" w:hAnsi="Wingdings" w:eastAsia="Wingdings" w:cs="Wingdings"/>
        <w:b w:val="0"/>
        <w:bCs w:val="0"/>
        <w:i w:val="0"/>
        <w:iCs w:val="0"/>
        <w:spacing w:val="0"/>
        <w:w w:val="99"/>
        <w:sz w:val="20"/>
        <w:szCs w:val="20"/>
        <w:lang w:val="Cy-sr-SP" w:eastAsia="en-US" w:bidi="ar-SA"/>
      </w:rPr>
    </w:lvl>
    <w:lvl w:ilvl="1">
      <w:start w:val="0"/>
      <w:numFmt w:val="bullet"/>
      <w:lvlText w:val="•"/>
      <w:lvlJc w:val="left"/>
      <w:pPr>
        <w:ind w:left="1129" w:hanging="284"/>
      </w:pPr>
      <w:rPr>
        <w:rFonts w:hint="default"/>
        <w:lang w:val="Cy-sr-SP" w:eastAsia="en-US" w:bidi="ar-SA"/>
      </w:rPr>
    </w:lvl>
    <w:lvl w:ilvl="2">
      <w:start w:val="0"/>
      <w:numFmt w:val="bullet"/>
      <w:lvlText w:val="•"/>
      <w:lvlJc w:val="left"/>
      <w:pPr>
        <w:ind w:left="1858" w:hanging="284"/>
      </w:pPr>
      <w:rPr>
        <w:rFonts w:hint="default"/>
        <w:lang w:val="Cy-sr-SP" w:eastAsia="en-US" w:bidi="ar-SA"/>
      </w:rPr>
    </w:lvl>
    <w:lvl w:ilvl="3">
      <w:start w:val="0"/>
      <w:numFmt w:val="bullet"/>
      <w:lvlText w:val="•"/>
      <w:lvlJc w:val="left"/>
      <w:pPr>
        <w:ind w:left="2587" w:hanging="284"/>
      </w:pPr>
      <w:rPr>
        <w:rFonts w:hint="default"/>
        <w:lang w:val="Cy-sr-SP" w:eastAsia="en-US" w:bidi="ar-SA"/>
      </w:rPr>
    </w:lvl>
    <w:lvl w:ilvl="4">
      <w:start w:val="0"/>
      <w:numFmt w:val="bullet"/>
      <w:lvlText w:val="•"/>
      <w:lvlJc w:val="left"/>
      <w:pPr>
        <w:ind w:left="3316" w:hanging="284"/>
      </w:pPr>
      <w:rPr>
        <w:rFonts w:hint="default"/>
        <w:lang w:val="Cy-sr-SP" w:eastAsia="en-US" w:bidi="ar-SA"/>
      </w:rPr>
    </w:lvl>
    <w:lvl w:ilvl="5">
      <w:start w:val="0"/>
      <w:numFmt w:val="bullet"/>
      <w:lvlText w:val="•"/>
      <w:lvlJc w:val="left"/>
      <w:pPr>
        <w:ind w:left="4045" w:hanging="284"/>
      </w:pPr>
      <w:rPr>
        <w:rFonts w:hint="default"/>
        <w:lang w:val="Cy-sr-SP" w:eastAsia="en-US" w:bidi="ar-SA"/>
      </w:rPr>
    </w:lvl>
    <w:lvl w:ilvl="6">
      <w:start w:val="0"/>
      <w:numFmt w:val="bullet"/>
      <w:lvlText w:val="•"/>
      <w:lvlJc w:val="left"/>
      <w:pPr>
        <w:ind w:left="4774" w:hanging="284"/>
      </w:pPr>
      <w:rPr>
        <w:rFonts w:hint="default"/>
        <w:lang w:val="Cy-sr-SP" w:eastAsia="en-US" w:bidi="ar-SA"/>
      </w:rPr>
    </w:lvl>
    <w:lvl w:ilvl="7">
      <w:start w:val="0"/>
      <w:numFmt w:val="bullet"/>
      <w:lvlText w:val="•"/>
      <w:lvlJc w:val="left"/>
      <w:pPr>
        <w:ind w:left="5504" w:hanging="284"/>
      </w:pPr>
      <w:rPr>
        <w:rFonts w:hint="default"/>
        <w:lang w:val="Cy-sr-SP" w:eastAsia="en-US" w:bidi="ar-SA"/>
      </w:rPr>
    </w:lvl>
    <w:lvl w:ilvl="8">
      <w:start w:val="0"/>
      <w:numFmt w:val="bullet"/>
      <w:lvlText w:val="•"/>
      <w:lvlJc w:val="left"/>
      <w:pPr>
        <w:ind w:left="6233" w:hanging="284"/>
      </w:pPr>
      <w:rPr>
        <w:rFonts w:hint="default"/>
        <w:lang w:val="Cy-sr-SP" w:eastAsia="en-US" w:bidi="ar-SA"/>
      </w:rPr>
    </w:lvl>
  </w:abstractNum>
  <w:abstractNum w:abstractNumId="9">
    <w:multiLevelType w:val="hybridMultilevel"/>
    <w:lvl w:ilvl="0">
      <w:start w:val="0"/>
      <w:numFmt w:val="bullet"/>
      <w:lvlText w:val=""/>
      <w:lvlJc w:val="left"/>
      <w:pPr>
        <w:ind w:left="405" w:hanging="284"/>
      </w:pPr>
      <w:rPr>
        <w:rFonts w:hint="default" w:ascii="Wingdings" w:hAnsi="Wingdings" w:eastAsia="Wingdings" w:cs="Wingdings"/>
        <w:b w:val="0"/>
        <w:bCs w:val="0"/>
        <w:i w:val="0"/>
        <w:iCs w:val="0"/>
        <w:spacing w:val="0"/>
        <w:w w:val="99"/>
        <w:sz w:val="20"/>
        <w:szCs w:val="20"/>
        <w:lang w:val="Cy-sr-SP" w:eastAsia="en-US" w:bidi="ar-SA"/>
      </w:rPr>
    </w:lvl>
    <w:lvl w:ilvl="1">
      <w:start w:val="0"/>
      <w:numFmt w:val="bullet"/>
      <w:lvlText w:val="•"/>
      <w:lvlJc w:val="left"/>
      <w:pPr>
        <w:ind w:left="1129" w:hanging="284"/>
      </w:pPr>
      <w:rPr>
        <w:rFonts w:hint="default"/>
        <w:lang w:val="Cy-sr-SP" w:eastAsia="en-US" w:bidi="ar-SA"/>
      </w:rPr>
    </w:lvl>
    <w:lvl w:ilvl="2">
      <w:start w:val="0"/>
      <w:numFmt w:val="bullet"/>
      <w:lvlText w:val="•"/>
      <w:lvlJc w:val="left"/>
      <w:pPr>
        <w:ind w:left="1858" w:hanging="284"/>
      </w:pPr>
      <w:rPr>
        <w:rFonts w:hint="default"/>
        <w:lang w:val="Cy-sr-SP" w:eastAsia="en-US" w:bidi="ar-SA"/>
      </w:rPr>
    </w:lvl>
    <w:lvl w:ilvl="3">
      <w:start w:val="0"/>
      <w:numFmt w:val="bullet"/>
      <w:lvlText w:val="•"/>
      <w:lvlJc w:val="left"/>
      <w:pPr>
        <w:ind w:left="2587" w:hanging="284"/>
      </w:pPr>
      <w:rPr>
        <w:rFonts w:hint="default"/>
        <w:lang w:val="Cy-sr-SP" w:eastAsia="en-US" w:bidi="ar-SA"/>
      </w:rPr>
    </w:lvl>
    <w:lvl w:ilvl="4">
      <w:start w:val="0"/>
      <w:numFmt w:val="bullet"/>
      <w:lvlText w:val="•"/>
      <w:lvlJc w:val="left"/>
      <w:pPr>
        <w:ind w:left="3316" w:hanging="284"/>
      </w:pPr>
      <w:rPr>
        <w:rFonts w:hint="default"/>
        <w:lang w:val="Cy-sr-SP" w:eastAsia="en-US" w:bidi="ar-SA"/>
      </w:rPr>
    </w:lvl>
    <w:lvl w:ilvl="5">
      <w:start w:val="0"/>
      <w:numFmt w:val="bullet"/>
      <w:lvlText w:val="•"/>
      <w:lvlJc w:val="left"/>
      <w:pPr>
        <w:ind w:left="4045" w:hanging="284"/>
      </w:pPr>
      <w:rPr>
        <w:rFonts w:hint="default"/>
        <w:lang w:val="Cy-sr-SP" w:eastAsia="en-US" w:bidi="ar-SA"/>
      </w:rPr>
    </w:lvl>
    <w:lvl w:ilvl="6">
      <w:start w:val="0"/>
      <w:numFmt w:val="bullet"/>
      <w:lvlText w:val="•"/>
      <w:lvlJc w:val="left"/>
      <w:pPr>
        <w:ind w:left="4774" w:hanging="284"/>
      </w:pPr>
      <w:rPr>
        <w:rFonts w:hint="default"/>
        <w:lang w:val="Cy-sr-SP" w:eastAsia="en-US" w:bidi="ar-SA"/>
      </w:rPr>
    </w:lvl>
    <w:lvl w:ilvl="7">
      <w:start w:val="0"/>
      <w:numFmt w:val="bullet"/>
      <w:lvlText w:val="•"/>
      <w:lvlJc w:val="left"/>
      <w:pPr>
        <w:ind w:left="5504" w:hanging="284"/>
      </w:pPr>
      <w:rPr>
        <w:rFonts w:hint="default"/>
        <w:lang w:val="Cy-sr-SP" w:eastAsia="en-US" w:bidi="ar-SA"/>
      </w:rPr>
    </w:lvl>
    <w:lvl w:ilvl="8">
      <w:start w:val="0"/>
      <w:numFmt w:val="bullet"/>
      <w:lvlText w:val="•"/>
      <w:lvlJc w:val="left"/>
      <w:pPr>
        <w:ind w:left="6233" w:hanging="284"/>
      </w:pPr>
      <w:rPr>
        <w:rFonts w:hint="default"/>
        <w:lang w:val="Cy-sr-SP" w:eastAsia="en-US" w:bidi="ar-SA"/>
      </w:rPr>
    </w:lvl>
  </w:abstractNum>
  <w:abstractNum w:abstractNumId="8">
    <w:multiLevelType w:val="hybridMultilevel"/>
    <w:lvl w:ilvl="0">
      <w:start w:val="0"/>
      <w:numFmt w:val="bullet"/>
      <w:lvlText w:val=""/>
      <w:lvlJc w:val="left"/>
      <w:pPr>
        <w:ind w:left="405" w:hanging="284"/>
      </w:pPr>
      <w:rPr>
        <w:rFonts w:hint="default" w:ascii="Wingdings" w:hAnsi="Wingdings" w:eastAsia="Wingdings" w:cs="Wingdings"/>
        <w:b w:val="0"/>
        <w:bCs w:val="0"/>
        <w:i w:val="0"/>
        <w:iCs w:val="0"/>
        <w:spacing w:val="0"/>
        <w:w w:val="99"/>
        <w:sz w:val="20"/>
        <w:szCs w:val="20"/>
        <w:lang w:val="Cy-sr-SP" w:eastAsia="en-US" w:bidi="ar-SA"/>
      </w:rPr>
    </w:lvl>
    <w:lvl w:ilvl="1">
      <w:start w:val="0"/>
      <w:numFmt w:val="bullet"/>
      <w:lvlText w:val="•"/>
      <w:lvlJc w:val="left"/>
      <w:pPr>
        <w:ind w:left="1129" w:hanging="284"/>
      </w:pPr>
      <w:rPr>
        <w:rFonts w:hint="default"/>
        <w:lang w:val="Cy-sr-SP" w:eastAsia="en-US" w:bidi="ar-SA"/>
      </w:rPr>
    </w:lvl>
    <w:lvl w:ilvl="2">
      <w:start w:val="0"/>
      <w:numFmt w:val="bullet"/>
      <w:lvlText w:val="•"/>
      <w:lvlJc w:val="left"/>
      <w:pPr>
        <w:ind w:left="1858" w:hanging="284"/>
      </w:pPr>
      <w:rPr>
        <w:rFonts w:hint="default"/>
        <w:lang w:val="Cy-sr-SP" w:eastAsia="en-US" w:bidi="ar-SA"/>
      </w:rPr>
    </w:lvl>
    <w:lvl w:ilvl="3">
      <w:start w:val="0"/>
      <w:numFmt w:val="bullet"/>
      <w:lvlText w:val="•"/>
      <w:lvlJc w:val="left"/>
      <w:pPr>
        <w:ind w:left="2587" w:hanging="284"/>
      </w:pPr>
      <w:rPr>
        <w:rFonts w:hint="default"/>
        <w:lang w:val="Cy-sr-SP" w:eastAsia="en-US" w:bidi="ar-SA"/>
      </w:rPr>
    </w:lvl>
    <w:lvl w:ilvl="4">
      <w:start w:val="0"/>
      <w:numFmt w:val="bullet"/>
      <w:lvlText w:val="•"/>
      <w:lvlJc w:val="left"/>
      <w:pPr>
        <w:ind w:left="3316" w:hanging="284"/>
      </w:pPr>
      <w:rPr>
        <w:rFonts w:hint="default"/>
        <w:lang w:val="Cy-sr-SP" w:eastAsia="en-US" w:bidi="ar-SA"/>
      </w:rPr>
    </w:lvl>
    <w:lvl w:ilvl="5">
      <w:start w:val="0"/>
      <w:numFmt w:val="bullet"/>
      <w:lvlText w:val="•"/>
      <w:lvlJc w:val="left"/>
      <w:pPr>
        <w:ind w:left="4045" w:hanging="284"/>
      </w:pPr>
      <w:rPr>
        <w:rFonts w:hint="default"/>
        <w:lang w:val="Cy-sr-SP" w:eastAsia="en-US" w:bidi="ar-SA"/>
      </w:rPr>
    </w:lvl>
    <w:lvl w:ilvl="6">
      <w:start w:val="0"/>
      <w:numFmt w:val="bullet"/>
      <w:lvlText w:val="•"/>
      <w:lvlJc w:val="left"/>
      <w:pPr>
        <w:ind w:left="4774" w:hanging="284"/>
      </w:pPr>
      <w:rPr>
        <w:rFonts w:hint="default"/>
        <w:lang w:val="Cy-sr-SP" w:eastAsia="en-US" w:bidi="ar-SA"/>
      </w:rPr>
    </w:lvl>
    <w:lvl w:ilvl="7">
      <w:start w:val="0"/>
      <w:numFmt w:val="bullet"/>
      <w:lvlText w:val="•"/>
      <w:lvlJc w:val="left"/>
      <w:pPr>
        <w:ind w:left="5504" w:hanging="284"/>
      </w:pPr>
      <w:rPr>
        <w:rFonts w:hint="default"/>
        <w:lang w:val="Cy-sr-SP" w:eastAsia="en-US" w:bidi="ar-SA"/>
      </w:rPr>
    </w:lvl>
    <w:lvl w:ilvl="8">
      <w:start w:val="0"/>
      <w:numFmt w:val="bullet"/>
      <w:lvlText w:val="•"/>
      <w:lvlJc w:val="left"/>
      <w:pPr>
        <w:ind w:left="6233" w:hanging="284"/>
      </w:pPr>
      <w:rPr>
        <w:rFonts w:hint="default"/>
        <w:lang w:val="Cy-sr-SP" w:eastAsia="en-US" w:bidi="ar-SA"/>
      </w:rPr>
    </w:lvl>
  </w:abstractNum>
  <w:abstractNum w:abstractNumId="7">
    <w:multiLevelType w:val="hybridMultilevel"/>
    <w:lvl w:ilvl="0">
      <w:start w:val="0"/>
      <w:numFmt w:val="bullet"/>
      <w:lvlText w:val=""/>
      <w:lvlJc w:val="left"/>
      <w:pPr>
        <w:ind w:left="405" w:hanging="284"/>
      </w:pPr>
      <w:rPr>
        <w:rFonts w:hint="default" w:ascii="Wingdings" w:hAnsi="Wingdings" w:eastAsia="Wingdings" w:cs="Wingdings"/>
        <w:b w:val="0"/>
        <w:bCs w:val="0"/>
        <w:i w:val="0"/>
        <w:iCs w:val="0"/>
        <w:spacing w:val="0"/>
        <w:w w:val="99"/>
        <w:sz w:val="20"/>
        <w:szCs w:val="20"/>
        <w:lang w:val="Cy-sr-SP" w:eastAsia="en-US" w:bidi="ar-SA"/>
      </w:rPr>
    </w:lvl>
    <w:lvl w:ilvl="1">
      <w:start w:val="0"/>
      <w:numFmt w:val="bullet"/>
      <w:lvlText w:val="•"/>
      <w:lvlJc w:val="left"/>
      <w:pPr>
        <w:ind w:left="1128" w:hanging="284"/>
      </w:pPr>
      <w:rPr>
        <w:rFonts w:hint="default"/>
        <w:lang w:val="Cy-sr-SP" w:eastAsia="en-US" w:bidi="ar-SA"/>
      </w:rPr>
    </w:lvl>
    <w:lvl w:ilvl="2">
      <w:start w:val="0"/>
      <w:numFmt w:val="bullet"/>
      <w:lvlText w:val="•"/>
      <w:lvlJc w:val="left"/>
      <w:pPr>
        <w:ind w:left="1857" w:hanging="284"/>
      </w:pPr>
      <w:rPr>
        <w:rFonts w:hint="default"/>
        <w:lang w:val="Cy-sr-SP" w:eastAsia="en-US" w:bidi="ar-SA"/>
      </w:rPr>
    </w:lvl>
    <w:lvl w:ilvl="3">
      <w:start w:val="0"/>
      <w:numFmt w:val="bullet"/>
      <w:lvlText w:val="•"/>
      <w:lvlJc w:val="left"/>
      <w:pPr>
        <w:ind w:left="2586" w:hanging="284"/>
      </w:pPr>
      <w:rPr>
        <w:rFonts w:hint="default"/>
        <w:lang w:val="Cy-sr-SP" w:eastAsia="en-US" w:bidi="ar-SA"/>
      </w:rPr>
    </w:lvl>
    <w:lvl w:ilvl="4">
      <w:start w:val="0"/>
      <w:numFmt w:val="bullet"/>
      <w:lvlText w:val="•"/>
      <w:lvlJc w:val="left"/>
      <w:pPr>
        <w:ind w:left="3315" w:hanging="284"/>
      </w:pPr>
      <w:rPr>
        <w:rFonts w:hint="default"/>
        <w:lang w:val="Cy-sr-SP" w:eastAsia="en-US" w:bidi="ar-SA"/>
      </w:rPr>
    </w:lvl>
    <w:lvl w:ilvl="5">
      <w:start w:val="0"/>
      <w:numFmt w:val="bullet"/>
      <w:lvlText w:val="•"/>
      <w:lvlJc w:val="left"/>
      <w:pPr>
        <w:ind w:left="4044" w:hanging="284"/>
      </w:pPr>
      <w:rPr>
        <w:rFonts w:hint="default"/>
        <w:lang w:val="Cy-sr-SP" w:eastAsia="en-US" w:bidi="ar-SA"/>
      </w:rPr>
    </w:lvl>
    <w:lvl w:ilvl="6">
      <w:start w:val="0"/>
      <w:numFmt w:val="bullet"/>
      <w:lvlText w:val="•"/>
      <w:lvlJc w:val="left"/>
      <w:pPr>
        <w:ind w:left="4773" w:hanging="284"/>
      </w:pPr>
      <w:rPr>
        <w:rFonts w:hint="default"/>
        <w:lang w:val="Cy-sr-SP" w:eastAsia="en-US" w:bidi="ar-SA"/>
      </w:rPr>
    </w:lvl>
    <w:lvl w:ilvl="7">
      <w:start w:val="0"/>
      <w:numFmt w:val="bullet"/>
      <w:lvlText w:val="•"/>
      <w:lvlJc w:val="left"/>
      <w:pPr>
        <w:ind w:left="5501" w:hanging="284"/>
      </w:pPr>
      <w:rPr>
        <w:rFonts w:hint="default"/>
        <w:lang w:val="Cy-sr-SP" w:eastAsia="en-US" w:bidi="ar-SA"/>
      </w:rPr>
    </w:lvl>
    <w:lvl w:ilvl="8">
      <w:start w:val="0"/>
      <w:numFmt w:val="bullet"/>
      <w:lvlText w:val="•"/>
      <w:lvlJc w:val="left"/>
      <w:pPr>
        <w:ind w:left="6230" w:hanging="284"/>
      </w:pPr>
      <w:rPr>
        <w:rFonts w:hint="default"/>
        <w:lang w:val="Cy-sr-SP" w:eastAsia="en-US" w:bidi="ar-SA"/>
      </w:rPr>
    </w:lvl>
  </w:abstractNum>
  <w:abstractNum w:abstractNumId="6">
    <w:multiLevelType w:val="hybridMultilevel"/>
    <w:lvl w:ilvl="0">
      <w:start w:val="0"/>
      <w:numFmt w:val="bullet"/>
      <w:lvlText w:val=""/>
      <w:lvlJc w:val="left"/>
      <w:pPr>
        <w:ind w:left="405" w:hanging="284"/>
      </w:pPr>
      <w:rPr>
        <w:rFonts w:hint="default" w:ascii="Wingdings" w:hAnsi="Wingdings" w:eastAsia="Wingdings" w:cs="Wingdings"/>
        <w:b w:val="0"/>
        <w:bCs w:val="0"/>
        <w:i w:val="0"/>
        <w:iCs w:val="0"/>
        <w:spacing w:val="0"/>
        <w:w w:val="99"/>
        <w:sz w:val="20"/>
        <w:szCs w:val="20"/>
        <w:lang w:val="Cy-sr-SP" w:eastAsia="en-US" w:bidi="ar-SA"/>
      </w:rPr>
    </w:lvl>
    <w:lvl w:ilvl="1">
      <w:start w:val="0"/>
      <w:numFmt w:val="bullet"/>
      <w:lvlText w:val="•"/>
      <w:lvlJc w:val="left"/>
      <w:pPr>
        <w:ind w:left="1128" w:hanging="284"/>
      </w:pPr>
      <w:rPr>
        <w:rFonts w:hint="default"/>
        <w:lang w:val="Cy-sr-SP" w:eastAsia="en-US" w:bidi="ar-SA"/>
      </w:rPr>
    </w:lvl>
    <w:lvl w:ilvl="2">
      <w:start w:val="0"/>
      <w:numFmt w:val="bullet"/>
      <w:lvlText w:val="•"/>
      <w:lvlJc w:val="left"/>
      <w:pPr>
        <w:ind w:left="1857" w:hanging="284"/>
      </w:pPr>
      <w:rPr>
        <w:rFonts w:hint="default"/>
        <w:lang w:val="Cy-sr-SP" w:eastAsia="en-US" w:bidi="ar-SA"/>
      </w:rPr>
    </w:lvl>
    <w:lvl w:ilvl="3">
      <w:start w:val="0"/>
      <w:numFmt w:val="bullet"/>
      <w:lvlText w:val="•"/>
      <w:lvlJc w:val="left"/>
      <w:pPr>
        <w:ind w:left="2586" w:hanging="284"/>
      </w:pPr>
      <w:rPr>
        <w:rFonts w:hint="default"/>
        <w:lang w:val="Cy-sr-SP" w:eastAsia="en-US" w:bidi="ar-SA"/>
      </w:rPr>
    </w:lvl>
    <w:lvl w:ilvl="4">
      <w:start w:val="0"/>
      <w:numFmt w:val="bullet"/>
      <w:lvlText w:val="•"/>
      <w:lvlJc w:val="left"/>
      <w:pPr>
        <w:ind w:left="3315" w:hanging="284"/>
      </w:pPr>
      <w:rPr>
        <w:rFonts w:hint="default"/>
        <w:lang w:val="Cy-sr-SP" w:eastAsia="en-US" w:bidi="ar-SA"/>
      </w:rPr>
    </w:lvl>
    <w:lvl w:ilvl="5">
      <w:start w:val="0"/>
      <w:numFmt w:val="bullet"/>
      <w:lvlText w:val="•"/>
      <w:lvlJc w:val="left"/>
      <w:pPr>
        <w:ind w:left="4044" w:hanging="284"/>
      </w:pPr>
      <w:rPr>
        <w:rFonts w:hint="default"/>
        <w:lang w:val="Cy-sr-SP" w:eastAsia="en-US" w:bidi="ar-SA"/>
      </w:rPr>
    </w:lvl>
    <w:lvl w:ilvl="6">
      <w:start w:val="0"/>
      <w:numFmt w:val="bullet"/>
      <w:lvlText w:val="•"/>
      <w:lvlJc w:val="left"/>
      <w:pPr>
        <w:ind w:left="4773" w:hanging="284"/>
      </w:pPr>
      <w:rPr>
        <w:rFonts w:hint="default"/>
        <w:lang w:val="Cy-sr-SP" w:eastAsia="en-US" w:bidi="ar-SA"/>
      </w:rPr>
    </w:lvl>
    <w:lvl w:ilvl="7">
      <w:start w:val="0"/>
      <w:numFmt w:val="bullet"/>
      <w:lvlText w:val="•"/>
      <w:lvlJc w:val="left"/>
      <w:pPr>
        <w:ind w:left="5501" w:hanging="284"/>
      </w:pPr>
      <w:rPr>
        <w:rFonts w:hint="default"/>
        <w:lang w:val="Cy-sr-SP" w:eastAsia="en-US" w:bidi="ar-SA"/>
      </w:rPr>
    </w:lvl>
    <w:lvl w:ilvl="8">
      <w:start w:val="0"/>
      <w:numFmt w:val="bullet"/>
      <w:lvlText w:val="•"/>
      <w:lvlJc w:val="left"/>
      <w:pPr>
        <w:ind w:left="6230" w:hanging="284"/>
      </w:pPr>
      <w:rPr>
        <w:rFonts w:hint="default"/>
        <w:lang w:val="Cy-sr-SP" w:eastAsia="en-US" w:bidi="ar-SA"/>
      </w:rPr>
    </w:lvl>
  </w:abstractNum>
  <w:abstractNum w:abstractNumId="5">
    <w:multiLevelType w:val="hybridMultilevel"/>
    <w:lvl w:ilvl="0">
      <w:start w:val="0"/>
      <w:numFmt w:val="bullet"/>
      <w:lvlText w:val=""/>
      <w:lvlJc w:val="left"/>
      <w:pPr>
        <w:ind w:left="840" w:hanging="360"/>
      </w:pPr>
      <w:rPr>
        <w:rFonts w:hint="default" w:ascii="Symbol" w:hAnsi="Symbol" w:eastAsia="Symbol" w:cs="Symbol"/>
        <w:b w:val="0"/>
        <w:bCs w:val="0"/>
        <w:i w:val="0"/>
        <w:iCs w:val="0"/>
        <w:spacing w:val="0"/>
        <w:w w:val="100"/>
        <w:sz w:val="22"/>
        <w:szCs w:val="22"/>
        <w:lang w:val="Cy-sr-SP" w:eastAsia="en-US" w:bidi="ar-SA"/>
      </w:rPr>
    </w:lvl>
    <w:lvl w:ilvl="1">
      <w:start w:val="0"/>
      <w:numFmt w:val="bullet"/>
      <w:lvlText w:val="•"/>
      <w:lvlJc w:val="left"/>
      <w:pPr>
        <w:ind w:left="1690" w:hanging="360"/>
      </w:pPr>
      <w:rPr>
        <w:rFonts w:hint="default"/>
        <w:lang w:val="Cy-sr-SP" w:eastAsia="en-US" w:bidi="ar-SA"/>
      </w:rPr>
    </w:lvl>
    <w:lvl w:ilvl="2">
      <w:start w:val="0"/>
      <w:numFmt w:val="bullet"/>
      <w:lvlText w:val="•"/>
      <w:lvlJc w:val="left"/>
      <w:pPr>
        <w:ind w:left="2541" w:hanging="360"/>
      </w:pPr>
      <w:rPr>
        <w:rFonts w:hint="default"/>
        <w:lang w:val="Cy-sr-SP" w:eastAsia="en-US" w:bidi="ar-SA"/>
      </w:rPr>
    </w:lvl>
    <w:lvl w:ilvl="3">
      <w:start w:val="0"/>
      <w:numFmt w:val="bullet"/>
      <w:lvlText w:val="•"/>
      <w:lvlJc w:val="left"/>
      <w:pPr>
        <w:ind w:left="3391" w:hanging="360"/>
      </w:pPr>
      <w:rPr>
        <w:rFonts w:hint="default"/>
        <w:lang w:val="Cy-sr-SP" w:eastAsia="en-US" w:bidi="ar-SA"/>
      </w:rPr>
    </w:lvl>
    <w:lvl w:ilvl="4">
      <w:start w:val="0"/>
      <w:numFmt w:val="bullet"/>
      <w:lvlText w:val="•"/>
      <w:lvlJc w:val="left"/>
      <w:pPr>
        <w:ind w:left="4242" w:hanging="360"/>
      </w:pPr>
      <w:rPr>
        <w:rFonts w:hint="default"/>
        <w:lang w:val="Cy-sr-SP" w:eastAsia="en-US" w:bidi="ar-SA"/>
      </w:rPr>
    </w:lvl>
    <w:lvl w:ilvl="5">
      <w:start w:val="0"/>
      <w:numFmt w:val="bullet"/>
      <w:lvlText w:val="•"/>
      <w:lvlJc w:val="left"/>
      <w:pPr>
        <w:ind w:left="5093" w:hanging="360"/>
      </w:pPr>
      <w:rPr>
        <w:rFonts w:hint="default"/>
        <w:lang w:val="Cy-sr-SP" w:eastAsia="en-US" w:bidi="ar-SA"/>
      </w:rPr>
    </w:lvl>
    <w:lvl w:ilvl="6">
      <w:start w:val="0"/>
      <w:numFmt w:val="bullet"/>
      <w:lvlText w:val="•"/>
      <w:lvlJc w:val="left"/>
      <w:pPr>
        <w:ind w:left="5943" w:hanging="360"/>
      </w:pPr>
      <w:rPr>
        <w:rFonts w:hint="default"/>
        <w:lang w:val="Cy-sr-SP" w:eastAsia="en-US" w:bidi="ar-SA"/>
      </w:rPr>
    </w:lvl>
    <w:lvl w:ilvl="7">
      <w:start w:val="0"/>
      <w:numFmt w:val="bullet"/>
      <w:lvlText w:val="•"/>
      <w:lvlJc w:val="left"/>
      <w:pPr>
        <w:ind w:left="6794" w:hanging="360"/>
      </w:pPr>
      <w:rPr>
        <w:rFonts w:hint="default"/>
        <w:lang w:val="Cy-sr-SP" w:eastAsia="en-US" w:bidi="ar-SA"/>
      </w:rPr>
    </w:lvl>
    <w:lvl w:ilvl="8">
      <w:start w:val="0"/>
      <w:numFmt w:val="bullet"/>
      <w:lvlText w:val="•"/>
      <w:lvlJc w:val="left"/>
      <w:pPr>
        <w:ind w:left="7645" w:hanging="360"/>
      </w:pPr>
      <w:rPr>
        <w:rFonts w:hint="default"/>
        <w:lang w:val="Cy-sr-SP" w:eastAsia="en-US" w:bidi="ar-SA"/>
      </w:rPr>
    </w:lvl>
  </w:abstractNum>
  <w:abstractNum w:abstractNumId="4">
    <w:multiLevelType w:val="hybridMultilevel"/>
    <w:lvl w:ilvl="0">
      <w:start w:val="0"/>
      <w:numFmt w:val="bullet"/>
      <w:lvlText w:val=""/>
      <w:lvlJc w:val="left"/>
      <w:pPr>
        <w:ind w:left="840" w:hanging="360"/>
      </w:pPr>
      <w:rPr>
        <w:rFonts w:hint="default" w:ascii="Symbol" w:hAnsi="Symbol" w:eastAsia="Symbol" w:cs="Symbol"/>
        <w:b w:val="0"/>
        <w:bCs w:val="0"/>
        <w:i w:val="0"/>
        <w:iCs w:val="0"/>
        <w:spacing w:val="0"/>
        <w:w w:val="100"/>
        <w:sz w:val="22"/>
        <w:szCs w:val="22"/>
        <w:lang w:val="Cy-sr-SP" w:eastAsia="en-US" w:bidi="ar-SA"/>
      </w:rPr>
    </w:lvl>
    <w:lvl w:ilvl="1">
      <w:start w:val="0"/>
      <w:numFmt w:val="bullet"/>
      <w:lvlText w:val="•"/>
      <w:lvlJc w:val="left"/>
      <w:pPr>
        <w:ind w:left="1690" w:hanging="360"/>
      </w:pPr>
      <w:rPr>
        <w:rFonts w:hint="default"/>
        <w:lang w:val="Cy-sr-SP" w:eastAsia="en-US" w:bidi="ar-SA"/>
      </w:rPr>
    </w:lvl>
    <w:lvl w:ilvl="2">
      <w:start w:val="0"/>
      <w:numFmt w:val="bullet"/>
      <w:lvlText w:val="•"/>
      <w:lvlJc w:val="left"/>
      <w:pPr>
        <w:ind w:left="2541" w:hanging="360"/>
      </w:pPr>
      <w:rPr>
        <w:rFonts w:hint="default"/>
        <w:lang w:val="Cy-sr-SP" w:eastAsia="en-US" w:bidi="ar-SA"/>
      </w:rPr>
    </w:lvl>
    <w:lvl w:ilvl="3">
      <w:start w:val="0"/>
      <w:numFmt w:val="bullet"/>
      <w:lvlText w:val="•"/>
      <w:lvlJc w:val="left"/>
      <w:pPr>
        <w:ind w:left="3391" w:hanging="360"/>
      </w:pPr>
      <w:rPr>
        <w:rFonts w:hint="default"/>
        <w:lang w:val="Cy-sr-SP" w:eastAsia="en-US" w:bidi="ar-SA"/>
      </w:rPr>
    </w:lvl>
    <w:lvl w:ilvl="4">
      <w:start w:val="0"/>
      <w:numFmt w:val="bullet"/>
      <w:lvlText w:val="•"/>
      <w:lvlJc w:val="left"/>
      <w:pPr>
        <w:ind w:left="4242" w:hanging="360"/>
      </w:pPr>
      <w:rPr>
        <w:rFonts w:hint="default"/>
        <w:lang w:val="Cy-sr-SP" w:eastAsia="en-US" w:bidi="ar-SA"/>
      </w:rPr>
    </w:lvl>
    <w:lvl w:ilvl="5">
      <w:start w:val="0"/>
      <w:numFmt w:val="bullet"/>
      <w:lvlText w:val="•"/>
      <w:lvlJc w:val="left"/>
      <w:pPr>
        <w:ind w:left="5093" w:hanging="360"/>
      </w:pPr>
      <w:rPr>
        <w:rFonts w:hint="default"/>
        <w:lang w:val="Cy-sr-SP" w:eastAsia="en-US" w:bidi="ar-SA"/>
      </w:rPr>
    </w:lvl>
    <w:lvl w:ilvl="6">
      <w:start w:val="0"/>
      <w:numFmt w:val="bullet"/>
      <w:lvlText w:val="•"/>
      <w:lvlJc w:val="left"/>
      <w:pPr>
        <w:ind w:left="5943" w:hanging="360"/>
      </w:pPr>
      <w:rPr>
        <w:rFonts w:hint="default"/>
        <w:lang w:val="Cy-sr-SP" w:eastAsia="en-US" w:bidi="ar-SA"/>
      </w:rPr>
    </w:lvl>
    <w:lvl w:ilvl="7">
      <w:start w:val="0"/>
      <w:numFmt w:val="bullet"/>
      <w:lvlText w:val="•"/>
      <w:lvlJc w:val="left"/>
      <w:pPr>
        <w:ind w:left="6794" w:hanging="360"/>
      </w:pPr>
      <w:rPr>
        <w:rFonts w:hint="default"/>
        <w:lang w:val="Cy-sr-SP" w:eastAsia="en-US" w:bidi="ar-SA"/>
      </w:rPr>
    </w:lvl>
    <w:lvl w:ilvl="8">
      <w:start w:val="0"/>
      <w:numFmt w:val="bullet"/>
      <w:lvlText w:val="•"/>
      <w:lvlJc w:val="left"/>
      <w:pPr>
        <w:ind w:left="7645" w:hanging="360"/>
      </w:pPr>
      <w:rPr>
        <w:rFonts w:hint="default"/>
        <w:lang w:val="Cy-sr-SP" w:eastAsia="en-US" w:bidi="ar-SA"/>
      </w:rPr>
    </w:lvl>
  </w:abstractNum>
  <w:abstractNum w:abstractNumId="3">
    <w:multiLevelType w:val="hybridMultilevel"/>
    <w:lvl w:ilvl="0">
      <w:start w:val="1"/>
      <w:numFmt w:val="decimal"/>
      <w:lvlText w:val="%1."/>
      <w:lvlJc w:val="left"/>
      <w:pPr>
        <w:ind w:left="840" w:hanging="360"/>
        <w:jc w:val="left"/>
      </w:pPr>
      <w:rPr>
        <w:rFonts w:hint="default" w:ascii="Calibri" w:hAnsi="Calibri" w:eastAsia="Calibri" w:cs="Calibri"/>
        <w:b w:val="0"/>
        <w:bCs w:val="0"/>
        <w:i w:val="0"/>
        <w:iCs w:val="0"/>
        <w:spacing w:val="0"/>
        <w:w w:val="100"/>
        <w:sz w:val="22"/>
        <w:szCs w:val="22"/>
        <w:lang w:val="Cy-sr-SP" w:eastAsia="en-US" w:bidi="ar-SA"/>
      </w:rPr>
    </w:lvl>
    <w:lvl w:ilvl="1">
      <w:start w:val="0"/>
      <w:numFmt w:val="bullet"/>
      <w:lvlText w:val="•"/>
      <w:lvlJc w:val="left"/>
      <w:pPr>
        <w:ind w:left="1690" w:hanging="360"/>
      </w:pPr>
      <w:rPr>
        <w:rFonts w:hint="default"/>
        <w:lang w:val="Cy-sr-SP" w:eastAsia="en-US" w:bidi="ar-SA"/>
      </w:rPr>
    </w:lvl>
    <w:lvl w:ilvl="2">
      <w:start w:val="0"/>
      <w:numFmt w:val="bullet"/>
      <w:lvlText w:val="•"/>
      <w:lvlJc w:val="left"/>
      <w:pPr>
        <w:ind w:left="2541" w:hanging="360"/>
      </w:pPr>
      <w:rPr>
        <w:rFonts w:hint="default"/>
        <w:lang w:val="Cy-sr-SP" w:eastAsia="en-US" w:bidi="ar-SA"/>
      </w:rPr>
    </w:lvl>
    <w:lvl w:ilvl="3">
      <w:start w:val="0"/>
      <w:numFmt w:val="bullet"/>
      <w:lvlText w:val="•"/>
      <w:lvlJc w:val="left"/>
      <w:pPr>
        <w:ind w:left="3391" w:hanging="360"/>
      </w:pPr>
      <w:rPr>
        <w:rFonts w:hint="default"/>
        <w:lang w:val="Cy-sr-SP" w:eastAsia="en-US" w:bidi="ar-SA"/>
      </w:rPr>
    </w:lvl>
    <w:lvl w:ilvl="4">
      <w:start w:val="0"/>
      <w:numFmt w:val="bullet"/>
      <w:lvlText w:val="•"/>
      <w:lvlJc w:val="left"/>
      <w:pPr>
        <w:ind w:left="4242" w:hanging="360"/>
      </w:pPr>
      <w:rPr>
        <w:rFonts w:hint="default"/>
        <w:lang w:val="Cy-sr-SP" w:eastAsia="en-US" w:bidi="ar-SA"/>
      </w:rPr>
    </w:lvl>
    <w:lvl w:ilvl="5">
      <w:start w:val="0"/>
      <w:numFmt w:val="bullet"/>
      <w:lvlText w:val="•"/>
      <w:lvlJc w:val="left"/>
      <w:pPr>
        <w:ind w:left="5093" w:hanging="360"/>
      </w:pPr>
      <w:rPr>
        <w:rFonts w:hint="default"/>
        <w:lang w:val="Cy-sr-SP" w:eastAsia="en-US" w:bidi="ar-SA"/>
      </w:rPr>
    </w:lvl>
    <w:lvl w:ilvl="6">
      <w:start w:val="0"/>
      <w:numFmt w:val="bullet"/>
      <w:lvlText w:val="•"/>
      <w:lvlJc w:val="left"/>
      <w:pPr>
        <w:ind w:left="5943" w:hanging="360"/>
      </w:pPr>
      <w:rPr>
        <w:rFonts w:hint="default"/>
        <w:lang w:val="Cy-sr-SP" w:eastAsia="en-US" w:bidi="ar-SA"/>
      </w:rPr>
    </w:lvl>
    <w:lvl w:ilvl="7">
      <w:start w:val="0"/>
      <w:numFmt w:val="bullet"/>
      <w:lvlText w:val="•"/>
      <w:lvlJc w:val="left"/>
      <w:pPr>
        <w:ind w:left="6794" w:hanging="360"/>
      </w:pPr>
      <w:rPr>
        <w:rFonts w:hint="default"/>
        <w:lang w:val="Cy-sr-SP" w:eastAsia="en-US" w:bidi="ar-SA"/>
      </w:rPr>
    </w:lvl>
    <w:lvl w:ilvl="8">
      <w:start w:val="0"/>
      <w:numFmt w:val="bullet"/>
      <w:lvlText w:val="•"/>
      <w:lvlJc w:val="left"/>
      <w:pPr>
        <w:ind w:left="7645" w:hanging="360"/>
      </w:pPr>
      <w:rPr>
        <w:rFonts w:hint="default"/>
        <w:lang w:val="Cy-sr-SP" w:eastAsia="en-US" w:bidi="ar-SA"/>
      </w:rPr>
    </w:lvl>
  </w:abstractNum>
  <w:abstractNum w:abstractNumId="2">
    <w:multiLevelType w:val="hybridMultilevel"/>
    <w:lvl w:ilvl="0">
      <w:start w:val="0"/>
      <w:numFmt w:val="bullet"/>
      <w:lvlText w:val=""/>
      <w:lvlJc w:val="left"/>
      <w:pPr>
        <w:ind w:left="840" w:hanging="360"/>
      </w:pPr>
      <w:rPr>
        <w:rFonts w:hint="default" w:ascii="Symbol" w:hAnsi="Symbol" w:eastAsia="Symbol" w:cs="Symbol"/>
        <w:b w:val="0"/>
        <w:bCs w:val="0"/>
        <w:i w:val="0"/>
        <w:iCs w:val="0"/>
        <w:spacing w:val="0"/>
        <w:w w:val="100"/>
        <w:sz w:val="22"/>
        <w:szCs w:val="22"/>
        <w:lang w:val="Cy-sr-SP" w:eastAsia="en-US" w:bidi="ar-SA"/>
      </w:rPr>
    </w:lvl>
    <w:lvl w:ilvl="1">
      <w:start w:val="0"/>
      <w:numFmt w:val="bullet"/>
      <w:lvlText w:val="•"/>
      <w:lvlJc w:val="left"/>
      <w:pPr>
        <w:ind w:left="1690" w:hanging="360"/>
      </w:pPr>
      <w:rPr>
        <w:rFonts w:hint="default"/>
        <w:lang w:val="Cy-sr-SP" w:eastAsia="en-US" w:bidi="ar-SA"/>
      </w:rPr>
    </w:lvl>
    <w:lvl w:ilvl="2">
      <w:start w:val="0"/>
      <w:numFmt w:val="bullet"/>
      <w:lvlText w:val="•"/>
      <w:lvlJc w:val="left"/>
      <w:pPr>
        <w:ind w:left="2541" w:hanging="360"/>
      </w:pPr>
      <w:rPr>
        <w:rFonts w:hint="default"/>
        <w:lang w:val="Cy-sr-SP" w:eastAsia="en-US" w:bidi="ar-SA"/>
      </w:rPr>
    </w:lvl>
    <w:lvl w:ilvl="3">
      <w:start w:val="0"/>
      <w:numFmt w:val="bullet"/>
      <w:lvlText w:val="•"/>
      <w:lvlJc w:val="left"/>
      <w:pPr>
        <w:ind w:left="3391" w:hanging="360"/>
      </w:pPr>
      <w:rPr>
        <w:rFonts w:hint="default"/>
        <w:lang w:val="Cy-sr-SP" w:eastAsia="en-US" w:bidi="ar-SA"/>
      </w:rPr>
    </w:lvl>
    <w:lvl w:ilvl="4">
      <w:start w:val="0"/>
      <w:numFmt w:val="bullet"/>
      <w:lvlText w:val="•"/>
      <w:lvlJc w:val="left"/>
      <w:pPr>
        <w:ind w:left="4242" w:hanging="360"/>
      </w:pPr>
      <w:rPr>
        <w:rFonts w:hint="default"/>
        <w:lang w:val="Cy-sr-SP" w:eastAsia="en-US" w:bidi="ar-SA"/>
      </w:rPr>
    </w:lvl>
    <w:lvl w:ilvl="5">
      <w:start w:val="0"/>
      <w:numFmt w:val="bullet"/>
      <w:lvlText w:val="•"/>
      <w:lvlJc w:val="left"/>
      <w:pPr>
        <w:ind w:left="5093" w:hanging="360"/>
      </w:pPr>
      <w:rPr>
        <w:rFonts w:hint="default"/>
        <w:lang w:val="Cy-sr-SP" w:eastAsia="en-US" w:bidi="ar-SA"/>
      </w:rPr>
    </w:lvl>
    <w:lvl w:ilvl="6">
      <w:start w:val="0"/>
      <w:numFmt w:val="bullet"/>
      <w:lvlText w:val="•"/>
      <w:lvlJc w:val="left"/>
      <w:pPr>
        <w:ind w:left="5943" w:hanging="360"/>
      </w:pPr>
      <w:rPr>
        <w:rFonts w:hint="default"/>
        <w:lang w:val="Cy-sr-SP" w:eastAsia="en-US" w:bidi="ar-SA"/>
      </w:rPr>
    </w:lvl>
    <w:lvl w:ilvl="7">
      <w:start w:val="0"/>
      <w:numFmt w:val="bullet"/>
      <w:lvlText w:val="•"/>
      <w:lvlJc w:val="left"/>
      <w:pPr>
        <w:ind w:left="6794" w:hanging="360"/>
      </w:pPr>
      <w:rPr>
        <w:rFonts w:hint="default"/>
        <w:lang w:val="Cy-sr-SP" w:eastAsia="en-US" w:bidi="ar-SA"/>
      </w:rPr>
    </w:lvl>
    <w:lvl w:ilvl="8">
      <w:start w:val="0"/>
      <w:numFmt w:val="bullet"/>
      <w:lvlText w:val="•"/>
      <w:lvlJc w:val="left"/>
      <w:pPr>
        <w:ind w:left="7645" w:hanging="360"/>
      </w:pPr>
      <w:rPr>
        <w:rFonts w:hint="default"/>
        <w:lang w:val="Cy-sr-SP" w:eastAsia="en-US" w:bidi="ar-SA"/>
      </w:rPr>
    </w:lvl>
  </w:abstractNum>
  <w:abstractNum w:abstractNumId="1">
    <w:multiLevelType w:val="hybridMultilevel"/>
    <w:lvl w:ilvl="0">
      <w:start w:val="1"/>
      <w:numFmt w:val="decimal"/>
      <w:lvlText w:val="%1."/>
      <w:lvlJc w:val="left"/>
      <w:pPr>
        <w:ind w:left="840" w:hanging="360"/>
        <w:jc w:val="left"/>
      </w:pPr>
      <w:rPr>
        <w:rFonts w:hint="default" w:ascii="Calibri" w:hAnsi="Calibri" w:eastAsia="Calibri" w:cs="Calibri"/>
        <w:b w:val="0"/>
        <w:bCs w:val="0"/>
        <w:i w:val="0"/>
        <w:iCs w:val="0"/>
        <w:color w:val="2D74B5"/>
        <w:spacing w:val="-2"/>
        <w:w w:val="99"/>
        <w:sz w:val="32"/>
        <w:szCs w:val="32"/>
        <w:lang w:val="Cy-sr-SP" w:eastAsia="en-US" w:bidi="ar-SA"/>
      </w:rPr>
    </w:lvl>
    <w:lvl w:ilvl="1">
      <w:start w:val="1"/>
      <w:numFmt w:val="decimal"/>
      <w:lvlText w:val="%2)"/>
      <w:lvlJc w:val="left"/>
      <w:pPr>
        <w:ind w:left="840" w:hanging="360"/>
        <w:jc w:val="right"/>
      </w:pPr>
      <w:rPr>
        <w:rFonts w:hint="default" w:ascii="Calibri" w:hAnsi="Calibri" w:eastAsia="Calibri" w:cs="Calibri"/>
        <w:b w:val="0"/>
        <w:bCs w:val="0"/>
        <w:i w:val="0"/>
        <w:iCs w:val="0"/>
        <w:spacing w:val="0"/>
        <w:w w:val="88"/>
        <w:sz w:val="22"/>
        <w:szCs w:val="22"/>
        <w:lang w:val="Cy-sr-SP" w:eastAsia="en-US" w:bidi="ar-SA"/>
      </w:rPr>
    </w:lvl>
    <w:lvl w:ilvl="2">
      <w:start w:val="0"/>
      <w:numFmt w:val="bullet"/>
      <w:lvlText w:val="•"/>
      <w:lvlJc w:val="left"/>
      <w:pPr>
        <w:ind w:left="2541" w:hanging="360"/>
      </w:pPr>
      <w:rPr>
        <w:rFonts w:hint="default"/>
        <w:lang w:val="Cy-sr-SP" w:eastAsia="en-US" w:bidi="ar-SA"/>
      </w:rPr>
    </w:lvl>
    <w:lvl w:ilvl="3">
      <w:start w:val="0"/>
      <w:numFmt w:val="bullet"/>
      <w:lvlText w:val="•"/>
      <w:lvlJc w:val="left"/>
      <w:pPr>
        <w:ind w:left="3391" w:hanging="360"/>
      </w:pPr>
      <w:rPr>
        <w:rFonts w:hint="default"/>
        <w:lang w:val="Cy-sr-SP" w:eastAsia="en-US" w:bidi="ar-SA"/>
      </w:rPr>
    </w:lvl>
    <w:lvl w:ilvl="4">
      <w:start w:val="0"/>
      <w:numFmt w:val="bullet"/>
      <w:lvlText w:val="•"/>
      <w:lvlJc w:val="left"/>
      <w:pPr>
        <w:ind w:left="4242" w:hanging="360"/>
      </w:pPr>
      <w:rPr>
        <w:rFonts w:hint="default"/>
        <w:lang w:val="Cy-sr-SP" w:eastAsia="en-US" w:bidi="ar-SA"/>
      </w:rPr>
    </w:lvl>
    <w:lvl w:ilvl="5">
      <w:start w:val="0"/>
      <w:numFmt w:val="bullet"/>
      <w:lvlText w:val="•"/>
      <w:lvlJc w:val="left"/>
      <w:pPr>
        <w:ind w:left="5093" w:hanging="360"/>
      </w:pPr>
      <w:rPr>
        <w:rFonts w:hint="default"/>
        <w:lang w:val="Cy-sr-SP" w:eastAsia="en-US" w:bidi="ar-SA"/>
      </w:rPr>
    </w:lvl>
    <w:lvl w:ilvl="6">
      <w:start w:val="0"/>
      <w:numFmt w:val="bullet"/>
      <w:lvlText w:val="•"/>
      <w:lvlJc w:val="left"/>
      <w:pPr>
        <w:ind w:left="5943" w:hanging="360"/>
      </w:pPr>
      <w:rPr>
        <w:rFonts w:hint="default"/>
        <w:lang w:val="Cy-sr-SP" w:eastAsia="en-US" w:bidi="ar-SA"/>
      </w:rPr>
    </w:lvl>
    <w:lvl w:ilvl="7">
      <w:start w:val="0"/>
      <w:numFmt w:val="bullet"/>
      <w:lvlText w:val="•"/>
      <w:lvlJc w:val="left"/>
      <w:pPr>
        <w:ind w:left="6794" w:hanging="360"/>
      </w:pPr>
      <w:rPr>
        <w:rFonts w:hint="default"/>
        <w:lang w:val="Cy-sr-SP" w:eastAsia="en-US" w:bidi="ar-SA"/>
      </w:rPr>
    </w:lvl>
    <w:lvl w:ilvl="8">
      <w:start w:val="0"/>
      <w:numFmt w:val="bullet"/>
      <w:lvlText w:val="•"/>
      <w:lvlJc w:val="left"/>
      <w:pPr>
        <w:ind w:left="7645" w:hanging="360"/>
      </w:pPr>
      <w:rPr>
        <w:rFonts w:hint="default"/>
        <w:lang w:val="Cy-sr-SP" w:eastAsia="en-US" w:bidi="ar-SA"/>
      </w:rPr>
    </w:lvl>
  </w:abstractNum>
  <w:abstractNum w:abstractNumId="0">
    <w:multiLevelType w:val="hybridMultilevel"/>
    <w:lvl w:ilvl="0">
      <w:start w:val="1"/>
      <w:numFmt w:val="decimal"/>
      <w:lvlText w:val="%1."/>
      <w:lvlJc w:val="left"/>
      <w:pPr>
        <w:ind w:left="559" w:hanging="440"/>
        <w:jc w:val="left"/>
      </w:pPr>
      <w:rPr>
        <w:rFonts w:hint="default" w:ascii="Calibri" w:hAnsi="Calibri" w:eastAsia="Calibri" w:cs="Calibri"/>
        <w:b w:val="0"/>
        <w:bCs w:val="0"/>
        <w:i w:val="0"/>
        <w:iCs w:val="0"/>
        <w:spacing w:val="0"/>
        <w:w w:val="100"/>
        <w:sz w:val="22"/>
        <w:szCs w:val="22"/>
        <w:lang w:val="Cy-sr-SP" w:eastAsia="en-US" w:bidi="ar-SA"/>
      </w:rPr>
    </w:lvl>
    <w:lvl w:ilvl="1">
      <w:start w:val="0"/>
      <w:numFmt w:val="bullet"/>
      <w:lvlText w:val="•"/>
      <w:lvlJc w:val="left"/>
      <w:pPr>
        <w:ind w:left="1438" w:hanging="440"/>
      </w:pPr>
      <w:rPr>
        <w:rFonts w:hint="default"/>
        <w:lang w:val="Cy-sr-SP" w:eastAsia="en-US" w:bidi="ar-SA"/>
      </w:rPr>
    </w:lvl>
    <w:lvl w:ilvl="2">
      <w:start w:val="0"/>
      <w:numFmt w:val="bullet"/>
      <w:lvlText w:val="•"/>
      <w:lvlJc w:val="left"/>
      <w:pPr>
        <w:ind w:left="2317" w:hanging="440"/>
      </w:pPr>
      <w:rPr>
        <w:rFonts w:hint="default"/>
        <w:lang w:val="Cy-sr-SP" w:eastAsia="en-US" w:bidi="ar-SA"/>
      </w:rPr>
    </w:lvl>
    <w:lvl w:ilvl="3">
      <w:start w:val="0"/>
      <w:numFmt w:val="bullet"/>
      <w:lvlText w:val="•"/>
      <w:lvlJc w:val="left"/>
      <w:pPr>
        <w:ind w:left="3195" w:hanging="440"/>
      </w:pPr>
      <w:rPr>
        <w:rFonts w:hint="default"/>
        <w:lang w:val="Cy-sr-SP" w:eastAsia="en-US" w:bidi="ar-SA"/>
      </w:rPr>
    </w:lvl>
    <w:lvl w:ilvl="4">
      <w:start w:val="0"/>
      <w:numFmt w:val="bullet"/>
      <w:lvlText w:val="•"/>
      <w:lvlJc w:val="left"/>
      <w:pPr>
        <w:ind w:left="4074" w:hanging="440"/>
      </w:pPr>
      <w:rPr>
        <w:rFonts w:hint="default"/>
        <w:lang w:val="Cy-sr-SP" w:eastAsia="en-US" w:bidi="ar-SA"/>
      </w:rPr>
    </w:lvl>
    <w:lvl w:ilvl="5">
      <w:start w:val="0"/>
      <w:numFmt w:val="bullet"/>
      <w:lvlText w:val="•"/>
      <w:lvlJc w:val="left"/>
      <w:pPr>
        <w:ind w:left="4953" w:hanging="440"/>
      </w:pPr>
      <w:rPr>
        <w:rFonts w:hint="default"/>
        <w:lang w:val="Cy-sr-SP" w:eastAsia="en-US" w:bidi="ar-SA"/>
      </w:rPr>
    </w:lvl>
    <w:lvl w:ilvl="6">
      <w:start w:val="0"/>
      <w:numFmt w:val="bullet"/>
      <w:lvlText w:val="•"/>
      <w:lvlJc w:val="left"/>
      <w:pPr>
        <w:ind w:left="5831" w:hanging="440"/>
      </w:pPr>
      <w:rPr>
        <w:rFonts w:hint="default"/>
        <w:lang w:val="Cy-sr-SP" w:eastAsia="en-US" w:bidi="ar-SA"/>
      </w:rPr>
    </w:lvl>
    <w:lvl w:ilvl="7">
      <w:start w:val="0"/>
      <w:numFmt w:val="bullet"/>
      <w:lvlText w:val="•"/>
      <w:lvlJc w:val="left"/>
      <w:pPr>
        <w:ind w:left="6710" w:hanging="440"/>
      </w:pPr>
      <w:rPr>
        <w:rFonts w:hint="default"/>
        <w:lang w:val="Cy-sr-SP" w:eastAsia="en-US" w:bidi="ar-SA"/>
      </w:rPr>
    </w:lvl>
    <w:lvl w:ilvl="8">
      <w:start w:val="0"/>
      <w:numFmt w:val="bullet"/>
      <w:lvlText w:val="•"/>
      <w:lvlJc w:val="left"/>
      <w:pPr>
        <w:ind w:left="7589" w:hanging="440"/>
      </w:pPr>
      <w:rPr>
        <w:rFonts w:hint="default"/>
        <w:lang w:val="Cy-sr-SP" w:eastAsia="en-US" w:bidi="ar-SA"/>
      </w:rPr>
    </w:lvl>
  </w:abstract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Cy-sr-SP" w:eastAsia="en-US" w:bidi="ar-SA"/>
    </w:rPr>
  </w:style>
  <w:style w:styleId="TOC1" w:type="paragraph">
    <w:name w:val="TOC 1"/>
    <w:basedOn w:val="Normal"/>
    <w:uiPriority w:val="1"/>
    <w:qFormat/>
    <w:pPr>
      <w:spacing w:before="651"/>
      <w:ind w:left="120"/>
    </w:pPr>
    <w:rPr>
      <w:rFonts w:ascii="Calibri" w:hAnsi="Calibri" w:eastAsia="Calibri" w:cs="Calibri"/>
      <w:sz w:val="32"/>
      <w:szCs w:val="32"/>
      <w:lang w:val="Cy-sr-SP" w:eastAsia="en-US" w:bidi="ar-SA"/>
    </w:rPr>
  </w:style>
  <w:style w:styleId="TOC2" w:type="paragraph">
    <w:name w:val="TOC 2"/>
    <w:basedOn w:val="Normal"/>
    <w:uiPriority w:val="1"/>
    <w:qFormat/>
    <w:pPr>
      <w:spacing w:before="120"/>
      <w:ind w:left="120"/>
    </w:pPr>
    <w:rPr>
      <w:rFonts w:ascii="Calibri" w:hAnsi="Calibri" w:eastAsia="Calibri" w:cs="Calibri"/>
      <w:sz w:val="22"/>
      <w:szCs w:val="22"/>
      <w:lang w:val="Cy-sr-SP" w:eastAsia="en-US" w:bidi="ar-SA"/>
    </w:rPr>
  </w:style>
  <w:style w:styleId="TOC3" w:type="paragraph">
    <w:name w:val="TOC 3"/>
    <w:basedOn w:val="Normal"/>
    <w:uiPriority w:val="1"/>
    <w:qFormat/>
    <w:pPr>
      <w:spacing w:before="123"/>
      <w:ind w:left="341"/>
    </w:pPr>
    <w:rPr>
      <w:rFonts w:ascii="Calibri" w:hAnsi="Calibri" w:eastAsia="Calibri" w:cs="Calibri"/>
      <w:sz w:val="22"/>
      <w:szCs w:val="22"/>
      <w:lang w:val="Cy-sr-SP" w:eastAsia="en-US" w:bidi="ar-SA"/>
    </w:rPr>
  </w:style>
  <w:style w:styleId="BodyText" w:type="paragraph">
    <w:name w:val="Body Text"/>
    <w:basedOn w:val="Normal"/>
    <w:uiPriority w:val="1"/>
    <w:qFormat/>
    <w:pPr/>
    <w:rPr>
      <w:rFonts w:ascii="Calibri" w:hAnsi="Calibri" w:eastAsia="Calibri" w:cs="Calibri"/>
      <w:sz w:val="22"/>
      <w:szCs w:val="22"/>
      <w:lang w:val="Cy-sr-SP" w:eastAsia="en-US" w:bidi="ar-SA"/>
    </w:rPr>
  </w:style>
  <w:style w:styleId="Heading1" w:type="paragraph">
    <w:name w:val="Heading 1"/>
    <w:basedOn w:val="Normal"/>
    <w:uiPriority w:val="1"/>
    <w:qFormat/>
    <w:pPr>
      <w:ind w:left="839" w:hanging="359"/>
      <w:outlineLvl w:val="1"/>
    </w:pPr>
    <w:rPr>
      <w:rFonts w:ascii="Calibri" w:hAnsi="Calibri" w:eastAsia="Calibri" w:cs="Calibri"/>
      <w:sz w:val="32"/>
      <w:szCs w:val="32"/>
      <w:lang w:val="Cy-sr-SP" w:eastAsia="en-US" w:bidi="ar-SA"/>
    </w:rPr>
  </w:style>
  <w:style w:styleId="Heading2" w:type="paragraph">
    <w:name w:val="Heading 2"/>
    <w:basedOn w:val="Normal"/>
    <w:uiPriority w:val="1"/>
    <w:qFormat/>
    <w:pPr>
      <w:spacing w:before="54"/>
      <w:ind w:left="100"/>
      <w:outlineLvl w:val="2"/>
    </w:pPr>
    <w:rPr>
      <w:rFonts w:ascii="Calibri" w:hAnsi="Calibri" w:eastAsia="Calibri" w:cs="Calibri"/>
      <w:i/>
      <w:iCs/>
      <w:sz w:val="24"/>
      <w:szCs w:val="24"/>
      <w:lang w:val="Cy-sr-SP" w:eastAsia="en-US" w:bidi="ar-SA"/>
    </w:rPr>
  </w:style>
  <w:style w:styleId="ListParagraph" w:type="paragraph">
    <w:name w:val="List Paragraph"/>
    <w:basedOn w:val="Normal"/>
    <w:uiPriority w:val="1"/>
    <w:qFormat/>
    <w:pPr>
      <w:spacing w:before="120"/>
      <w:ind w:left="840" w:hanging="360"/>
    </w:pPr>
    <w:rPr>
      <w:rFonts w:ascii="Calibri" w:hAnsi="Calibri" w:eastAsia="Calibri" w:cs="Calibri"/>
      <w:lang w:val="Cy-sr-SP" w:eastAsia="en-US" w:bidi="ar-SA"/>
    </w:rPr>
  </w:style>
  <w:style w:styleId="TableParagraph" w:type="paragraph">
    <w:name w:val="Table Paragraph"/>
    <w:basedOn w:val="Normal"/>
    <w:uiPriority w:val="1"/>
    <w:qFormat/>
    <w:pPr/>
    <w:rPr>
      <w:rFonts w:ascii="Calibri" w:hAnsi="Calibri" w:eastAsia="Calibri" w:cs="Calibri"/>
      <w:lang w:val="Cy-sr-SP"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png"/><Relationship Id="rId32" Type="http://schemas.openxmlformats.org/officeDocument/2006/relationships/hyperlink" Target="mailto:saska.bogdanova.ajceva.piu@mtc.gov.mk" TargetMode="External"/><Relationship Id="rId33" Type="http://schemas.openxmlformats.org/officeDocument/2006/relationships/hyperlink" Target="mailto:shpend.imeri@gostivari.gov.mk" TargetMode="External"/><Relationship Id="rId34" Type="http://schemas.openxmlformats.org/officeDocument/2006/relationships/hyperlink" Target="mailto:arh.stefanija@gmail.com" TargetMode="External"/><Relationship Id="rId35" Type="http://schemas.openxmlformats.org/officeDocument/2006/relationships/hyperlink" Target="mailto:maja.anastasieska@gostivari.gov.mk" TargetMode="External"/><Relationship Id="rId36" Type="http://schemas.openxmlformats.org/officeDocument/2006/relationships/hyperlink" Target="mailto:wjia@worldbank.org" TargetMode="External"/><Relationship Id="rId37" Type="http://schemas.openxmlformats.org/officeDocument/2006/relationships/hyperlink" Target="mailto:maja.lazarevska@piu.mtc.gov.mk" TargetMode="External"/><Relationship Id="rId38" Type="http://schemas.openxmlformats.org/officeDocument/2006/relationships/hyperlink" Target="http://gostivari.gov.mk/mk/pocetna/" TargetMode="External"/><Relationship Id="rId39" Type="http://schemas.openxmlformats.org/officeDocument/2006/relationships/hyperlink" Target="http://www.wbprojects-mtc.mk/" TargetMode="External"/><Relationship Id="rId40" Type="http://schemas.openxmlformats.org/officeDocument/2006/relationships/hyperlink" Target="mailto:saska.bogdanova.ajceva@piu.mtc.gov.mk" TargetMode="External"/><Relationship Id="rId41" Type="http://schemas.openxmlformats.org/officeDocument/2006/relationships/header" Target="header2.xml"/><Relationship Id="rId42" Type="http://schemas.openxmlformats.org/officeDocument/2006/relationships/footer" Target="footer2.xml"/><Relationship Id="rId43" Type="http://schemas.openxmlformats.org/officeDocument/2006/relationships/header" Target="header3.xml"/><Relationship Id="rId44" Type="http://schemas.openxmlformats.org/officeDocument/2006/relationships/footer" Target="footer3.xml"/><Relationship Id="rId45" Type="http://schemas.openxmlformats.org/officeDocument/2006/relationships/hyperlink" Target="mailto:mneziri@yahoo.com" TargetMode="External"/><Relationship Id="rId46" Type="http://schemas.openxmlformats.org/officeDocument/2006/relationships/image" Target="media/image26.jpeg"/><Relationship Id="rId47" Type="http://schemas.openxmlformats.org/officeDocument/2006/relationships/image" Target="media/image27.jpeg"/><Relationship Id="rId48" Type="http://schemas.openxmlformats.org/officeDocument/2006/relationships/image" Target="media/image28.jpeg"/><Relationship Id="rId4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dcterms:created xsi:type="dcterms:W3CDTF">2024-08-06T12:30:56Z</dcterms:created>
  <dcterms:modified xsi:type="dcterms:W3CDTF">2024-08-06T12:30:56Z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2024-08-06T00:00:00Z</vt:filetime>
  </property>
  <property fmtid="{D5CDD505-2E9C-101B-9397-08002B2CF9AE}" pid="3" name="Creator">
    <vt:lpwstr>Microsoft® Word 2021</vt:lpwstr>
  </property>
  <property fmtid="{D5CDD505-2E9C-101B-9397-08002B2CF9AE}" pid="4" name="LastSaved">
    <vt:filetime>2024-08-06T00:00:00Z</vt:filetime>
  </property>
  <property fmtid="{D5CDD505-2E9C-101B-9397-08002B2CF9AE}" pid="5" name="Producer">
    <vt:lpwstr>Microsoft® Word 2021</vt:lpwstr>
  </property>
</Properties>
</file>